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C4633" w:rsidRPr="007D68E9" w:rsidP="002C4633" w14:paraId="520C42EE" w14:textId="77777777">
      <w:pPr>
        <w:pBdr>
          <w:bottom w:val="single" w:sz="4" w:space="1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7D68E9">
        <w:rPr>
          <w:rFonts w:asciiTheme="minorHAnsi" w:hAnsiTheme="minorHAnsi" w:cstheme="minorHAnsi"/>
          <w:b/>
          <w:sz w:val="22"/>
          <w:szCs w:val="22"/>
        </w:rPr>
        <w:t>PROFESSIONAL SUMMARY</w:t>
      </w:r>
    </w:p>
    <w:p w:rsidR="002C4633" w:rsidRPr="000D2305" w:rsidP="002C4633" w14:paraId="64CCCB9A" w14:textId="77777777">
      <w:pPr>
        <w:pStyle w:val="ListParagraph"/>
        <w:widowControl w:val="0"/>
        <w:numPr>
          <w:ilvl w:val="0"/>
          <w:numId w:val="2"/>
        </w:numPr>
        <w:tabs>
          <w:tab w:val="left" w:pos="759"/>
        </w:tabs>
        <w:suppressAutoHyphens w:val="0"/>
        <w:autoSpaceDE w:val="0"/>
        <w:autoSpaceDN w:val="0"/>
        <w:spacing w:before="50"/>
        <w:rPr>
          <w:rFonts w:ascii="Calibri" w:hAnsi="Calibri" w:cs="Calibri"/>
          <w:color w:val="212121"/>
          <w:sz w:val="22"/>
          <w:szCs w:val="22"/>
        </w:rPr>
      </w:pPr>
      <w:r w:rsidRPr="000D2305">
        <w:rPr>
          <w:rFonts w:ascii="Calibri" w:hAnsi="Calibri" w:cs="Calibri"/>
          <w:color w:val="212121"/>
          <w:sz w:val="22"/>
          <w:szCs w:val="22"/>
        </w:rPr>
        <w:t xml:space="preserve">Techno-Functional Consultant with </w:t>
      </w:r>
      <w:r w:rsidRPr="000D2305">
        <w:rPr>
          <w:rFonts w:ascii="Calibri" w:hAnsi="Calibri" w:cs="Calibri"/>
          <w:b/>
          <w:color w:val="212121"/>
          <w:sz w:val="22"/>
          <w:szCs w:val="22"/>
        </w:rPr>
        <w:t>1</w:t>
      </w:r>
      <w:r>
        <w:rPr>
          <w:rFonts w:ascii="Calibri" w:hAnsi="Calibri" w:cs="Calibri"/>
          <w:b/>
          <w:color w:val="212121"/>
          <w:sz w:val="22"/>
          <w:szCs w:val="22"/>
        </w:rPr>
        <w:t>2</w:t>
      </w:r>
      <w:r w:rsidRPr="000D2305">
        <w:rPr>
          <w:rFonts w:ascii="Calibri" w:hAnsi="Calibri" w:cs="Calibri"/>
          <w:b/>
          <w:color w:val="212121"/>
          <w:sz w:val="22"/>
          <w:szCs w:val="22"/>
        </w:rPr>
        <w:t>+</w:t>
      </w:r>
      <w:r w:rsidRPr="000D2305">
        <w:rPr>
          <w:rFonts w:ascii="Calibri" w:hAnsi="Calibri" w:cs="Calibri"/>
          <w:color w:val="212121"/>
          <w:sz w:val="22"/>
          <w:szCs w:val="22"/>
        </w:rPr>
        <w:t xml:space="preserve"> years of experience in Oracle </w:t>
      </w:r>
      <w:r w:rsidRPr="000D2305">
        <w:rPr>
          <w:rFonts w:ascii="Calibri" w:hAnsi="Calibri" w:cs="Calibri"/>
          <w:b/>
          <w:color w:val="212121"/>
          <w:sz w:val="22"/>
          <w:szCs w:val="22"/>
        </w:rPr>
        <w:t>EBS</w:t>
      </w:r>
      <w:r w:rsidRPr="000D2305">
        <w:rPr>
          <w:rFonts w:ascii="Calibri" w:hAnsi="Calibri" w:cs="Calibri"/>
          <w:color w:val="212121"/>
          <w:sz w:val="22"/>
          <w:szCs w:val="22"/>
        </w:rPr>
        <w:t xml:space="preserve"> </w:t>
      </w:r>
      <w:r w:rsidRPr="000D2305">
        <w:rPr>
          <w:rFonts w:ascii="Calibri" w:hAnsi="Calibri" w:cs="Calibri"/>
          <w:b/>
          <w:color w:val="212121"/>
          <w:sz w:val="22"/>
          <w:szCs w:val="22"/>
        </w:rPr>
        <w:t>R12/ Fusion</w:t>
      </w:r>
      <w:r w:rsidRPr="000D2305">
        <w:rPr>
          <w:rFonts w:ascii="Calibri" w:hAnsi="Calibri" w:cs="Calibri"/>
          <w:color w:val="212121"/>
          <w:sz w:val="22"/>
          <w:szCs w:val="22"/>
        </w:rPr>
        <w:t>, specializing in implementation, upgrades, customizations, and managed services. Proven expertise in architecting and delivering complex enterprise solutions across Engineering, Manufacturing, Finance, Pharma, Insurance, Services, and Retail industries.</w:t>
      </w:r>
    </w:p>
    <w:p w:rsidR="002C4633" w:rsidRPr="000D2305" w:rsidP="002C4633" w14:paraId="1FABB6C1" w14:textId="77777777">
      <w:pPr>
        <w:pStyle w:val="ListParagraph"/>
        <w:widowControl w:val="0"/>
        <w:numPr>
          <w:ilvl w:val="0"/>
          <w:numId w:val="2"/>
        </w:numPr>
        <w:tabs>
          <w:tab w:val="left" w:pos="759"/>
        </w:tabs>
        <w:suppressAutoHyphens w:val="0"/>
        <w:autoSpaceDE w:val="0"/>
        <w:autoSpaceDN w:val="0"/>
        <w:spacing w:before="50"/>
        <w:rPr>
          <w:rFonts w:ascii="Calibri" w:hAnsi="Calibri" w:cs="Calibri"/>
          <w:color w:val="212121"/>
          <w:sz w:val="22"/>
          <w:szCs w:val="22"/>
        </w:rPr>
      </w:pPr>
      <w:r w:rsidRPr="000D2305">
        <w:rPr>
          <w:rFonts w:ascii="Calibri" w:hAnsi="Calibri" w:cs="Calibri"/>
          <w:color w:val="212121"/>
          <w:sz w:val="22"/>
          <w:szCs w:val="22"/>
        </w:rPr>
        <w:t xml:space="preserve">Strong hands-on experience across </w:t>
      </w:r>
      <w:r w:rsidRPr="000D2305">
        <w:rPr>
          <w:rFonts w:ascii="Calibri" w:hAnsi="Calibri" w:cs="Calibri"/>
          <w:b/>
          <w:color w:val="212121"/>
          <w:sz w:val="22"/>
          <w:szCs w:val="22"/>
        </w:rPr>
        <w:t>INV, PO, OM, BOM, AP, AR, GL, CM, HRMS</w:t>
      </w:r>
      <w:r w:rsidRPr="000D2305">
        <w:rPr>
          <w:rFonts w:ascii="Calibri" w:hAnsi="Calibri" w:cs="Calibri"/>
          <w:color w:val="212121"/>
          <w:sz w:val="22"/>
          <w:szCs w:val="22"/>
        </w:rPr>
        <w:t>, and System Administration modules.</w:t>
      </w:r>
    </w:p>
    <w:p w:rsidR="002C4633" w:rsidRPr="000D2305" w:rsidP="002C4633" w14:paraId="198EBB7E" w14:textId="77777777">
      <w:pPr>
        <w:pStyle w:val="ListParagraph"/>
        <w:widowControl w:val="0"/>
        <w:numPr>
          <w:ilvl w:val="0"/>
          <w:numId w:val="2"/>
        </w:numPr>
        <w:tabs>
          <w:tab w:val="left" w:pos="759"/>
        </w:tabs>
        <w:suppressAutoHyphens w:val="0"/>
        <w:autoSpaceDE w:val="0"/>
        <w:autoSpaceDN w:val="0"/>
        <w:spacing w:before="50"/>
        <w:rPr>
          <w:rFonts w:ascii="Calibri" w:hAnsi="Calibri" w:cs="Calibri"/>
          <w:color w:val="212121"/>
          <w:sz w:val="22"/>
          <w:szCs w:val="22"/>
        </w:rPr>
      </w:pPr>
      <w:r w:rsidRPr="000D2305">
        <w:rPr>
          <w:rFonts w:ascii="Calibri" w:hAnsi="Calibri" w:cs="Calibri"/>
          <w:color w:val="212121"/>
          <w:sz w:val="22"/>
          <w:szCs w:val="22"/>
        </w:rPr>
        <w:t>Successfully delivered multiple full-lifecycle implementations, upgrades, and support projects, including Oracle EBS 12.1.3 to 12.2.12 upgrades.</w:t>
      </w:r>
    </w:p>
    <w:p w:rsidR="002C4633" w:rsidRPr="000D2305" w:rsidP="002C4633" w14:paraId="13BB9F27" w14:textId="77777777">
      <w:pPr>
        <w:pStyle w:val="ListParagraph"/>
        <w:widowControl w:val="0"/>
        <w:numPr>
          <w:ilvl w:val="0"/>
          <w:numId w:val="2"/>
        </w:numPr>
        <w:tabs>
          <w:tab w:val="left" w:pos="759"/>
        </w:tabs>
        <w:suppressAutoHyphens w:val="0"/>
        <w:autoSpaceDE w:val="0"/>
        <w:autoSpaceDN w:val="0"/>
        <w:spacing w:before="50"/>
        <w:rPr>
          <w:rFonts w:ascii="Calibri" w:hAnsi="Calibri" w:cs="Calibri"/>
          <w:color w:val="212121"/>
          <w:sz w:val="22"/>
          <w:szCs w:val="22"/>
        </w:rPr>
      </w:pPr>
      <w:r w:rsidRPr="000D2305">
        <w:rPr>
          <w:rFonts w:ascii="Calibri" w:hAnsi="Calibri" w:cs="Calibri"/>
          <w:color w:val="212121"/>
          <w:sz w:val="22"/>
          <w:szCs w:val="22"/>
        </w:rPr>
        <w:t xml:space="preserve">Experienced in project planning, execution, scheduling, risk management, and resource allocation using </w:t>
      </w:r>
      <w:r w:rsidRPr="000D2305">
        <w:rPr>
          <w:rFonts w:ascii="Calibri" w:hAnsi="Calibri" w:cs="Calibri"/>
          <w:b/>
          <w:color w:val="212121"/>
          <w:sz w:val="22"/>
          <w:szCs w:val="22"/>
        </w:rPr>
        <w:t>Agile</w:t>
      </w:r>
      <w:r w:rsidRPr="000D2305">
        <w:rPr>
          <w:rFonts w:ascii="Calibri" w:hAnsi="Calibri" w:cs="Calibri"/>
          <w:color w:val="212121"/>
          <w:sz w:val="22"/>
          <w:szCs w:val="22"/>
        </w:rPr>
        <w:t xml:space="preserve"> and </w:t>
      </w:r>
      <w:r w:rsidRPr="000D2305">
        <w:rPr>
          <w:rFonts w:ascii="Calibri" w:hAnsi="Calibri" w:cs="Calibri"/>
          <w:b/>
          <w:color w:val="212121"/>
          <w:sz w:val="22"/>
          <w:szCs w:val="22"/>
        </w:rPr>
        <w:t>Waterfall</w:t>
      </w:r>
      <w:r w:rsidRPr="000D2305">
        <w:rPr>
          <w:rFonts w:ascii="Calibri" w:hAnsi="Calibri" w:cs="Calibri"/>
          <w:color w:val="212121"/>
          <w:sz w:val="22"/>
          <w:szCs w:val="22"/>
        </w:rPr>
        <w:t xml:space="preserve"> methodologies.</w:t>
      </w:r>
    </w:p>
    <w:p w:rsidR="002C4633" w:rsidRPr="000D2305" w:rsidP="002C4633" w14:paraId="1FD54E7F" w14:textId="77777777">
      <w:pPr>
        <w:pStyle w:val="ListParagraph"/>
        <w:widowControl w:val="0"/>
        <w:numPr>
          <w:ilvl w:val="0"/>
          <w:numId w:val="2"/>
        </w:numPr>
        <w:tabs>
          <w:tab w:val="left" w:pos="759"/>
        </w:tabs>
        <w:suppressAutoHyphens w:val="0"/>
        <w:autoSpaceDE w:val="0"/>
        <w:autoSpaceDN w:val="0"/>
        <w:spacing w:before="50"/>
        <w:rPr>
          <w:rFonts w:ascii="Calibri" w:hAnsi="Calibri" w:cs="Calibri"/>
          <w:color w:val="212121"/>
          <w:sz w:val="22"/>
          <w:szCs w:val="22"/>
        </w:rPr>
      </w:pPr>
      <w:r w:rsidRPr="000D2305">
        <w:rPr>
          <w:rFonts w:ascii="Calibri" w:hAnsi="Calibri" w:cs="Calibri"/>
          <w:color w:val="212121"/>
          <w:sz w:val="22"/>
          <w:szCs w:val="22"/>
        </w:rPr>
        <w:t>Demonstrated leadership in managing technical, functional, and DBA teams, resolving escalations, and ensuring stakeholder alignment.</w:t>
      </w:r>
    </w:p>
    <w:p w:rsidR="002C4633" w:rsidP="002C4633" w14:paraId="553121DF" w14:textId="77777777">
      <w:pPr>
        <w:pStyle w:val="ListParagraph"/>
        <w:widowControl w:val="0"/>
        <w:numPr>
          <w:ilvl w:val="0"/>
          <w:numId w:val="2"/>
        </w:numPr>
        <w:tabs>
          <w:tab w:val="left" w:pos="759"/>
        </w:tabs>
        <w:suppressAutoHyphens w:val="0"/>
        <w:autoSpaceDE w:val="0"/>
        <w:autoSpaceDN w:val="0"/>
        <w:spacing w:before="50"/>
        <w:rPr>
          <w:rFonts w:ascii="Calibri" w:hAnsi="Calibri" w:cs="Calibri"/>
          <w:color w:val="212121"/>
          <w:sz w:val="22"/>
          <w:szCs w:val="22"/>
        </w:rPr>
      </w:pPr>
      <w:r w:rsidRPr="000D2305">
        <w:rPr>
          <w:rFonts w:ascii="Calibri" w:hAnsi="Calibri" w:cs="Calibri"/>
          <w:color w:val="212121"/>
          <w:sz w:val="22"/>
          <w:szCs w:val="22"/>
        </w:rPr>
        <w:t xml:space="preserve">Expert in </w:t>
      </w:r>
      <w:r w:rsidRPr="000D2305">
        <w:rPr>
          <w:rFonts w:ascii="Calibri" w:hAnsi="Calibri" w:cs="Calibri"/>
          <w:b/>
          <w:color w:val="212121"/>
          <w:sz w:val="22"/>
          <w:szCs w:val="22"/>
        </w:rPr>
        <w:t>RICEWF</w:t>
      </w:r>
      <w:r w:rsidRPr="000D2305">
        <w:rPr>
          <w:rFonts w:ascii="Calibri" w:hAnsi="Calibri" w:cs="Calibri"/>
          <w:color w:val="212121"/>
          <w:sz w:val="22"/>
          <w:szCs w:val="22"/>
        </w:rPr>
        <w:t xml:space="preserve"> development, performance tuning, data migration, and Oracle </w:t>
      </w:r>
      <w:r w:rsidRPr="000D2305">
        <w:rPr>
          <w:rFonts w:ascii="Calibri" w:hAnsi="Calibri" w:cs="Calibri"/>
          <w:b/>
          <w:color w:val="212121"/>
          <w:sz w:val="22"/>
          <w:szCs w:val="22"/>
        </w:rPr>
        <w:t>AIM</w:t>
      </w:r>
      <w:r w:rsidRPr="000D2305">
        <w:rPr>
          <w:rFonts w:ascii="Calibri" w:hAnsi="Calibri" w:cs="Calibri"/>
          <w:color w:val="212121"/>
          <w:sz w:val="22"/>
          <w:szCs w:val="22"/>
        </w:rPr>
        <w:t xml:space="preserve"> documentation </w:t>
      </w:r>
      <w:r w:rsidRPr="000D2305">
        <w:rPr>
          <w:rFonts w:asciiTheme="minorHAnsi" w:hAnsiTheme="minorHAnsi" w:cstheme="minorHAnsi"/>
          <w:color w:val="000000"/>
          <w:sz w:val="22"/>
          <w:szCs w:val="22"/>
        </w:rPr>
        <w:t>(</w:t>
      </w:r>
      <w:r w:rsidRPr="000D2305">
        <w:rPr>
          <w:rFonts w:asciiTheme="minorHAnsi" w:hAnsiTheme="minorHAnsi" w:cstheme="minorHAnsi"/>
          <w:bCs/>
          <w:color w:val="000000"/>
          <w:sz w:val="22"/>
          <w:szCs w:val="22"/>
        </w:rPr>
        <w:t>MD070</w:t>
      </w:r>
      <w:r w:rsidRPr="000D2305">
        <w:rPr>
          <w:rFonts w:asciiTheme="minorHAnsi" w:hAnsiTheme="minorHAnsi" w:cstheme="minorHAnsi"/>
          <w:color w:val="000000"/>
          <w:sz w:val="22"/>
          <w:szCs w:val="22"/>
        </w:rPr>
        <w:t>,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0D2305">
        <w:rPr>
          <w:rFonts w:asciiTheme="minorHAnsi" w:hAnsiTheme="minorHAnsi" w:cstheme="minorHAnsi"/>
          <w:color w:val="000000"/>
          <w:sz w:val="22"/>
          <w:szCs w:val="22"/>
        </w:rPr>
        <w:t>CV040,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0D2305">
        <w:rPr>
          <w:rFonts w:asciiTheme="minorHAnsi" w:hAnsiTheme="minorHAnsi" w:cstheme="minorHAnsi"/>
          <w:color w:val="000000"/>
          <w:sz w:val="22"/>
          <w:szCs w:val="22"/>
        </w:rPr>
        <w:t>MD120)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:rsidR="002C4633" w:rsidP="002C4633" w14:paraId="58ED49A4" w14:textId="77777777">
      <w:pPr>
        <w:pStyle w:val="ListParagraph"/>
        <w:numPr>
          <w:ilvl w:val="0"/>
          <w:numId w:val="2"/>
        </w:numPr>
        <w:suppressAutoHyphens w:val="0"/>
        <w:spacing w:after="200" w:line="276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2426F5">
        <w:rPr>
          <w:rFonts w:asciiTheme="minorHAnsi" w:hAnsiTheme="minorHAnsi" w:cstheme="minorHAnsi"/>
          <w:sz w:val="22"/>
          <w:szCs w:val="22"/>
        </w:rPr>
        <w:t xml:space="preserve">Dexterous in customizing and developing reports by using Report Builder, </w:t>
      </w:r>
      <w:r w:rsidRPr="002426F5">
        <w:rPr>
          <w:rFonts w:asciiTheme="minorHAnsi" w:hAnsiTheme="minorHAnsi" w:cstheme="minorHAnsi"/>
          <w:b/>
          <w:bCs/>
          <w:sz w:val="22"/>
          <w:szCs w:val="22"/>
        </w:rPr>
        <w:t>XML</w:t>
      </w:r>
      <w:r>
        <w:rPr>
          <w:rFonts w:asciiTheme="minorHAnsi" w:hAnsiTheme="minorHAnsi" w:cstheme="minorHAnsi"/>
          <w:sz w:val="22"/>
          <w:szCs w:val="22"/>
        </w:rPr>
        <w:t>/</w:t>
      </w:r>
      <w:r w:rsidRPr="002426F5">
        <w:rPr>
          <w:rFonts w:asciiTheme="minorHAnsi" w:hAnsiTheme="minorHAnsi" w:cstheme="minorHAnsi"/>
          <w:b/>
          <w:bCs/>
          <w:sz w:val="22"/>
          <w:szCs w:val="22"/>
        </w:rPr>
        <w:t>BI</w:t>
      </w:r>
      <w:r>
        <w:rPr>
          <w:rFonts w:asciiTheme="minorHAnsi" w:hAnsiTheme="minorHAnsi" w:cstheme="minorHAnsi"/>
          <w:sz w:val="22"/>
          <w:szCs w:val="22"/>
        </w:rPr>
        <w:t xml:space="preserve"> Publisher</w:t>
      </w:r>
      <w:r w:rsidRPr="002426F5">
        <w:rPr>
          <w:rFonts w:asciiTheme="minorHAnsi" w:hAnsiTheme="minorHAnsi" w:cstheme="minorHAnsi"/>
          <w:sz w:val="22"/>
          <w:szCs w:val="22"/>
        </w:rPr>
        <w:t>.</w:t>
      </w:r>
    </w:p>
    <w:p w:rsidR="002C4633" w:rsidRPr="002426F5" w:rsidP="002C4633" w14:paraId="222F0C6B" w14:textId="77777777">
      <w:pPr>
        <w:pStyle w:val="ListParagraph"/>
        <w:widowControl w:val="0"/>
        <w:numPr>
          <w:ilvl w:val="0"/>
          <w:numId w:val="2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200" w:line="276" w:lineRule="auto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2426F5">
        <w:rPr>
          <w:rFonts w:asciiTheme="minorHAnsi" w:hAnsiTheme="minorHAnsi" w:cstheme="minorHAnsi"/>
          <w:sz w:val="22"/>
          <w:szCs w:val="22"/>
        </w:rPr>
        <w:t xml:space="preserve">Expertise in design and development of data interface, conversions and data loading programs to import data from various sources into Oracle applications using </w:t>
      </w:r>
      <w:r w:rsidRPr="002426F5">
        <w:rPr>
          <w:rFonts w:asciiTheme="minorHAnsi" w:hAnsiTheme="minorHAnsi" w:cstheme="minorHAnsi"/>
          <w:b/>
          <w:bCs/>
          <w:sz w:val="22"/>
          <w:szCs w:val="22"/>
        </w:rPr>
        <w:t>PL/SQL,</w:t>
      </w:r>
      <w:r w:rsidRPr="002426F5">
        <w:rPr>
          <w:rFonts w:asciiTheme="minorHAnsi" w:hAnsiTheme="minorHAnsi" w:cstheme="minorHAnsi"/>
          <w:sz w:val="22"/>
          <w:szCs w:val="22"/>
        </w:rPr>
        <w:t xml:space="preserve"> </w:t>
      </w:r>
      <w:r w:rsidRPr="002426F5">
        <w:rPr>
          <w:rFonts w:asciiTheme="minorHAnsi" w:hAnsiTheme="minorHAnsi" w:cstheme="minorHAnsi"/>
          <w:b/>
          <w:bCs/>
          <w:sz w:val="22"/>
          <w:szCs w:val="22"/>
        </w:rPr>
        <w:t>APIs, SOAP APIs, SQL*Loader, HDL, HSDL, UTL_FILE, UNIX Shell Scripts</w:t>
      </w:r>
      <w:r w:rsidRPr="002426F5">
        <w:rPr>
          <w:rFonts w:asciiTheme="minorHAnsi" w:hAnsiTheme="minorHAnsi" w:cstheme="minorHAnsi"/>
          <w:sz w:val="22"/>
          <w:szCs w:val="22"/>
        </w:rPr>
        <w:t>.</w:t>
      </w:r>
    </w:p>
    <w:p w:rsidR="002C4633" w:rsidRPr="000D2305" w:rsidP="002C4633" w14:paraId="01FC37AC" w14:textId="77777777">
      <w:pPr>
        <w:pStyle w:val="ListParagraph"/>
        <w:widowControl w:val="0"/>
        <w:numPr>
          <w:ilvl w:val="0"/>
          <w:numId w:val="2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200"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D2305">
        <w:rPr>
          <w:rFonts w:asciiTheme="minorHAnsi" w:hAnsiTheme="minorHAnsi" w:cstheme="minorHAnsi"/>
          <w:color w:val="000000"/>
          <w:sz w:val="22"/>
          <w:szCs w:val="22"/>
        </w:rPr>
        <w:t xml:space="preserve">Experienced in defining </w:t>
      </w:r>
      <w:r w:rsidRPr="000D2305">
        <w:rPr>
          <w:rFonts w:asciiTheme="minorHAnsi" w:hAnsiTheme="minorHAnsi" w:cstheme="minorHAnsi"/>
          <w:b/>
          <w:bCs/>
          <w:color w:val="000000"/>
          <w:sz w:val="22"/>
          <w:szCs w:val="22"/>
        </w:rPr>
        <w:t>Oracle Alerts</w:t>
      </w:r>
      <w:r w:rsidRPr="000D2305">
        <w:rPr>
          <w:rFonts w:asciiTheme="minorHAnsi" w:hAnsiTheme="minorHAnsi" w:cstheme="minorHAnsi"/>
          <w:color w:val="000000"/>
          <w:sz w:val="22"/>
          <w:szCs w:val="22"/>
        </w:rPr>
        <w:t xml:space="preserve"> and customizing oracle forms with </w:t>
      </w:r>
      <w:r w:rsidRPr="000D2305">
        <w:rPr>
          <w:rFonts w:asciiTheme="minorHAnsi" w:hAnsiTheme="minorHAnsi" w:cstheme="minorHAnsi"/>
          <w:b/>
          <w:color w:val="000000"/>
          <w:sz w:val="22"/>
          <w:szCs w:val="22"/>
        </w:rPr>
        <w:t>Form Personalization.</w:t>
      </w:r>
    </w:p>
    <w:p w:rsidR="002C4633" w:rsidRPr="000D2305" w:rsidP="002C4633" w14:paraId="43F069F2" w14:textId="77777777">
      <w:pPr>
        <w:pStyle w:val="ListParagraph"/>
        <w:widowControl w:val="0"/>
        <w:numPr>
          <w:ilvl w:val="0"/>
          <w:numId w:val="2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200"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D2305">
        <w:rPr>
          <w:rFonts w:asciiTheme="minorHAnsi" w:hAnsiTheme="minorHAnsi" w:cstheme="minorHAnsi"/>
          <w:color w:val="000000"/>
          <w:sz w:val="22"/>
          <w:szCs w:val="22"/>
        </w:rPr>
        <w:t xml:space="preserve">Proficient in System Administration and </w:t>
      </w:r>
      <w:r w:rsidRPr="000D2305">
        <w:rPr>
          <w:rFonts w:asciiTheme="minorHAnsi" w:hAnsiTheme="minorHAnsi" w:cstheme="minorHAnsi"/>
          <w:b/>
          <w:color w:val="000000"/>
          <w:sz w:val="22"/>
          <w:szCs w:val="22"/>
        </w:rPr>
        <w:t>AOL</w:t>
      </w:r>
      <w:r w:rsidRPr="000D2305">
        <w:rPr>
          <w:rFonts w:asciiTheme="minorHAnsi" w:hAnsiTheme="minorHAnsi" w:cstheme="minorHAnsi"/>
          <w:color w:val="000000"/>
          <w:sz w:val="22"/>
          <w:szCs w:val="22"/>
        </w:rPr>
        <w:t xml:space="preserve"> activities like defining responsibilities, users, menus, value sets, Lookups, KFF, DFF and registering menus, forms, reports, concurrent programs etc.,</w:t>
      </w:r>
    </w:p>
    <w:p w:rsidR="002C4633" w:rsidRPr="000D2305" w:rsidP="002C4633" w14:paraId="791D460D" w14:textId="77777777">
      <w:pPr>
        <w:pStyle w:val="ListParagraph"/>
        <w:widowControl w:val="0"/>
        <w:numPr>
          <w:ilvl w:val="0"/>
          <w:numId w:val="2"/>
        </w:numPr>
        <w:tabs>
          <w:tab w:val="left" w:pos="360"/>
        </w:tabs>
        <w:suppressAutoHyphens w:val="0"/>
        <w:autoSpaceDE w:val="0"/>
        <w:autoSpaceDN w:val="0"/>
        <w:adjustRightInd w:val="0"/>
        <w:spacing w:before="50" w:after="200" w:line="276" w:lineRule="auto"/>
        <w:contextualSpacing/>
        <w:jc w:val="both"/>
        <w:rPr>
          <w:rFonts w:ascii="Calibri" w:hAnsi="Calibri" w:cs="Calibri"/>
          <w:color w:val="212121"/>
          <w:sz w:val="22"/>
          <w:szCs w:val="22"/>
        </w:rPr>
      </w:pPr>
      <w:r w:rsidRPr="000D2305">
        <w:rPr>
          <w:rFonts w:asciiTheme="minorHAnsi" w:hAnsiTheme="minorHAnsi" w:cstheme="minorHAnsi"/>
          <w:color w:val="000000"/>
          <w:sz w:val="22"/>
          <w:szCs w:val="22"/>
        </w:rPr>
        <w:t>Experience in working on Procure to Pay(</w:t>
      </w:r>
      <w:r w:rsidRPr="000D2305">
        <w:rPr>
          <w:rFonts w:asciiTheme="minorHAnsi" w:hAnsiTheme="minorHAnsi" w:cstheme="minorHAnsi"/>
          <w:b/>
          <w:bCs/>
          <w:color w:val="000000"/>
          <w:sz w:val="22"/>
          <w:szCs w:val="22"/>
        </w:rPr>
        <w:t>P2P</w:t>
      </w:r>
      <w:r w:rsidRPr="000D2305">
        <w:rPr>
          <w:rFonts w:asciiTheme="minorHAnsi" w:hAnsiTheme="minorHAnsi" w:cstheme="minorHAnsi"/>
          <w:color w:val="000000"/>
          <w:sz w:val="22"/>
          <w:szCs w:val="22"/>
        </w:rPr>
        <w:t>), Order to cash (</w:t>
      </w:r>
      <w:r w:rsidRPr="000D2305">
        <w:rPr>
          <w:rFonts w:asciiTheme="minorHAnsi" w:hAnsiTheme="minorHAnsi" w:cstheme="minorHAnsi"/>
          <w:b/>
          <w:bCs/>
          <w:color w:val="000000"/>
          <w:sz w:val="22"/>
          <w:szCs w:val="22"/>
        </w:rPr>
        <w:t>O2C</w:t>
      </w:r>
      <w:r w:rsidRPr="000D2305">
        <w:rPr>
          <w:rFonts w:asciiTheme="minorHAnsi" w:hAnsiTheme="minorHAnsi" w:cstheme="minorHAnsi"/>
          <w:color w:val="000000"/>
          <w:sz w:val="22"/>
          <w:szCs w:val="22"/>
        </w:rPr>
        <w:t>) life cycles and business flows.</w:t>
      </w:r>
    </w:p>
    <w:p w:rsidR="002C4633" w:rsidP="002C4633" w14:paraId="73154918" w14:textId="77777777">
      <w:pPr>
        <w:pStyle w:val="ListParagraph"/>
        <w:widowControl w:val="0"/>
        <w:numPr>
          <w:ilvl w:val="0"/>
          <w:numId w:val="2"/>
        </w:numPr>
        <w:tabs>
          <w:tab w:val="left" w:pos="759"/>
        </w:tabs>
        <w:suppressAutoHyphens w:val="0"/>
        <w:autoSpaceDE w:val="0"/>
        <w:autoSpaceDN w:val="0"/>
        <w:spacing w:before="50"/>
        <w:rPr>
          <w:rFonts w:ascii="Calibri" w:hAnsi="Calibri" w:cs="Calibri"/>
          <w:color w:val="212121"/>
          <w:sz w:val="22"/>
          <w:szCs w:val="22"/>
        </w:rPr>
      </w:pPr>
      <w:r w:rsidRPr="000D2305">
        <w:rPr>
          <w:rFonts w:ascii="Calibri" w:hAnsi="Calibri" w:cs="Calibri"/>
          <w:color w:val="212121"/>
          <w:sz w:val="22"/>
          <w:szCs w:val="22"/>
        </w:rPr>
        <w:t>Strong communicator with extensive experience in client interaction, requirement gathering, solution design, UAT support, and production support.</w:t>
      </w:r>
    </w:p>
    <w:p w:rsidR="002C4633" w:rsidRPr="000D2305" w:rsidP="002C4633" w14:paraId="12A21EF9" w14:textId="77777777">
      <w:pPr>
        <w:pStyle w:val="ListParagraph"/>
        <w:widowControl w:val="0"/>
        <w:tabs>
          <w:tab w:val="left" w:pos="759"/>
        </w:tabs>
        <w:suppressAutoHyphens w:val="0"/>
        <w:autoSpaceDE w:val="0"/>
        <w:autoSpaceDN w:val="0"/>
        <w:spacing w:before="50"/>
        <w:ind w:left="659"/>
        <w:rPr>
          <w:rFonts w:ascii="Calibri" w:hAnsi="Calibri" w:cs="Calibri"/>
          <w:color w:val="212121"/>
          <w:sz w:val="22"/>
          <w:szCs w:val="22"/>
        </w:rPr>
      </w:pPr>
    </w:p>
    <w:p w:rsidR="002C4633" w:rsidRPr="007D68E9" w:rsidP="002C4633" w14:paraId="708AF6AB" w14:textId="77777777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7D68E9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PROFESSIONAL EXPERIENCE</w:t>
      </w:r>
    </w:p>
    <w:p w:rsidR="002C4633" w:rsidRPr="007D68E9" w:rsidP="002C4633" w14:paraId="1E25F183" w14:textId="77777777">
      <w:pPr>
        <w:numPr>
          <w:ilvl w:val="0"/>
          <w:numId w:val="1"/>
        </w:numPr>
        <w:snapToGrid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Team Lead</w:t>
      </w:r>
      <w:r w:rsidRPr="007D68E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</w:p>
    <w:p w:rsidR="002C4633" w:rsidP="002C4633" w14:paraId="4450C7BD" w14:textId="06E9545A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Arshaa Technologies Pvt Ltd, </w:t>
      </w:r>
      <w:r w:rsidRPr="007D68E9">
        <w:rPr>
          <w:rFonts w:asciiTheme="minorHAnsi" w:hAnsiTheme="minorHAnsi" w:cstheme="minorHAnsi"/>
          <w:color w:val="000000"/>
          <w:sz w:val="22"/>
          <w:szCs w:val="22"/>
        </w:rPr>
        <w:t xml:space="preserve">Hyderabad                                                                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 </w:t>
      </w:r>
      <w:r w:rsidRPr="007D68E9">
        <w:rPr>
          <w:rFonts w:asciiTheme="minorHAnsi" w:hAnsiTheme="minorHAnsi" w:cstheme="minorHAnsi"/>
          <w:color w:val="000000"/>
          <w:sz w:val="22"/>
          <w:szCs w:val="22"/>
        </w:rPr>
        <w:t xml:space="preserve"> Mar 20</w:t>
      </w:r>
      <w:r>
        <w:rPr>
          <w:rFonts w:asciiTheme="minorHAnsi" w:hAnsiTheme="minorHAnsi" w:cstheme="minorHAnsi"/>
          <w:color w:val="000000"/>
          <w:sz w:val="22"/>
          <w:szCs w:val="22"/>
        </w:rPr>
        <w:t>25 - till date</w:t>
      </w:r>
    </w:p>
    <w:p w:rsidR="002C4633" w:rsidRPr="007D68E9" w:rsidP="002C4633" w14:paraId="6A0B788C" w14:textId="77777777">
      <w:pPr>
        <w:numPr>
          <w:ilvl w:val="0"/>
          <w:numId w:val="1"/>
        </w:numPr>
        <w:snapToGrid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Lead</w:t>
      </w:r>
      <w:r w:rsidRPr="007D68E9">
        <w:rPr>
          <w:rFonts w:asciiTheme="minorHAnsi" w:hAnsiTheme="minorHAnsi" w:cstheme="minorHAnsi"/>
          <w:color w:val="000000"/>
          <w:sz w:val="22"/>
          <w:szCs w:val="22"/>
        </w:rPr>
        <w:t xml:space="preserve"> Consultant, </w:t>
      </w:r>
    </w:p>
    <w:p w:rsidR="002C4633" w:rsidRPr="007D68E9" w:rsidP="002C4633" w14:paraId="551C795C" w14:textId="77777777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68E9">
        <w:rPr>
          <w:rFonts w:asciiTheme="minorHAnsi" w:hAnsiTheme="minorHAnsi" w:cstheme="minorHAnsi"/>
          <w:color w:val="000000"/>
          <w:sz w:val="22"/>
          <w:szCs w:val="22"/>
        </w:rPr>
        <w:t>Data Intensity Pvt Ltd, Hyderabad                                                                                Mar 2018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- Apr</w:t>
      </w:r>
      <w:r w:rsidRPr="007D68E9">
        <w:rPr>
          <w:rFonts w:asciiTheme="minorHAnsi" w:hAnsiTheme="minorHAnsi" w:cstheme="minorHAnsi"/>
          <w:color w:val="000000"/>
          <w:sz w:val="22"/>
          <w:szCs w:val="22"/>
        </w:rPr>
        <w:t xml:space="preserve"> 202</w:t>
      </w:r>
      <w:r>
        <w:rPr>
          <w:rFonts w:asciiTheme="minorHAnsi" w:hAnsiTheme="minorHAnsi" w:cstheme="minorHAnsi"/>
          <w:color w:val="000000"/>
          <w:sz w:val="22"/>
          <w:szCs w:val="22"/>
        </w:rPr>
        <w:t>4</w:t>
      </w:r>
    </w:p>
    <w:p w:rsidR="002C4633" w:rsidRPr="007D68E9" w:rsidP="002C4633" w14:paraId="4068AAD8" w14:textId="77777777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:rsidR="002C4633" w:rsidRPr="007D68E9" w:rsidP="002C4633" w14:paraId="0A6EF3F1" w14:textId="77777777">
      <w:pPr>
        <w:numPr>
          <w:ilvl w:val="0"/>
          <w:numId w:val="1"/>
        </w:numPr>
        <w:snapToGrid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68E9">
        <w:rPr>
          <w:rFonts w:asciiTheme="minorHAnsi" w:hAnsiTheme="minorHAnsi" w:cstheme="minorHAnsi"/>
          <w:color w:val="000000"/>
          <w:sz w:val="22"/>
          <w:szCs w:val="22"/>
        </w:rPr>
        <w:t xml:space="preserve">Senior Oracle Consultant, </w:t>
      </w:r>
    </w:p>
    <w:p w:rsidR="002C4633" w:rsidRPr="007D68E9" w:rsidP="002C4633" w14:paraId="24533F32" w14:textId="7D4E27E6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68E9">
        <w:rPr>
          <w:rFonts w:asciiTheme="minorHAnsi" w:hAnsiTheme="minorHAnsi" w:cstheme="minorHAnsi"/>
          <w:color w:val="000000"/>
          <w:sz w:val="22"/>
          <w:szCs w:val="22"/>
        </w:rPr>
        <w:t xml:space="preserve">Raqmiyat LLC- Al Ghurair Group, Dubai, UAE                                                           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7D68E9">
        <w:rPr>
          <w:rFonts w:asciiTheme="minorHAnsi" w:hAnsiTheme="minorHAnsi" w:cstheme="minorHAnsi"/>
          <w:color w:val="000000"/>
          <w:sz w:val="22"/>
          <w:szCs w:val="22"/>
        </w:rPr>
        <w:t>Apr 2014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- </w:t>
      </w:r>
      <w:r w:rsidRPr="007D68E9">
        <w:rPr>
          <w:rFonts w:asciiTheme="minorHAnsi" w:hAnsiTheme="minorHAnsi" w:cstheme="minorHAnsi"/>
          <w:color w:val="000000"/>
          <w:sz w:val="22"/>
          <w:szCs w:val="22"/>
        </w:rPr>
        <w:t xml:space="preserve">May 2017 </w:t>
      </w:r>
    </w:p>
    <w:p w:rsidR="002C4633" w:rsidRPr="007D68E9" w:rsidP="002C4633" w14:paraId="28AC35E9" w14:textId="77777777">
      <w:pPr>
        <w:numPr>
          <w:ilvl w:val="0"/>
          <w:numId w:val="1"/>
        </w:numPr>
        <w:snapToGrid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68E9">
        <w:rPr>
          <w:rFonts w:asciiTheme="minorHAnsi" w:hAnsiTheme="minorHAnsi" w:cstheme="minorHAnsi"/>
          <w:color w:val="000000"/>
          <w:sz w:val="22"/>
          <w:szCs w:val="22"/>
        </w:rPr>
        <w:t>Staff Consultant,</w:t>
      </w:r>
    </w:p>
    <w:p w:rsidR="002C4633" w:rsidP="002C4633" w14:paraId="719CEFD4" w14:textId="77777777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D68E9">
        <w:rPr>
          <w:rFonts w:asciiTheme="minorHAnsi" w:hAnsiTheme="minorHAnsi" w:cstheme="minorHAnsi"/>
          <w:color w:val="000000"/>
          <w:sz w:val="22"/>
          <w:szCs w:val="22"/>
        </w:rPr>
        <w:t>Incrivel</w:t>
      </w:r>
      <w:r w:rsidRPr="007D68E9">
        <w:rPr>
          <w:rFonts w:asciiTheme="minorHAnsi" w:hAnsiTheme="minorHAnsi" w:cstheme="minorHAnsi"/>
          <w:color w:val="000000"/>
          <w:sz w:val="22"/>
          <w:szCs w:val="22"/>
        </w:rPr>
        <w:t xml:space="preserve"> Software Solutions, Hyderabad                                                                      Mar 2012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- </w:t>
      </w:r>
      <w:r w:rsidRPr="007D68E9">
        <w:rPr>
          <w:rFonts w:asciiTheme="minorHAnsi" w:hAnsiTheme="minorHAnsi" w:cstheme="minorHAnsi"/>
          <w:color w:val="000000"/>
          <w:sz w:val="22"/>
          <w:szCs w:val="22"/>
        </w:rPr>
        <w:t>Mar 2014</w:t>
      </w:r>
    </w:p>
    <w:p w:rsidR="002C4633" w:rsidRPr="007D68E9" w:rsidP="002C4633" w14:paraId="2CA97D18" w14:textId="77777777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:rsidR="002C4633" w:rsidRPr="007D68E9" w:rsidP="002C4633" w14:paraId="7D30DCE7" w14:textId="77777777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7D68E9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PROFICIENCY MATRIX</w:t>
      </w:r>
    </w:p>
    <w:p w:rsidR="002C4633" w:rsidRPr="007D68E9" w:rsidP="002C4633" w14:paraId="56978C4B" w14:textId="77777777">
      <w:pPr>
        <w:rPr>
          <w:rFonts w:asciiTheme="minorHAnsi" w:hAnsiTheme="minorHAnsi" w:cstheme="minorHAnsi"/>
          <w:color w:val="000000"/>
          <w:sz w:val="22"/>
          <w:szCs w:val="22"/>
        </w:rPr>
      </w:pP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430"/>
        <w:gridCol w:w="7020"/>
      </w:tblGrid>
      <w:tr w14:paraId="163D3C17" w14:textId="77777777" w:rsidTr="007653E3">
        <w:tblPrEx>
          <w:tblW w:w="9450" w:type="dxa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c>
          <w:tcPr>
            <w:tcW w:w="2430" w:type="dxa"/>
            <w:shd w:val="clear" w:color="auto" w:fill="CCCCCC"/>
          </w:tcPr>
          <w:p w:rsidR="002C4633" w:rsidRPr="00332314" w:rsidP="007653E3" w14:paraId="0EEDF530" w14:textId="77777777">
            <w:pPr>
              <w:ind w:right="72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332314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Modules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332314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( R</w:t>
            </w:r>
            <w:r w:rsidRPr="00332314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12/Fusion)</w:t>
            </w:r>
          </w:p>
        </w:tc>
        <w:tc>
          <w:tcPr>
            <w:tcW w:w="7020" w:type="dxa"/>
          </w:tcPr>
          <w:p w:rsidR="002C4633" w:rsidRPr="00332314" w:rsidP="007653E3" w14:paraId="59E3E10B" w14:textId="77777777">
            <w:pPr>
              <w:ind w:right="72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3231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INV, PO, OM, BOM, AP, AR, GL, HR, Sysadmin, Application Developer</w:t>
            </w:r>
          </w:p>
        </w:tc>
      </w:tr>
      <w:tr w14:paraId="3F44A9B8" w14:textId="77777777" w:rsidTr="007653E3">
        <w:tblPrEx>
          <w:tblW w:w="9450" w:type="dxa"/>
          <w:tblInd w:w="108" w:type="dxa"/>
          <w:tblLayout w:type="fixed"/>
          <w:tblLook w:val="0000"/>
        </w:tblPrEx>
        <w:tc>
          <w:tcPr>
            <w:tcW w:w="2430" w:type="dxa"/>
            <w:shd w:val="clear" w:color="auto" w:fill="CCCCCC"/>
          </w:tcPr>
          <w:p w:rsidR="002C4633" w:rsidRPr="00332314" w:rsidP="007653E3" w14:paraId="4636F0B5" w14:textId="77777777">
            <w:pPr>
              <w:ind w:right="72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Technologies</w:t>
            </w:r>
          </w:p>
        </w:tc>
        <w:tc>
          <w:tcPr>
            <w:tcW w:w="7020" w:type="dxa"/>
          </w:tcPr>
          <w:p w:rsidR="002C4633" w:rsidRPr="00332314" w:rsidP="007653E3" w14:paraId="44BD2BFE" w14:textId="7777777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3231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SQL, PL/SQL, RICEWF (Reports, Interfaces, Conversions, Extensions,</w:t>
            </w:r>
          </w:p>
          <w:p w:rsidR="002C4633" w:rsidRPr="00332314" w:rsidP="007653E3" w14:paraId="284D79C1" w14:textId="7777777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3231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Workflows, Forms), HDL, HSDL, OTBI Reports, SOAP API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XML, OIC, VBCS</w:t>
            </w:r>
          </w:p>
        </w:tc>
      </w:tr>
      <w:tr w14:paraId="551F73BB" w14:textId="77777777" w:rsidTr="007653E3">
        <w:tblPrEx>
          <w:tblW w:w="9450" w:type="dxa"/>
          <w:tblInd w:w="108" w:type="dxa"/>
          <w:tblLayout w:type="fixed"/>
          <w:tblLook w:val="0000"/>
        </w:tblPrEx>
        <w:trPr>
          <w:trHeight w:val="314"/>
        </w:trPr>
        <w:tc>
          <w:tcPr>
            <w:tcW w:w="2430" w:type="dxa"/>
            <w:shd w:val="clear" w:color="auto" w:fill="CCCCCC"/>
          </w:tcPr>
          <w:p w:rsidR="002C4633" w:rsidRPr="00332314" w:rsidP="007653E3" w14:paraId="482FD20F" w14:textId="77777777">
            <w:pPr>
              <w:ind w:right="72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332314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Tools</w:t>
            </w:r>
          </w:p>
        </w:tc>
        <w:tc>
          <w:tcPr>
            <w:tcW w:w="7020" w:type="dxa"/>
          </w:tcPr>
          <w:p w:rsidR="002C4633" w:rsidRPr="00332314" w:rsidP="007653E3" w14:paraId="6D9A5799" w14:textId="4FCCC27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3231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SQL developer, TOAD, SQL Loader, XML/BI Publisher, Discoverer, Workflow Builder, ServiceNow, JIRA, GIT</w:t>
            </w:r>
          </w:p>
        </w:tc>
      </w:tr>
    </w:tbl>
    <w:p w:rsidR="009F534A" w14:paraId="02279542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headerReference w:type="default" r:id="rId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C4633" w:rsidP="002C4633" w14:paraId="4F25C014" w14:textId="4303E15C">
    <w:pPr>
      <w:tabs>
        <w:tab w:val="left" w:pos="8370"/>
      </w:tabs>
      <w:rPr>
        <w:rFonts w:ascii="Calibri" w:hAnsi="Calibri" w:cs="Trebuchet MS"/>
        <w:b/>
        <w:sz w:val="38"/>
        <w:szCs w:val="22"/>
        <w:lang w:val="en-GB"/>
      </w:rPr>
    </w:pPr>
    <w:r w:rsidRPr="007D68E9">
      <w:rPr>
        <w:rFonts w:asciiTheme="majorHAnsi" w:hAnsiTheme="majorHAnsi" w:cstheme="majorHAnsi"/>
        <w:b/>
        <w:sz w:val="36"/>
        <w:szCs w:val="36"/>
        <w:lang w:val="en-GB"/>
      </w:rPr>
      <w:t>Manohar Reddy</w:t>
    </w:r>
    <w:r>
      <w:rPr>
        <w:rFonts w:ascii="Calibri" w:hAnsi="Calibri" w:cs="Trebuchet MS"/>
        <w:b/>
        <w:sz w:val="38"/>
        <w:szCs w:val="22"/>
        <w:lang w:val="en-GB"/>
      </w:rPr>
      <w:t xml:space="preserve">                     </w:t>
    </w:r>
    <w:r>
      <w:rPr>
        <w:rFonts w:ascii="Calibri" w:hAnsi="Calibri" w:cs="Trebuchet MS"/>
        <w:b/>
        <w:color w:val="000000"/>
        <w:sz w:val="24"/>
        <w:szCs w:val="22"/>
        <w:lang w:val="en-GB"/>
      </w:rPr>
      <w:t xml:space="preserve">         </w:t>
    </w:r>
    <w:r>
      <w:rPr>
        <w:rFonts w:ascii="Calibri" w:hAnsi="Calibri" w:cs="Trebuchet MS"/>
        <w:b/>
        <w:color w:val="000000"/>
        <w:sz w:val="24"/>
        <w:szCs w:val="22"/>
        <w:lang w:val="en-GB"/>
      </w:rPr>
      <w:t xml:space="preserve">                   </w:t>
    </w:r>
    <w:r>
      <w:rPr>
        <w:rFonts w:ascii="Calibri" w:hAnsi="Calibri" w:cs="Trebuchet MS"/>
        <w:b/>
        <w:color w:val="000000"/>
        <w:sz w:val="24"/>
        <w:szCs w:val="22"/>
        <w:lang w:val="en-GB"/>
      </w:rPr>
      <w:t xml:space="preserve">   </w:t>
    </w:r>
    <w:r w:rsidRPr="00886745">
      <w:rPr>
        <w:rFonts w:ascii="Calibri" w:hAnsi="Calibri" w:cs="Trebuchet MS"/>
        <w:bCs/>
        <w:color w:val="000000"/>
        <w:sz w:val="24"/>
        <w:szCs w:val="22"/>
        <w:lang w:val="en-GB"/>
      </w:rPr>
      <w:t xml:space="preserve">  </w:t>
    </w:r>
    <w:r>
      <w:rPr>
        <w:rFonts w:ascii="Calibri" w:hAnsi="Calibri" w:cs="Trebuchet MS"/>
        <w:bCs/>
        <w:color w:val="000000"/>
        <w:sz w:val="24"/>
        <w:szCs w:val="22"/>
        <w:lang w:val="en-GB"/>
      </w:rPr>
      <w:t xml:space="preserve">  </w:t>
    </w:r>
    <w:hyperlink r:id="rId1" w:history="1">
      <w:r w:rsidRPr="00076B3E">
        <w:rPr>
          <w:rStyle w:val="Hyperlink"/>
          <w:rFonts w:asciiTheme="majorHAnsi" w:hAnsiTheme="majorHAnsi" w:cstheme="majorHAnsi"/>
          <w:bCs/>
          <w:sz w:val="24"/>
          <w:szCs w:val="24"/>
          <w:lang w:val="en-GB"/>
        </w:rPr>
        <w:t>manohar.ebs29@gmail.com</w:t>
      </w:r>
    </w:hyperlink>
  </w:p>
  <w:p w:rsidR="002C4633" w:rsidRPr="00615FD1" w:rsidP="002C4633" w14:paraId="76469B20" w14:textId="0739575F">
    <w:pPr>
      <w:tabs>
        <w:tab w:val="left" w:pos="8370"/>
      </w:tabs>
      <w:rPr>
        <w:rFonts w:ascii="Calibri" w:hAnsi="Calibri" w:cs="Trebuchet MS"/>
        <w:sz w:val="24"/>
        <w:szCs w:val="24"/>
        <w:lang w:val="en-GB"/>
      </w:rPr>
    </w:pPr>
    <w:r w:rsidRPr="00615FD1">
      <w:rPr>
        <w:rFonts w:ascii="Calibri" w:hAnsi="Calibri" w:cs="Trebuchet MS"/>
        <w:sz w:val="24"/>
        <w:szCs w:val="24"/>
        <w:lang w:val="en-GB"/>
      </w:rPr>
      <w:t xml:space="preserve">               </w:t>
    </w:r>
    <w:r>
      <w:rPr>
        <w:rFonts w:ascii="Calibri" w:hAnsi="Calibri" w:cs="Trebuchet MS"/>
        <w:sz w:val="24"/>
        <w:szCs w:val="24"/>
        <w:lang w:val="en-GB"/>
      </w:rPr>
      <w:t xml:space="preserve"> </w:t>
    </w:r>
    <w:r>
      <w:rPr>
        <w:rFonts w:asciiTheme="majorHAnsi" w:hAnsiTheme="majorHAnsi" w:cstheme="majorHAnsi"/>
        <w:i/>
        <w:iCs/>
        <w:sz w:val="24"/>
        <w:szCs w:val="24"/>
        <w:lang w:val="en-GB"/>
      </w:rPr>
      <w:t>Team Lead</w:t>
    </w:r>
    <w:r>
      <w:rPr>
        <w:rFonts w:ascii="Calibri" w:hAnsi="Calibri" w:cs="Trebuchet MS"/>
        <w:sz w:val="24"/>
        <w:szCs w:val="24"/>
        <w:lang w:val="en-GB"/>
      </w:rPr>
      <w:t xml:space="preserve">                                                                                               </w:t>
    </w:r>
    <w:r w:rsidRPr="007D68E9">
      <w:rPr>
        <w:rFonts w:asciiTheme="majorHAnsi" w:hAnsiTheme="majorHAnsi" w:cstheme="majorHAnsi"/>
        <w:sz w:val="24"/>
        <w:szCs w:val="24"/>
        <w:lang w:val="en-GB"/>
      </w:rPr>
      <w:t>+91-</w:t>
    </w:r>
    <w:r>
      <w:rPr>
        <w:rFonts w:asciiTheme="majorHAnsi" w:hAnsiTheme="majorHAnsi" w:cstheme="majorHAnsi"/>
        <w:sz w:val="24"/>
        <w:szCs w:val="24"/>
        <w:lang w:val="en-GB"/>
      </w:rPr>
      <w:t>9392771718</w:t>
    </w:r>
    <w:r>
      <w:rPr>
        <w:rFonts w:ascii="Calibri" w:hAnsi="Calibri" w:cs="Trebuchet MS"/>
        <w:bCs/>
        <w:sz w:val="24"/>
        <w:szCs w:val="22"/>
      </w:rPr>
      <w:t xml:space="preserve">                                                        </w:t>
    </w:r>
  </w:p>
  <w:p w:rsidR="002C4633" w14:paraId="4218328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7450BD"/>
    <w:multiLevelType w:val="hybridMultilevel"/>
    <w:tmpl w:val="687A9B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CABAFB"/>
    <w:multiLevelType w:val="hybridMultilevel"/>
    <w:tmpl w:val="576E9EBC"/>
    <w:lvl w:ilvl="0">
      <w:start w:val="1"/>
      <w:numFmt w:val="bullet"/>
      <w:lvlText w:val=""/>
      <w:lvlJc w:val="left"/>
      <w:pPr>
        <w:ind w:left="659" w:hanging="2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633"/>
    <w:rsid w:val="00076B3E"/>
    <w:rsid w:val="000D2305"/>
    <w:rsid w:val="002426F5"/>
    <w:rsid w:val="002C4633"/>
    <w:rsid w:val="00332314"/>
    <w:rsid w:val="00615FD1"/>
    <w:rsid w:val="00750521"/>
    <w:rsid w:val="007653E3"/>
    <w:rsid w:val="007D68E9"/>
    <w:rsid w:val="00886745"/>
    <w:rsid w:val="009408F8"/>
    <w:rsid w:val="009F534A"/>
    <w:rsid w:val="00AA6707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ABAA463-E67E-4F4D-BA25-D542AFC05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463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C463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C4633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2C46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4633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2C46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4633"/>
    <w:rPr>
      <w:rFonts w:ascii="Times New Roman" w:eastAsia="Times New Roman" w:hAnsi="Times New Roman" w:cs="Times New Roman"/>
      <w:sz w:val="20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54cc6f4691d4aa7f7229ce943a560940134f4b0419514c4847440321091b5b58120b140b1044595c09435601514841481f0f2b561358191b195115495d0c00584e4209430247460c590858184508105042445b0c0f054e4108120211474a411b02154e49405d58380c4f0343421b0015061953444f530e18705c4458440321091b5b581009100b17435d540b4356014a4857034b4a550f584c1a0c120311494a106&amp;docType=docx" TargetMode="Externa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hyperlink" Target="mailto:manohar.ebs29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Manohar Reddy</dc:creator>
  <cp:lastModifiedBy>Manohar Reddy</cp:lastModifiedBy>
  <cp:revision>1</cp:revision>
  <dcterms:created xsi:type="dcterms:W3CDTF">2026-06-15T10:05:00Z</dcterms:created>
  <dcterms:modified xsi:type="dcterms:W3CDTF">2026-06-15T10:10:00Z</dcterms:modified>
</cp:coreProperties>
</file>