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MOHSIN AKBAR KHAN</w:t>
      </w:r>
    </w:p>
    <w:p>
      <w:pPr>
        <w:spacing w:after="40"/>
        <w:jc w:val="center"/>
      </w:pPr>
      <w:r>
        <w:rPr>
          <w:b/>
          <w:bCs/>
          <w:color w:val="333333"/>
          <w:sz w:val="24"/>
          <w:szCs w:val="24"/>
        </w:rPr>
        <w:t xml:space="preserve">DevOps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Nagpur, Maharashtra, India  |  +91-9764624876  |  mohsin4257@gmail.com  |  c2c.mohsin.khan@gmail.com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AWS and Azure Certified DevOps Engineer with 7+ years of experience designing, implementing, and managing CI/CD pipelines, cloud infrastructure, and automation solutions across Microsoft Azure, AWS, and Google Cloud Platform (GCP). Skilled in Infrastructure as Code (IaC) using Terraform, container orchestration with Docker and Kubernetes, and build/release automation using Azure DevOps and Jenkins. Proven track record of improving deployment reliability, reducing manual effort through automation, and driving DevOps best practices across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CORE TECHNICAL SKILLS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Cloud Platforms: </w:t>
      </w:r>
      <w:r>
        <w:rPr>
          <w:color w:val="333333"/>
          <w:sz w:val="21"/>
          <w:szCs w:val="21"/>
        </w:rPr>
        <w:t xml:space="preserve">AWS, Microsoft Azure, Google Cloud Platform (GCP)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IaC &amp; Configuration: </w:t>
      </w:r>
      <w:r>
        <w:rPr>
          <w:color w:val="333333"/>
          <w:sz w:val="21"/>
          <w:szCs w:val="21"/>
        </w:rPr>
        <w:t xml:space="preserve">Terraform, Azure Resource Manager (ARM), CloudFormation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CI/CD &amp; Automation: </w:t>
      </w:r>
      <w:r>
        <w:rPr>
          <w:color w:val="333333"/>
          <w:sz w:val="21"/>
          <w:szCs w:val="21"/>
        </w:rPr>
        <w:t xml:space="preserve">Azure DevOps, Jenkins, Git, VSTS/TFS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Containers &amp; Orchestration: </w:t>
      </w:r>
      <w:r>
        <w:rPr>
          <w:color w:val="333333"/>
          <w:sz w:val="21"/>
          <w:szCs w:val="21"/>
        </w:rPr>
        <w:t xml:space="preserve">Docker, Kubernetes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Virtualization: </w:t>
      </w:r>
      <w:r>
        <w:rPr>
          <w:color w:val="333333"/>
          <w:sz w:val="21"/>
          <w:szCs w:val="21"/>
        </w:rPr>
        <w:t xml:space="preserve">VMware vSphere, VMware ESXi, Microsoft Hyper-V, XenServer, Red Hat Virtualization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Monitoring &amp; Performance: </w:t>
      </w:r>
      <w:r>
        <w:rPr>
          <w:color w:val="333333"/>
          <w:sz w:val="21"/>
          <w:szCs w:val="21"/>
        </w:rPr>
        <w:t xml:space="preserve">Prometheus, Grafana, Turbonomic, Locust IO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Cloud Management: </w:t>
      </w:r>
      <w:r>
        <w:rPr>
          <w:color w:val="333333"/>
          <w:sz w:val="21"/>
          <w:szCs w:val="21"/>
        </w:rPr>
        <w:t xml:space="preserve">Red Hat OpenStack (Rocky), ManageIQ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Operating Systems &amp; Web Servers: </w:t>
      </w:r>
      <w:r>
        <w:rPr>
          <w:color w:val="333333"/>
          <w:sz w:val="21"/>
          <w:szCs w:val="21"/>
        </w:rPr>
        <w:t xml:space="preserve">Red Hat Enterprise Linux (RHEL), NGINX, Apache</w:t>
      </w:r>
    </w:p>
    <w:p>
      <w:pPr>
        <w:spacing w:after="60"/>
      </w:pPr>
      <w:r>
        <w:rPr>
          <w:b/>
          <w:bCs/>
          <w:color w:val="000000"/>
          <w:sz w:val="21"/>
          <w:szCs w:val="21"/>
        </w:rPr>
        <w:t xml:space="preserve">Scripting: </w:t>
      </w:r>
      <w:r>
        <w:rPr>
          <w:color w:val="333333"/>
          <w:sz w:val="21"/>
          <w:szCs w:val="21"/>
        </w:rPr>
        <w:t xml:space="preserve">Shell Scripting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AWS Certified SysOps Administrator – Associate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AWS Certified Solutions Architect – Associate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Microsoft Certified: DevOps Engineer Expert (AZ-400)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Microsoft Certified: Azure Administrator Associate (AZ-104)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b/>
          <w:bCs/>
          <w:color w:val="000000"/>
          <w:sz w:val="22"/>
          <w:szCs w:val="22"/>
        </w:rPr>
        <w:t xml:space="preserve">DevOps Engineer — Tata Consultancy Services</w:t>
      </w:r>
      <w:r>
        <w:rPr>
          <w:b/>
          <w:bCs/>
          <w:color w:val="333333"/>
          <w:sz w:val="20"/>
          <w:szCs w:val="20"/>
        </w:rPr>
        <w:t xml:space="preserve">	Apr 2021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Designed and implemented standardized CI/CD processes and DevOps best practices, improving deployment efficiency and release reliability across multiple project teams.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Managed and administered Azure resources through the Azure Portal, including App Services, Virtual Machines, Storage Accounts, and networking components.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Administered Azure DevOps Boards, including work items, sprint planning, backlog management, and Agile workflow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Managed Azure DevOps Repositories, including branching strategies, pull requests, and code merges following Git best practices.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Designed, configured, and maintained build and release pipelines using Azure DevOps across Development, QA, UAT, and Production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Created and managed deployment plans and release schedules to ensure timely, low-risk application rollouts.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Enforced release governance by validating security, compliance, and quality standards before production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Automated manual deployment tasks, reducing human error and improving system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Championed a CI/CD-driven DevOps culture, partnering with development, QA, and operations teams to shorten release cycles and improve operational stability.</w:t>
      </w:r>
    </w:p>
    <w:p>
      <w:pPr>
        <w:tabs>
          <w:tab w:val="right" w:pos="9026"/>
        </w:tabs>
        <w:spacing w:after="40" w:before="160"/>
      </w:pPr>
      <w:r>
        <w:rPr>
          <w:b/>
          <w:bCs/>
          <w:color w:val="000000"/>
          <w:sz w:val="22"/>
          <w:szCs w:val="22"/>
        </w:rPr>
        <w:t xml:space="preserve">DevOps Engineer — OZ Sports</w:t>
      </w:r>
      <w:r>
        <w:rPr>
          <w:b/>
          <w:bCs/>
          <w:color w:val="333333"/>
          <w:sz w:val="20"/>
          <w:szCs w:val="20"/>
        </w:rPr>
        <w:t xml:space="preserve">	Apr 2020 – Mar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Implemented CI/CD pipelines using Azure DevOps (VSTS/TFS) across cloud and on-premises environments, integrating Git, Maven, and Jenkins plugins.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Wrote Infrastructure as Code (IaC) using Terraform and Azure Resource Manager (ARM) for AWS CloudFormation and Azure environments; built reusable Terraform modules for both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Built VM availability sets in Azure Portal and configured Virtual Machine Scale Sets (VMSS) using Azure Resource Manager to support IaaS resiliency and manage network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Planned and implemented data and storage management solutions in Azure, including SQL Azure, Azure Files, Queue Storage, and Blob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Deployed EAR and WAR archives to Apache application servers.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Designed Terraform configurations and deployed cloud virtual networks, Compute Engines, and AutoScaler resources on Google Cloud Platform (GCP).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Provisioned virtual machines and supporting infrastructure in the Azure Cloud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Built multi-stage Jenkins pipelines covering branch checkout, application build, testing, image push to GCR, deployment to QA environments, acceptance testing, and production release.</w:t>
      </w:r>
    </w:p>
    <w:p>
      <w:pPr>
        <w:tabs>
          <w:tab w:val="right" w:pos="9026"/>
        </w:tabs>
        <w:spacing w:after="40" w:before="160"/>
      </w:pPr>
      <w:r>
        <w:rPr>
          <w:b/>
          <w:bCs/>
          <w:color w:val="000000"/>
          <w:sz w:val="22"/>
          <w:szCs w:val="22"/>
        </w:rPr>
        <w:t xml:space="preserve">Cloud / DevOps Engineer — Click2Cloud Technology Services (I) Pvt. Ltd.</w:t>
      </w:r>
      <w:r>
        <w:rPr>
          <w:b/>
          <w:bCs/>
          <w:color w:val="333333"/>
          <w:sz w:val="20"/>
          <w:szCs w:val="20"/>
        </w:rPr>
        <w:t xml:space="preserve">	Apr 2019 – Apr 2020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Administered and configured user accounts across AWS Dev, QA, and Production environments; created IAM roles for EC2, RDS, S3, CloudWatch, and EBS to enable secure cross-service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Drove continual service improvement initiatives in UNIX environments to increase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Installed and configured ManageIQ, a multi-cloud management platform, to manage AWS, Azure, GCP, and OpenStack alongside virtualization platforms including VMware ESXi, Hyper-V, and Red Hat Virtualization.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Configured NGINX load balancers to ensure high availability for migration services.</w:t>
      </w:r>
    </w:p>
    <w:p>
      <w:pPr>
        <w:tabs>
          <w:tab w:val="right" w:pos="9026"/>
        </w:tabs>
        <w:spacing w:after="40" w:before="160"/>
      </w:pPr>
      <w:r>
        <w:rPr>
          <w:b/>
          <w:bCs/>
          <w:color w:val="000000"/>
          <w:sz w:val="22"/>
          <w:szCs w:val="22"/>
        </w:rPr>
        <w:t xml:space="preserve">Linux Administrator — AM Infoweb Pvt Ltd</w:t>
      </w:r>
      <w:r>
        <w:rPr>
          <w:b/>
          <w:bCs/>
          <w:color w:val="333333"/>
          <w:sz w:val="20"/>
          <w:szCs w:val="20"/>
        </w:rPr>
        <w:t xml:space="preserve">	Jun 2017 – Nov 2018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Installed and customized RHEL 7.0 and VMware environments for enterprise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Performed Linux server installation, configuration, and administration, including package management (RPM, YUM).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Supported customers running Red Hat Enterprise Linux on workstations and simulation servers.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Configured Apache web services, networking, firewalls, NFS, and SAMBA.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Managed disk partitioning (swap, primary, extended) and automated job scheduling using Crontab.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Applied Shell scripting to automate routine administrative tasks.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B.E., Computer Science and Engineering</w:t>
      </w:r>
      <w:r>
        <w:rPr>
          <w:color w:val="333333"/>
          <w:sz w:val="21"/>
          <w:szCs w:val="21"/>
        </w:rPr>
        <w:t xml:space="preserve"> — PJLCOE, Nagpur, Maharashtra, India (2016)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Diploma, Computer Technology</w:t>
      </w:r>
      <w:r>
        <w:rPr>
          <w:color w:val="333333"/>
          <w:sz w:val="21"/>
          <w:szCs w:val="21"/>
        </w:rPr>
        <w:t xml:space="preserve"> — G.H. Raisoni Polytechnic, Nagpur, Maharashtra, India (2013)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2026-07-04T11:19:19.567Z</dcterms:created>
  <dcterms:modified xsi:type="dcterms:W3CDTF">2026-07-04T11:19:19.567Z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