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Table1"/>
        <w:tblW w:w="11520" w:type="dxa"/>
        <w:jc w:val="left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700"/>
        <w:gridCol w:w="8820"/>
      </w:tblGrid>
      <w:tr>
        <w:tblPrEx>
          <w:tblW w:w="11520" w:type="dxa"/>
          <w:jc w:val="left"/>
          <w:tblBorders>
            <w:top w:val="nil"/>
            <w:left w:val="nil"/>
            <w:bottom w:val="nil"/>
            <w:right w:val="nil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cantSplit w:val="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2B4A"/>
            <w:tcMar>
              <w:top w:w="200" w:type="dxa"/>
              <w:left w:w="240" w:type="dxa"/>
              <w:bottom w:w="200" w:type="dxa"/>
              <w:right w:w="200" w:type="dxa"/>
            </w:tcMar>
          </w:tcPr>
          <w:p w:rsidR="00000000" w:rsidRPr="00000000" w:rsidP="00000000" w14:paraId="00000002">
            <w:pPr>
              <w:spacing w:before="100" w:after="60"/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64"/>
                <w:szCs w:val="64"/>
                <w:rtl w:val="0"/>
              </w:rPr>
              <w:t>NB</w:t>
            </w:r>
          </w:p>
          <w:p w:rsidR="00000000" w:rsidRPr="00000000" w:rsidP="00000000" w14:paraId="00000003">
            <w:pPr>
              <w:spacing w:after="20"/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  <w:rtl w:val="0"/>
              </w:rPr>
              <w:t>NARANDHAR B</w:t>
            </w:r>
          </w:p>
          <w:p w:rsidR="00000000" w:rsidRPr="00000000" w:rsidP="00000000" w14:paraId="00000004">
            <w:pPr>
              <w:spacing w:after="120"/>
              <w:jc w:val="center"/>
            </w:pPr>
            <w:r w:rsidRPr="00000000">
              <w:rPr>
                <w:rFonts w:ascii="Calibri" w:eastAsia="Calibri" w:hAnsi="Calibri" w:cs="Calibri"/>
                <w:i/>
                <w:iCs/>
                <w:color w:val="AAAAAA"/>
                <w:sz w:val="17"/>
                <w:szCs w:val="17"/>
                <w:rtl w:val="0"/>
              </w:rPr>
              <w:t>AWS Data Engineer</w:t>
            </w:r>
          </w:p>
          <w:p w:rsidR="00000000" w:rsidRPr="00000000" w:rsidP="00000000" w14:paraId="00000005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CONTACT</w:t>
            </w:r>
          </w:p>
          <w:p w:rsidR="00000000" w:rsidRPr="00000000" w:rsidP="00000000" w14:paraId="00000006">
            <w:pPr>
              <w:spacing w:before="4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✉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bm.narandhar@gmail.com</w:t>
            </w:r>
          </w:p>
          <w:p w:rsidR="00000000" w:rsidRPr="00000000" w:rsidP="00000000" w14:paraId="00000007">
            <w:pPr>
              <w:spacing w:before="4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✆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+91-7200855259</w:t>
            </w:r>
          </w:p>
          <w:p w:rsidR="00000000" w:rsidRPr="00000000" w:rsidP="00000000" w14:paraId="00000008">
            <w:pPr>
              <w:spacing w:before="40" w:after="20"/>
              <w:rPr>
                <w:rFonts w:ascii="Calibri" w:eastAsia="Calibri" w:hAnsi="Calibri" w:cs="Calibri"/>
                <w:color w:val="CCCCCC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⌂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Chennai, Tamil Nadu, India</w:t>
            </w:r>
          </w:p>
          <w:p w:rsidR="00000000" w:rsidRPr="00000000" w:rsidP="00000000" w14:paraId="00000009">
            <w:pPr>
              <w:spacing w:before="40" w:after="20"/>
              <w:rPr>
                <w:color w:val="CCCCCC"/>
                <w:sz w:val="16"/>
                <w:szCs w:val="16"/>
              </w:rPr>
            </w:pPr>
          </w:p>
          <w:p w:rsidR="00000000" w:rsidRPr="00000000" w:rsidP="00000000" w14:paraId="0000000A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EMPLOYMENT</w:t>
            </w:r>
          </w:p>
          <w:p w:rsidR="00000000" w:rsidRPr="00000000" w:rsidP="00000000" w14:paraId="0000000B">
            <w:pPr>
              <w:spacing w:before="60" w:after="1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7"/>
                <w:szCs w:val="17"/>
                <w:rtl w:val="0"/>
              </w:rPr>
              <w:t>Tata Consultancy Services</w:t>
            </w:r>
          </w:p>
          <w:p w:rsidR="00000000" w:rsidRPr="00000000" w:rsidP="00000000" w14:paraId="0000000C">
            <w:pPr>
              <w:pBdr>
                <w:bottom w:val="single" w:sz="8" w:space="0" w:color="00B0F0"/>
              </w:pBdr>
              <w:spacing w:before="200" w:after="60"/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</w:rPr>
            </w:pP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Jul 2022 – Present</w:t>
            </w:r>
          </w:p>
          <w:p w:rsidR="00000000" w:rsidRPr="00000000" w:rsidP="00000000" w14:paraId="0000000D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CORE SKILLS</w:t>
            </w:r>
          </w:p>
          <w:p w:rsidR="00000000" w:rsidRPr="00000000" w:rsidP="00000000" w14:paraId="0000000E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PySpark / Spark SQL</w:t>
            </w:r>
          </w:p>
          <w:p w:rsidR="00000000" w:rsidRPr="00000000" w:rsidP="00000000" w14:paraId="0000000F">
            <w:pPr>
              <w:spacing w:before="30" w:after="20"/>
              <w:rPr>
                <w:rFonts w:ascii="Calibri" w:eastAsia="Calibri" w:hAnsi="Calibri" w:cs="Calibri"/>
                <w:color w:val="00B0F0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Apache Hadoop</w:t>
            </w:r>
          </w:p>
          <w:p w:rsidR="00000000" w:rsidRPr="00000000" w:rsidP="00000000" w14:paraId="00000010">
            <w:pPr>
              <w:spacing w:before="30" w:after="20"/>
              <w:rPr>
                <w:rFonts w:ascii="Calibri" w:eastAsia="Calibri" w:hAnsi="Calibri" w:cs="Calibri"/>
                <w:color w:val="00B0F0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Apache Airflow</w:t>
            </w:r>
          </w:p>
          <w:p w:rsidR="00000000" w:rsidRPr="00000000" w:rsidP="00000000" w14:paraId="00000011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Amazon S3</w:t>
            </w:r>
          </w:p>
          <w:p w:rsidR="00000000" w:rsidRPr="00000000" w:rsidP="00000000" w14:paraId="00000012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AWS EMR</w:t>
            </w:r>
          </w:p>
          <w:p w:rsidR="00000000" w:rsidRPr="00000000" w:rsidP="00000000" w14:paraId="00000013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Snowflake</w:t>
            </w:r>
          </w:p>
          <w:p w:rsidR="00000000" w:rsidRPr="00000000" w:rsidP="00000000" w14:paraId="00000014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Web API</w:t>
            </w:r>
          </w:p>
          <w:p w:rsidR="00000000" w:rsidRPr="00000000" w:rsidP="00000000" w14:paraId="00000015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Python / SQL</w:t>
            </w:r>
          </w:p>
          <w:p w:rsidR="00000000" w:rsidRPr="00000000" w:rsidP="00000000" w14:paraId="00000016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Hive</w:t>
            </w:r>
          </w:p>
          <w:p w:rsidR="00000000" w:rsidRPr="00000000" w:rsidP="00000000" w14:paraId="00000017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• AWS Glue</w:t>
            </w:r>
          </w:p>
          <w:p w:rsidR="00000000" w:rsidRPr="00000000" w:rsidP="00000000" w14:paraId="00000018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AWS SERVICES</w:t>
            </w:r>
          </w:p>
          <w:p w:rsidR="00000000" w:rsidRPr="00000000" w:rsidP="00000000" w14:paraId="00000019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S3</w:t>
            </w:r>
          </w:p>
          <w:p w:rsidR="00000000" w:rsidRPr="00000000" w:rsidP="00000000" w14:paraId="0000001A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• EC2</w:t>
            </w:r>
          </w:p>
          <w:p w:rsidR="00000000" w:rsidRPr="00000000" w:rsidP="00000000" w14:paraId="0000001B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 xml:space="preserve">• EMR </w:t>
            </w:r>
          </w:p>
          <w:p w:rsidR="00000000" w:rsidRPr="00000000" w:rsidP="00000000" w14:paraId="0000001C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• Secret Manager</w:t>
            </w:r>
          </w:p>
          <w:p w:rsidR="00000000" w:rsidRPr="00000000" w:rsidP="00000000" w14:paraId="0000001D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 xml:space="preserve">Lambda </w:t>
            </w:r>
          </w:p>
          <w:p w:rsidR="00000000" w:rsidRPr="00000000" w:rsidP="00000000" w14:paraId="0000001E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• IAM</w:t>
            </w:r>
          </w:p>
          <w:p w:rsidR="00000000" w:rsidRPr="00000000" w:rsidP="00000000" w14:paraId="0000001F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• Redshift</w:t>
            </w:r>
          </w:p>
          <w:p w:rsidR="00000000" w:rsidRPr="00000000" w:rsidP="00000000" w14:paraId="00000020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• Glue</w:t>
            </w:r>
          </w:p>
          <w:p w:rsidR="00000000" w:rsidRPr="00000000" w:rsidP="00000000" w14:paraId="00000021">
            <w:pPr>
              <w:spacing w:before="30" w:after="20"/>
              <w:rPr>
                <w:rFonts w:ascii="Calibri" w:eastAsia="Calibri" w:hAnsi="Calibri" w:cs="Calibri"/>
                <w:color w:val="DDDDDD"/>
                <w:sz w:val="16"/>
                <w:szCs w:val="16"/>
              </w:rPr>
            </w:pPr>
          </w:p>
          <w:p w:rsidR="00000000" w:rsidRPr="00000000" w:rsidP="00000000" w14:paraId="00000022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DATA FORMATS</w:t>
            </w:r>
          </w:p>
          <w:p w:rsidR="00000000" w:rsidRPr="00000000" w:rsidP="00000000" w14:paraId="00000023">
            <w:pPr>
              <w:spacing w:before="30" w:after="20"/>
              <w:rPr>
                <w:rFonts w:ascii="Calibri" w:eastAsia="Calibri" w:hAnsi="Calibri" w:cs="Calibri"/>
                <w:color w:val="CCCCCC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 xml:space="preserve">Parquet </w:t>
            </w:r>
          </w:p>
          <w:p w:rsidR="00000000" w:rsidRPr="00000000" w:rsidP="00000000" w14:paraId="00000024">
            <w:pPr>
              <w:spacing w:before="30" w:after="20"/>
              <w:rPr>
                <w:rFonts w:ascii="Calibri" w:eastAsia="Calibri" w:hAnsi="Calibri" w:cs="Calibri"/>
                <w:color w:val="CCCCCC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 xml:space="preserve">ORC </w:t>
            </w:r>
          </w:p>
          <w:p w:rsidR="00000000" w:rsidRPr="00000000" w:rsidP="00000000" w14:paraId="00000025">
            <w:pPr>
              <w:spacing w:before="30" w:after="20"/>
              <w:rPr>
                <w:rFonts w:ascii="Calibri" w:eastAsia="Calibri" w:hAnsi="Calibri" w:cs="Calibri"/>
                <w:color w:val="CCCCCC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AVRO</w:t>
            </w:r>
          </w:p>
          <w:p w:rsidR="00000000" w:rsidRPr="00000000" w:rsidP="00000000" w14:paraId="00000026">
            <w:pPr>
              <w:spacing w:before="30" w:after="20"/>
              <w:rPr>
                <w:rFonts w:ascii="Calibri" w:eastAsia="Calibri" w:hAnsi="Calibri" w:cs="Calibri"/>
                <w:color w:val="CCCCCC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>•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 xml:space="preserve"> JSON</w:t>
            </w:r>
          </w:p>
          <w:p w:rsidR="00000000" w:rsidRPr="00000000" w:rsidP="00000000" w14:paraId="00000027">
            <w:pPr>
              <w:spacing w:before="30" w:after="20"/>
              <w:rPr>
                <w:rFonts w:ascii="Calibri" w:eastAsia="Calibri" w:hAnsi="Calibri" w:cs="Calibri"/>
                <w:color w:val="CCCCCC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CSV</w:t>
            </w:r>
          </w:p>
          <w:p w:rsidR="00000000" w:rsidRPr="00000000" w:rsidP="00000000" w14:paraId="00000028">
            <w:pPr>
              <w:spacing w:before="30" w:after="20"/>
              <w:rPr>
                <w:rFonts w:ascii="Calibri" w:eastAsia="Calibri" w:hAnsi="Calibri" w:cs="Calibri"/>
                <w:color w:val="00B0F0"/>
                <w:sz w:val="16"/>
                <w:szCs w:val="16"/>
              </w:rPr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>•</w:t>
            </w: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 xml:space="preserve"> XML</w:t>
            </w:r>
          </w:p>
          <w:p w:rsidR="00000000" w:rsidRPr="00000000" w:rsidP="00000000" w14:paraId="00000029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TOOLS &amp; METHODS</w:t>
            </w:r>
          </w:p>
          <w:p w:rsidR="00000000" w:rsidRPr="00000000" w:rsidP="00000000" w14:paraId="0000002A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Git / GitHub</w:t>
            </w:r>
          </w:p>
          <w:p w:rsidR="00000000" w:rsidRPr="00000000" w:rsidP="00000000" w14:paraId="0000002B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Jira / Agile</w:t>
            </w:r>
          </w:p>
          <w:p w:rsidR="00000000" w:rsidRPr="00000000" w:rsidP="00000000" w14:paraId="0000002C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Linux / Shell Script</w:t>
            </w:r>
          </w:p>
          <w:p w:rsidR="00000000" w:rsidRPr="00000000" w:rsidP="00000000" w14:paraId="0000002D">
            <w:pPr>
              <w:spacing w:before="30" w:after="20"/>
            </w:pPr>
            <w:r w:rsidRPr="00000000">
              <w:rPr>
                <w:rFonts w:ascii="Calibri" w:eastAsia="Calibri" w:hAnsi="Calibri" w:cs="Calibri"/>
                <w:color w:val="00B0F0"/>
                <w:sz w:val="16"/>
                <w:szCs w:val="16"/>
                <w:rtl w:val="0"/>
              </w:rPr>
              <w:t xml:space="preserve">• </w:t>
            </w:r>
            <w:r w:rsidRPr="00000000">
              <w:rPr>
                <w:rFonts w:ascii="Calibri" w:eastAsia="Calibri" w:hAnsi="Calibri" w:cs="Calibri"/>
                <w:color w:val="DDDDDD"/>
                <w:sz w:val="16"/>
                <w:szCs w:val="16"/>
                <w:rtl w:val="0"/>
              </w:rPr>
              <w:t>WinSCP / PuTTY</w:t>
            </w:r>
          </w:p>
          <w:p w:rsidR="00000000" w:rsidRPr="00000000" w:rsidP="00000000" w14:paraId="0000002E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KEY METRICS</w:t>
            </w:r>
          </w:p>
          <w:p w:rsidR="00000000" w:rsidRPr="00000000" w:rsidP="00000000" w14:paraId="0000002F">
            <w:pPr>
              <w:spacing w:before="80"/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28"/>
                <w:szCs w:val="28"/>
                <w:rtl w:val="0"/>
              </w:rPr>
              <w:t>~4 Yrs</w:t>
            </w:r>
          </w:p>
          <w:p w:rsidR="00000000" w:rsidRPr="00000000" w:rsidP="00000000" w14:paraId="00000030">
            <w:pPr>
              <w:spacing w:after="60"/>
              <w:jc w:val="center"/>
            </w:pPr>
            <w:r w:rsidRPr="00000000">
              <w:rPr>
                <w:rFonts w:ascii="Calibri" w:eastAsia="Calibri" w:hAnsi="Calibri" w:cs="Calibri"/>
                <w:color w:val="AAAAAA"/>
                <w:sz w:val="15"/>
                <w:szCs w:val="15"/>
                <w:rtl w:val="0"/>
              </w:rPr>
              <w:t>Data Engineering</w:t>
            </w:r>
          </w:p>
          <w:p w:rsidR="00000000" w:rsidRPr="00000000" w:rsidP="00000000" w14:paraId="00000031">
            <w:pPr>
              <w:spacing w:before="80"/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28"/>
                <w:szCs w:val="28"/>
                <w:rtl w:val="0"/>
              </w:rPr>
              <w:t>3+</w:t>
            </w:r>
          </w:p>
          <w:p w:rsidR="00000000" w:rsidRPr="00000000" w:rsidP="00000000" w14:paraId="00000032">
            <w:pPr>
              <w:spacing w:after="60"/>
              <w:jc w:val="center"/>
            </w:pPr>
            <w:r w:rsidRPr="00000000">
              <w:rPr>
                <w:rFonts w:ascii="Calibri" w:eastAsia="Calibri" w:hAnsi="Calibri" w:cs="Calibri"/>
                <w:color w:val="AAAAAA"/>
                <w:sz w:val="15"/>
                <w:szCs w:val="15"/>
                <w:rtl w:val="0"/>
              </w:rPr>
              <w:t>Data Sources Integrated</w:t>
            </w:r>
          </w:p>
          <w:p w:rsidR="00000000" w:rsidRPr="00000000" w:rsidP="00000000" w14:paraId="00000033">
            <w:pPr>
              <w:spacing w:before="80"/>
              <w:jc w:val="center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28"/>
                <w:szCs w:val="28"/>
                <w:rtl w:val="0"/>
              </w:rPr>
              <w:t>100%</w:t>
            </w:r>
          </w:p>
          <w:p w:rsidR="00000000" w:rsidRPr="00000000" w:rsidP="00000000" w14:paraId="00000034">
            <w:pPr>
              <w:spacing w:after="60"/>
              <w:jc w:val="center"/>
            </w:pPr>
            <w:r w:rsidRPr="00000000">
              <w:rPr>
                <w:rFonts w:ascii="Calibri" w:eastAsia="Calibri" w:hAnsi="Calibri" w:cs="Calibri"/>
                <w:color w:val="AAAAAA"/>
                <w:sz w:val="15"/>
                <w:szCs w:val="15"/>
                <w:rtl w:val="0"/>
              </w:rPr>
              <w:t>Cloud (AWS)</w:t>
            </w:r>
          </w:p>
          <w:p w:rsidR="00000000" w:rsidRPr="00000000" w:rsidP="00000000" w14:paraId="00000035">
            <w:pPr>
              <w:pBdr>
                <w:bottom w:val="single" w:sz="8" w:space="0" w:color="00B0F0"/>
              </w:pBdr>
              <w:spacing w:before="200" w:after="60"/>
            </w:pPr>
            <w:r w:rsidRPr="00000000">
              <w:rPr>
                <w:rFonts w:ascii="Calibri" w:eastAsia="Calibri" w:hAnsi="Calibri" w:cs="Calibri"/>
                <w:b/>
                <w:bCs/>
                <w:color w:val="00B0F0"/>
                <w:sz w:val="18"/>
                <w:szCs w:val="18"/>
                <w:rtl w:val="0"/>
              </w:rPr>
              <w:t>EDUCATION</w:t>
            </w:r>
          </w:p>
          <w:p w:rsidR="00000000" w:rsidRPr="00000000" w:rsidP="00000000" w14:paraId="00000036">
            <w:pPr>
              <w:spacing w:before="60" w:after="20"/>
            </w:pPr>
            <w:r w:rsidRPr="00000000"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  <w:rtl w:val="0"/>
              </w:rPr>
              <w:t>B.Tech – ECE</w:t>
            </w:r>
          </w:p>
          <w:p w:rsidR="00000000" w:rsidRPr="00000000" w:rsidP="00000000" w14:paraId="00000037">
            <w:pPr>
              <w:spacing w:before="20" w:after="20"/>
            </w:pP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PRIST Deemed University, Tanjore</w:t>
            </w:r>
          </w:p>
          <w:p w:rsidR="00000000" w:rsidRPr="00000000" w:rsidP="00000000" w14:paraId="00000038">
            <w:pPr>
              <w:spacing w:before="20" w:after="20"/>
            </w:pPr>
            <w:r w:rsidRPr="00000000">
              <w:rPr>
                <w:rFonts w:ascii="Calibri" w:eastAsia="Calibri" w:hAnsi="Calibri" w:cs="Calibri"/>
                <w:color w:val="CCCCCC"/>
                <w:sz w:val="16"/>
                <w:szCs w:val="16"/>
                <w:rtl w:val="0"/>
              </w:rPr>
              <w:t>CGPA: 8.64 | 2018 – 2022</w:t>
            </w:r>
          </w:p>
          <w:p w:rsidR="00000000" w:rsidRPr="00000000" w:rsidP="00000000" w14:paraId="00000039">
            <w:pPr>
              <w:spacing w:before="20" w:after="20"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0" w:type="dxa"/>
              <w:left w:w="360" w:type="dxa"/>
              <w:bottom w:w="200" w:type="dxa"/>
              <w:right w:w="240" w:type="dxa"/>
            </w:tcMar>
          </w:tcPr>
          <w:p w:rsidR="00000000" w:rsidRPr="00000000" w:rsidP="00000000" w14:paraId="0000003A">
            <w:pPr>
              <w:spacing w:after="60"/>
            </w:pPr>
            <w:r w:rsidRPr="00000000">
              <w:rPr>
                <w:rFonts w:ascii="Calibri" w:eastAsia="Calibri" w:hAnsi="Calibri" w:cs="Calibri"/>
                <w:b/>
                <w:bCs/>
                <w:color w:val="1A2B4A"/>
                <w:sz w:val="56"/>
                <w:szCs w:val="56"/>
                <w:rtl w:val="0"/>
              </w:rPr>
              <w:t>NARANDHAR B</w:t>
            </w:r>
          </w:p>
          <w:p w:rsidR="00000000" w:rsidRPr="00000000" w:rsidP="00000000" w14:paraId="0000003B">
            <w:pPr>
              <w:spacing w:after="8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22"/>
                <w:szCs w:val="22"/>
                <w:rtl w:val="0"/>
              </w:rPr>
              <w:t>AWS Data Engineer | Big Data &amp; Cloud Platform Specialist</w:t>
            </w:r>
          </w:p>
          <w:p w:rsidR="00000000" w:rsidRPr="00000000" w:rsidP="00000000" w14:paraId="0000003C">
            <w:pPr>
              <w:pBdr>
                <w:bottom w:val="single" w:sz="6" w:space="0" w:color="2E75B6"/>
              </w:pBdr>
              <w:spacing w:after="100"/>
            </w:pPr>
            <w:r w:rsidRPr="00000000">
              <w:rPr>
                <w:rFonts w:ascii="Calibri" w:eastAsia="Calibri" w:hAnsi="Calibri" w:cs="Calibri"/>
                <w:color w:val="555555"/>
                <w:sz w:val="18"/>
                <w:szCs w:val="18"/>
                <w:rtl w:val="0"/>
              </w:rPr>
              <w:t>~4 Years Experience</w:t>
            </w:r>
            <w:r w:rsidRPr="00000000">
              <w:rPr>
                <w:rFonts w:ascii="Calibri" w:eastAsia="Calibri" w:hAnsi="Calibri" w:cs="Calibri"/>
                <w:color w:val="2E75B6"/>
                <w:sz w:val="18"/>
                <w:szCs w:val="18"/>
                <w:rtl w:val="0"/>
              </w:rPr>
              <w:t xml:space="preserve"> • </w:t>
            </w:r>
            <w:r w:rsidRPr="00000000">
              <w:rPr>
                <w:rFonts w:ascii="Calibri" w:eastAsia="Calibri" w:hAnsi="Calibri" w:cs="Calibri"/>
                <w:color w:val="555555"/>
                <w:sz w:val="18"/>
                <w:szCs w:val="18"/>
                <w:rtl w:val="0"/>
              </w:rPr>
              <w:t>PySpark &amp; AWS EMR Specialist</w:t>
            </w:r>
            <w:r w:rsidRPr="00000000">
              <w:rPr>
                <w:rFonts w:ascii="Calibri" w:eastAsia="Calibri" w:hAnsi="Calibri" w:cs="Calibri"/>
                <w:color w:val="2E75B6"/>
                <w:sz w:val="18"/>
                <w:szCs w:val="18"/>
                <w:rtl w:val="0"/>
              </w:rPr>
              <w:t xml:space="preserve"> •  </w:t>
            </w:r>
            <w:r w:rsidRPr="00000000">
              <w:rPr>
                <w:rFonts w:ascii="Calibri" w:eastAsia="Calibri" w:hAnsi="Calibri" w:cs="Calibri"/>
                <w:color w:val="555555"/>
                <w:sz w:val="18"/>
                <w:szCs w:val="18"/>
                <w:rtl w:val="0"/>
              </w:rPr>
              <w:t>Airflow Orchestration</w:t>
            </w:r>
          </w:p>
          <w:p w:rsidR="00000000" w:rsidRPr="00000000" w:rsidP="00000000" w14:paraId="0000003D">
            <w:pPr>
              <w:shd w:val="clear" w:color="auto" w:fill="1A2B4A"/>
              <w:spacing w:before="240" w:after="80"/>
            </w:pPr>
            <w:r w:rsidRPr="00000000">
              <w:rPr>
                <w:rFonts w:ascii="Calibri" w:eastAsia="Calibri" w:hAnsi="Calibri" w:cs="Calibri"/>
                <w:b/>
                <w:bCs/>
                <w:color w:val="FFFFFF"/>
                <w:rtl w:val="0"/>
              </w:rPr>
              <w:t xml:space="preserve">  PROFESSIONAL SUMMARY</w:t>
            </w:r>
          </w:p>
          <w:p w:rsidR="00000000" w:rsidRPr="00000000" w:rsidP="00000000" w14:paraId="0000003E">
            <w:pPr>
              <w:spacing w:before="80" w:after="60"/>
            </w:pPr>
            <w:r w:rsidRPr="00000000">
              <w:rPr>
                <w:rFonts w:ascii="Calibri" w:eastAsia="Calibri" w:hAnsi="Calibri" w:cs="Calibri"/>
                <w:color w:val="1A1A1A"/>
                <w:sz w:val="18"/>
                <w:szCs w:val="18"/>
                <w:rtl w:val="0"/>
              </w:rPr>
              <w:t xml:space="preserve">Results-driven AWS Data Engineer with nearly 4 years of experience designing and scaling end-to-end data pipelines within the AWS ecosystem. Expert in </w:t>
            </w:r>
            <w:r w:rsidRPr="00000000"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  <w:rtl w:val="0"/>
              </w:rPr>
              <w:t>PySpark, Apache Airflow, and AWS EMR</w:t>
            </w:r>
            <w:r w:rsidRPr="00000000">
              <w:rPr>
                <w:rFonts w:ascii="Calibri" w:eastAsia="Calibri" w:hAnsi="Calibri" w:cs="Calibri"/>
                <w:color w:val="1A1A1A"/>
                <w:sz w:val="18"/>
                <w:szCs w:val="18"/>
                <w:rtl w:val="0"/>
              </w:rPr>
              <w:t>. Proven ability to integrate multi-source enterprise data — including Web APIs, Snowflake, and IoT/Telemetry streams from S3 — into unified analytics-ready datasets. Currently building a JLR (Jaguar Land Rover) Connected Vehicle Analytics Platform, applying scalable Medallion-style architecture to power real-time customer insights and vehicle health monitoring.</w:t>
            </w:r>
          </w:p>
          <w:p w:rsidR="00000000" w:rsidRPr="00000000" w:rsidP="00000000" w14:paraId="0000003F">
            <w:pPr>
              <w:shd w:val="clear" w:color="auto" w:fill="1A2B4A"/>
              <w:spacing w:before="240" w:after="80"/>
            </w:pPr>
            <w:r w:rsidRPr="00000000">
              <w:rPr>
                <w:rFonts w:ascii="Calibri" w:eastAsia="Calibri" w:hAnsi="Calibri" w:cs="Calibri"/>
                <w:b/>
                <w:bCs/>
                <w:color w:val="FFFFFF"/>
                <w:rtl w:val="0"/>
              </w:rPr>
              <w:t xml:space="preserve">  PROFESSIONAL EXPERIENCE</w:t>
            </w:r>
          </w:p>
          <w:p w:rsidR="00000000" w:rsidRPr="00000000" w:rsidP="00000000" w14:paraId="00000040">
            <w:pPr>
              <w:tabs>
                <w:tab w:val="right" w:pos="8620"/>
              </w:tabs>
              <w:spacing w:before="160" w:after="40"/>
            </w:pPr>
            <w:r w:rsidRPr="00000000">
              <w:rPr>
                <w:rFonts w:ascii="Calibri" w:eastAsia="Calibri" w:hAnsi="Calibri" w:cs="Calibri"/>
                <w:b/>
                <w:bCs/>
                <w:color w:val="1A2B4A"/>
                <w:rtl w:val="0"/>
              </w:rPr>
              <w:t>Data Engineer | Tata Consultancy Services</w:t>
            </w:r>
            <w:r w:rsidRPr="00000000">
              <w:rPr>
                <w:rFonts w:ascii="Calibri" w:eastAsia="Calibri" w:hAnsi="Calibri" w:cs="Calibri"/>
                <w:sz w:val="18"/>
                <w:szCs w:val="18"/>
                <w:rtl w:val="0"/>
              </w:rPr>
              <w:tab/>
            </w:r>
            <w:r w:rsidRPr="00000000">
              <w:rPr>
                <w:rFonts w:ascii="Calibri" w:eastAsia="Calibri" w:hAnsi="Calibri" w:cs="Calibri"/>
                <w:i/>
                <w:iCs/>
                <w:color w:val="2E75B6"/>
                <w:sz w:val="18"/>
                <w:szCs w:val="18"/>
                <w:rtl w:val="0"/>
              </w:rPr>
              <w:t>Jul 2022 – Present</w:t>
            </w:r>
          </w:p>
          <w:p w:rsidR="00000000" w:rsidRPr="00000000" w:rsidP="00000000" w14:paraId="00000041">
            <w:pPr>
              <w:shd w:val="clear" w:color="auto" w:fill="EBF3FB"/>
              <w:spacing w:before="120" w:after="40"/>
            </w:pPr>
            <w:r w:rsidRPr="00000000">
              <w:rPr>
                <w:rFonts w:ascii="Calibri" w:eastAsia="Calibri" w:hAnsi="Calibri" w:cs="Calibri"/>
                <w:b/>
                <w:bCs/>
                <w:color w:val="1A2B4A"/>
                <w:sz w:val="19"/>
                <w:szCs w:val="19"/>
                <w:rtl w:val="0"/>
              </w:rPr>
              <w:t xml:space="preserve"> Project: Jaguar Land Rover — Connected Vehicle Analytics Platform</w:t>
            </w:r>
          </w:p>
          <w:p w:rsidR="00000000" w:rsidRPr="00000000" w:rsidP="00000000" w14:paraId="00000042">
            <w:pPr>
              <w:spacing w:before="40" w:after="60"/>
            </w:pPr>
            <w:r w:rsidRPr="00000000"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  <w:rtl w:val="0"/>
              </w:rPr>
              <w:t>Domain: Automotive / Connected Vehicles | Data Pipeline: Web API → Snowflake → S3 Telemetry → PySpark → S3 (Output)</w:t>
            </w:r>
          </w:p>
          <w:p w:rsidR="00000000" w:rsidRPr="00000000" w:rsidP="00000000" w14:paraId="00000043">
            <w:pPr>
              <w:spacing w:before="60" w:after="20"/>
            </w:pPr>
            <w:r w:rsidRPr="00000000">
              <w:rPr>
                <w:rFonts w:ascii="Calibri" w:eastAsia="Calibri" w:hAnsi="Calibri" w:cs="Calibri"/>
                <w:b/>
                <w:bCs/>
                <w:color w:val="1A2B4A"/>
                <w:sz w:val="17"/>
                <w:szCs w:val="17"/>
                <w:rtl w:val="0"/>
              </w:rPr>
              <w:t>Business Requirement Overview</w:t>
            </w:r>
          </w:p>
          <w:p w:rsidR="00000000" w:rsidRPr="00000000" w:rsidP="00000000" w14:paraId="00000044">
            <w:pPr>
              <w:spacing w:before="20" w:after="60"/>
            </w:pP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Jaguar Land Rover required a unified analytics platform to consolidate data from three heterogeneous sources — real-time customer login events (Web API), enterprise customer records (Snowflake), and vehicle telemetry streams (S3) — to enable customer journey analytics, predictive vehicle health monitoring, and personalized connected services.</w:t>
            </w:r>
          </w:p>
          <w:p w:rsidR="00000000" w:rsidRPr="00000000" w:rsidP="00000000" w14:paraId="00000045">
            <w:pPr>
              <w:pBdr>
                <w:left w:val="single" w:sz="12" w:space="0" w:color="2E75B6"/>
              </w:pBdr>
              <w:spacing w:before="120" w:after="40"/>
              <w:ind w:left="120" w:firstLine="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  <w:rtl w:val="0"/>
              </w:rPr>
              <w:t>Source 1: Web API — Customer Login &amp; Application Events</w:t>
            </w:r>
          </w:p>
          <w:p w:rsidR="00000000" w:rsidRPr="00000000" w:rsidP="00000000" w14:paraId="00000046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Ingested real-time customer login and application interaction events from JLR's connected vehicle portal via Web APIs.</w:t>
            </w:r>
          </w:p>
          <w:p w:rsidR="00000000" w:rsidRPr="00000000" w:rsidP="00000000" w14:paraId="00000047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Used AWS API Gateway and Lambda to capture session events, authentication tokens, and feature usage logs into S3 (raw zone) in JSON format.</w:t>
            </w:r>
          </w:p>
          <w:p w:rsidR="00000000" w:rsidRPr="00000000" w:rsidP="00000000" w14:paraId="00000048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Tracked customer engagement patterns including login frequency, feature adoption (remote start, navigation, EV charge status), and session duration.</w:t>
            </w:r>
          </w:p>
          <w:p w:rsidR="00000000" w:rsidRPr="00000000" w:rsidP="00000000" w14:paraId="00000049">
            <w:pPr>
              <w:pBdr>
                <w:left w:val="single" w:sz="12" w:space="0" w:color="2E75B6"/>
              </w:pBdr>
              <w:spacing w:before="120" w:after="40"/>
              <w:ind w:left="120" w:firstLine="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  <w:rtl w:val="0"/>
              </w:rPr>
              <w:t>Source 2: Snowflake — Enterprise Customer Data</w:t>
            </w:r>
          </w:p>
          <w:p w:rsidR="00000000" w:rsidRPr="00000000" w:rsidP="00000000" w14:paraId="0000004A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Integrated Snowflake as the master source for enterprise customer profiles, vehicle ownership records, subscription tier, and service history.</w:t>
            </w:r>
          </w:p>
          <w:p w:rsidR="00000000" w:rsidRPr="00000000" w:rsidP="00000000" w14:paraId="0000004B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Extracted incremental Snowflake datasets into S3 staging using PySpark-based connectors with watermark-based CDC logic.</w:t>
            </w:r>
          </w:p>
          <w:p w:rsidR="00000000" w:rsidRPr="00000000" w:rsidP="00000000" w14:paraId="0000004C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Joined Snowflake customer dimension data with API events to build a unified Customer 360 view per VIN (Vehicle Identification Number).</w:t>
            </w:r>
          </w:p>
          <w:p w:rsidR="00000000" w:rsidRPr="00000000" w:rsidP="00000000" w14:paraId="0000004D">
            <w:pPr>
              <w:pBdr>
                <w:left w:val="single" w:sz="12" w:space="0" w:color="2E75B6"/>
              </w:pBdr>
              <w:spacing w:before="120" w:after="40"/>
              <w:ind w:left="120" w:firstLine="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  <w:rtl w:val="0"/>
              </w:rPr>
              <w:t>Source 3: S3 Telemetry Data — Vehicle IoT Streams</w:t>
            </w:r>
          </w:p>
          <w:p w:rsidR="00000000" w:rsidRPr="00000000" w:rsidP="00000000" w14:paraId="0000004E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Processed high-volume vehicle telemetry data (GPS, engine diagnostics, battery levels for EV, ADAS alerts) stored in S3 as Parquet/Avro files.</w:t>
            </w:r>
          </w:p>
          <w:p w:rsidR="00000000" w:rsidRPr="00000000" w:rsidP="00000000" w14:paraId="0000004F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Applied PySpark window functions and aggregations to derive vehicle health scores, anomaly flags, and predictive maintenance indicators.</w:t>
            </w:r>
          </w:p>
          <w:p w:rsidR="00000000" w:rsidRPr="00000000" w:rsidP="00000000" w14:paraId="00000050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Used S3Sensor in Airflow to trigger telemetry processing DAGs on new data arrival, enabling near-real-time pipeline execution.</w:t>
            </w:r>
          </w:p>
          <w:p w:rsidR="00000000" w:rsidRPr="00000000" w:rsidP="00000000" w14:paraId="00000051">
            <w:pPr>
              <w:pBdr>
                <w:left w:val="single" w:sz="12" w:space="0" w:color="2E75B6"/>
              </w:pBdr>
              <w:spacing w:before="120" w:after="40"/>
              <w:ind w:left="120" w:firstLine="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  <w:rtl w:val="0"/>
              </w:rPr>
              <w:t>PySpark — Processing Layer</w:t>
            </w:r>
          </w:p>
          <w:p w:rsidR="00000000" w:rsidRPr="00000000" w:rsidP="00000000" w14:paraId="00000052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Built scalable ETL pipelines in PySpark on AWS EMR to join API events, Snowflake customer data, and telemetry streams into a unified dataset.</w:t>
            </w:r>
          </w:p>
          <w:p w:rsidR="00000000" w:rsidRPr="00000000" w:rsidP="00000000" w14:paraId="00000053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Implemented complex multi-source joins, deduplication, and enrichment logic using Spark DataFrame API and Spark SQL.</w:t>
            </w:r>
          </w:p>
          <w:p w:rsidR="00000000" w:rsidRPr="00000000" w:rsidP="00000000" w14:paraId="00000054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Optimized Spark job performance via broadcast joins and dynamic partition tuning — reducing runtime by ~50%.</w:t>
            </w:r>
          </w:p>
          <w:p w:rsidR="00000000" w:rsidRPr="00000000" w:rsidP="00000000" w14:paraId="00000055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Handled semi-structured and serialized data formats (JSON, Parquet, Avro, ORC) with schema validation and evolution support.</w:t>
            </w:r>
          </w:p>
          <w:p w:rsidR="00000000" w:rsidRPr="00000000" w:rsidP="00000000" w14:paraId="00000056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Applied UDFs and Window Functions (LAG/LEAD/RANK) for time-series trend analysis on telemetry and login frequency metrics.</w:t>
            </w:r>
          </w:p>
          <w:p w:rsidR="00000000" w:rsidRPr="00000000" w:rsidP="00000000" w14:paraId="00000057">
            <w:pPr>
              <w:pBdr>
                <w:left w:val="single" w:sz="12" w:space="0" w:color="2E75B6"/>
              </w:pBdr>
              <w:spacing w:before="120" w:after="40"/>
              <w:ind w:left="120" w:firstLine="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  <w:rtl w:val="0"/>
              </w:rPr>
              <w:t>Apache Airflow — Orchestration</w:t>
            </w:r>
          </w:p>
          <w:p w:rsidR="00000000" w:rsidRPr="00000000" w:rsidP="00000000" w14:paraId="00000058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Designed and maintained end-to-end Airflow DAGs orchestrating the full pipeline: API ingestion → Snowflake extraction → telemetry processing → transformation → S3 load → notification.</w:t>
            </w:r>
          </w:p>
          <w:p w:rsidR="00000000" w:rsidRPr="00000000" w:rsidP="00000000" w14:paraId="00000059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Used FileSensor/S3Sensor to trigger pipeline runs automatically on new telemetry arrivals, enabling event-driven processing.</w:t>
            </w:r>
          </w:p>
          <w:p w:rsidR="00000000" w:rsidRPr="00000000" w:rsidP="00000000" w14:paraId="0000005A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Implemented retry logic, SLA alerts, and email notifications for pipeline failure handling and operational stability.</w:t>
            </w:r>
          </w:p>
          <w:p w:rsidR="00000000" w:rsidRPr="00000000" w:rsidP="00000000" w14:paraId="0000005B">
            <w:pPr>
              <w:pBdr>
                <w:left w:val="single" w:sz="12" w:space="0" w:color="2E75B6"/>
              </w:pBdr>
              <w:spacing w:before="120" w:after="40"/>
              <w:ind w:left="120" w:firstLine="0"/>
            </w:pPr>
            <w:r w:rsidRPr="00000000"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  <w:rtl w:val="0"/>
              </w:rPr>
              <w:t>Output: Final Processed Data → Amazon S3</w:t>
            </w:r>
          </w:p>
          <w:p w:rsidR="00000000" w:rsidRPr="00000000" w:rsidP="00000000" w14:paraId="0000005C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Wrote curated, analytics-ready datasets to Amazon S3 (curated zone) in partitioned Parquet format optimized for downstream querying.</w:t>
            </w:r>
          </w:p>
          <w:p w:rsidR="00000000" w:rsidRPr="00000000" w:rsidP="00000000" w14:paraId="0000005D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Registered curated datasets from Amazon S3, enables serverless analytics via Amazon Athena for business teams.</w:t>
            </w:r>
          </w:p>
          <w:p w:rsidR="00000000" w:rsidRPr="00000000" w:rsidP="00000000" w14:paraId="0000005E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Designed output partitioning strategy by customer_id, vin, event_date to support efficient incremental loads and time-range queries.</w:t>
            </w:r>
          </w:p>
          <w:p w:rsidR="00000000" w:rsidRPr="00000000" w:rsidP="00000000" w14:paraId="0000005F">
            <w:pPr>
              <w:spacing w:before="120" w:after="40"/>
              <w:rPr>
                <w:b/>
                <w:bCs/>
              </w:rPr>
            </w:pPr>
            <w:r w:rsidRPr="00000000">
              <w:rPr>
                <w:rFonts w:ascii="Calibri" w:eastAsia="Calibri" w:hAnsi="Calibri" w:cs="Calibri"/>
                <w:b/>
                <w:bCs/>
                <w:color w:val="1A2B4A"/>
                <w:rtl w:val="0"/>
              </w:rPr>
              <w:t>Business Outcomes</w:t>
            </w:r>
          </w:p>
          <w:p w:rsidR="00000000" w:rsidRPr="00000000" w:rsidP="00000000" w14:paraId="00000060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Unified three disparate data sources into a single Customer-Vehicle 360° analytics platform for JLR.</w:t>
            </w:r>
          </w:p>
          <w:p w:rsidR="00000000" w:rsidRPr="00000000" w:rsidP="00000000" w14:paraId="00000061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Reduced end-to-end pipeline execution time by ~50% through EMR and Spark optimizations.</w:t>
            </w:r>
          </w:p>
          <w:p w:rsidR="00000000" w:rsidRPr="00000000" w:rsidP="00000000" w14:paraId="00000062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Enabled predictive maintenance insights from telemetry data, reducing unplanned vehicle service events.</w:t>
            </w:r>
          </w:p>
          <w:p w:rsidR="00000000" w:rsidRPr="00000000" w:rsidP="00000000" w14:paraId="00000063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Provided real-time customer login analytics to JLR product teams for connected service feature improvement.</w:t>
            </w:r>
          </w:p>
          <w:p w:rsidR="00000000" w:rsidRPr="00000000" w:rsidP="00000000" w14:paraId="00000064">
            <w:pPr>
              <w:shd w:val="clear" w:color="auto" w:fill="1A2B4A"/>
              <w:spacing w:before="240" w:after="80"/>
            </w:pPr>
            <w:r w:rsidRPr="00000000">
              <w:rPr>
                <w:rFonts w:ascii="Calibri" w:eastAsia="Calibri" w:hAnsi="Calibri" w:cs="Calibri"/>
                <w:b/>
                <w:bCs/>
                <w:color w:val="FFFFFF"/>
                <w:rtl w:val="0"/>
              </w:rPr>
              <w:t xml:space="preserve">  KEY ACHIEVEMENTS</w:t>
            </w:r>
          </w:p>
          <w:p w:rsidR="00000000" w:rsidRPr="00000000" w:rsidP="00000000" w14:paraId="00000065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Built production-grade multi-source data platform integrating Web API, Snowflake, and IoT telemetry for JLR connected vehicle analytics.</w:t>
            </w:r>
          </w:p>
          <w:p w:rsidR="00000000" w:rsidRPr="00000000" w:rsidP="00000000" w14:paraId="00000066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Reduced Spark pipeline runtime by ~50% through advanced partitioning, caching, broadcast joins, and executor memory tuning.</w:t>
            </w:r>
          </w:p>
          <w:p w:rsidR="00000000" w:rsidRPr="00000000" w:rsidP="00000000" w14:paraId="00000067">
            <w:pPr>
              <w:spacing w:before="40" w:after="30"/>
              <w:ind w:left="360" w:hanging="200"/>
            </w:pPr>
            <w:r w:rsidRPr="00000000">
              <w:rPr>
                <w:rFonts w:ascii="Calibri" w:eastAsia="Calibri" w:hAnsi="Calibri" w:cs="Calibri"/>
                <w:color w:val="2E75B6"/>
                <w:sz w:val="17"/>
                <w:szCs w:val="17"/>
                <w:rtl w:val="0"/>
              </w:rPr>
              <w:t xml:space="preserve">▸ </w:t>
            </w:r>
            <w:r w:rsidRPr="00000000">
              <w:rPr>
                <w:rFonts w:ascii="Calibri" w:eastAsia="Calibri" w:hAnsi="Calibri" w:cs="Calibri"/>
                <w:color w:val="1A1A1A"/>
                <w:sz w:val="17"/>
                <w:szCs w:val="17"/>
                <w:rtl w:val="0"/>
              </w:rPr>
              <w:t>Designed event-driven Airflow DAGs with S3Sensor triggers, enabling near-real-time telemetry pipeline execution without manual intervention.</w:t>
            </w:r>
          </w:p>
        </w:tc>
      </w:tr>
    </w:tbl>
    <w:p w:rsidR="00000000" w:rsidRPr="00000000" w:rsidP="00000000" w14:paraId="0000006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360" w:right="360" w:bottom="360" w:left="36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Calibri">
    <w:charset w:val="00"/>
    <w:family w:val="auto"/>
    <w:pitch w:val="default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1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3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2E74B5"/>
      <w:sz w:val="20"/>
      <w:szCs w:val="20"/>
      <w:u w:val="none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4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5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color="auto" w:fill="auto"/>
      <w:vertAlign w:val="baseli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e55fa54bb03b2ad2a5e483cf208160f134f4b0419514c4847440321091b5b581708120b12405c4f1543124a4b485d4637071f1b5b581b5b150b141051540d004a41084704454559545b074b125a420612105e090d034b10081105035d4a0e560c0a4257587a4553524f015943170c19110d5302025b321f4652444168154a571b52491a0a14041149504f1543094a5d030903495e540059421a0e1203030c6&amp;docType=docx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