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D30CF" w14:paraId="24ED57B7" w14:textId="77777777">
      <w:pPr>
        <w:pBdr>
          <w:bottom w:val="single" w:sz="12" w:space="1" w:color="7B2D26"/>
        </w:pBdr>
        <w:spacing w:after="0"/>
      </w:pPr>
      <w:r>
        <w:rPr>
          <w:b/>
          <w:color w:val="111827"/>
          <w:sz w:val="40"/>
        </w:rPr>
        <w:t>Anil Kumar Hp</w:t>
      </w:r>
    </w:p>
    <w:p w:rsidR="00FD30CF" w14:paraId="404AD149" w14:textId="77777777">
      <w:r>
        <w:rPr>
          <w:i/>
          <w:color w:val="7B2D26"/>
          <w:sz w:val="22"/>
        </w:rPr>
        <w:t>Sr. Devops Engineer with SRE with 9 years of experience</w:t>
      </w:r>
    </w:p>
    <w:p w:rsidR="00FD30CF" w14:paraId="114BB424" w14:textId="77777777">
      <w:pPr>
        <w:spacing w:after="80"/>
      </w:pPr>
      <w:r>
        <w:rPr>
          <w:b/>
          <w:sz w:val="19"/>
        </w:rPr>
        <w:t>anilkumarhp026@gmail.com</w:t>
      </w:r>
      <w:r>
        <w:rPr>
          <w:color w:val="7B2D26"/>
          <w:sz w:val="19"/>
        </w:rPr>
        <w:t xml:space="preserve">  •  </w:t>
      </w:r>
      <w:r>
        <w:rPr>
          <w:color w:val="757575"/>
          <w:sz w:val="19"/>
        </w:rPr>
        <w:t>+91 8951937193</w:t>
      </w:r>
      <w:r>
        <w:rPr>
          <w:color w:val="7B2D26"/>
          <w:sz w:val="19"/>
        </w:rPr>
        <w:t xml:space="preserve">  •  </w:t>
      </w:r>
      <w:r>
        <w:rPr>
          <w:color w:val="757575"/>
          <w:sz w:val="19"/>
        </w:rPr>
        <w:t>Bangalore</w:t>
      </w:r>
    </w:p>
    <w:p w:rsidR="00FD30CF" w14:paraId="204A7BA8" w14:textId="77777777">
      <w:pPr>
        <w:pBdr>
          <w:bottom w:val="single" w:sz="4" w:space="1" w:color="111827"/>
        </w:pBdr>
        <w:spacing w:before="20" w:after="20"/>
      </w:pPr>
    </w:p>
    <w:p w:rsidR="00FD30CF" w14:paraId="6476A6CF" w14:textId="77777777">
      <w:pPr>
        <w:keepNext/>
        <w:keepLines/>
        <w:pBdr>
          <w:bottom w:val="thick" w:sz="12" w:space="1" w:color="111827"/>
        </w:pBdr>
        <w:spacing w:before="160" w:after="80"/>
      </w:pPr>
      <w:r>
        <w:rPr>
          <w:b/>
          <w:color w:val="111827"/>
          <w:sz w:val="23"/>
        </w:rPr>
        <w:t>CAREER SUMMARY</w:t>
      </w:r>
    </w:p>
    <w:p w:rsidR="00FD30CF" w14:paraId="36EA37AE" w14:textId="77777777">
      <w:pPr>
        <w:spacing w:line="240" w:lineRule="auto"/>
        <w:ind w:left="360"/>
        <w:jc w:val="both"/>
      </w:pPr>
      <w:r>
        <w:rPr>
          <w:i/>
          <w:color w:val="757575"/>
        </w:rPr>
        <w:t>Senior DevOps Engineer with SRE specialization and 9 years of hands-on experience across AWS cloud infrastructure, Kubernetes container orchestration, and production reliability engineering, owning systems from architecture through deployment and long-term operational upkeep rather than handing off after go-live. Works daily across EC2, S3, EFS, EBS, Lambda, Kubernetes, Helm, and Terraform, running compute and storage layers directly while tuning EBS-backed volumes for IOPS-sensitive workloads and using Lambda for event-driven automation that removes manual intervention from routine operational tasks. Builds and maintains CI/CD pipelines using Jenkins and GitLab CI integrated with Helm-managed Kubernetes releases, versioned and rolled back cleanly across production namespaces, alongside monitoring stacks built on Prometheus, Grafana, and CloudWatch for real-time observability. Carries full on-call accountability for platforms owned, covering incident triage, root-cause analysis, and postmortem-driven fixes that shrink recovery windows on recurring failure classes. Collaborates directly with development, QA, and security teams to standardize deployment practices across parallel product lines, using Ansible and Terraform for infrastructure-as-code consistency and reducing integration-stage failures through shared pipeline templates. Architecture ownership extends into cost governance, rightsizing EC2 fleets and reworking S3 lifecycle policies without touching performance SLAs, while</w:t>
      </w:r>
    </w:p>
    <w:p w:rsidR="00FD30CF" w14:paraId="5266D7F1" w14:textId="77777777">
      <w:pPr>
        <w:pBdr>
          <w:bottom w:val="single" w:sz="4" w:space="1" w:color="111827"/>
        </w:pBdr>
        <w:spacing w:before="20" w:after="20"/>
      </w:pPr>
    </w:p>
    <w:p w:rsidR="00FD30CF" w14:paraId="4E770833" w14:textId="77777777">
      <w:pPr>
        <w:keepNext/>
        <w:keepLines/>
        <w:pBdr>
          <w:bottom w:val="thick" w:sz="12" w:space="1" w:color="111827"/>
        </w:pBdr>
        <w:spacing w:before="160" w:after="80"/>
      </w:pPr>
      <w:r>
        <w:rPr>
          <w:b/>
          <w:color w:val="111827"/>
          <w:sz w:val="23"/>
        </w:rPr>
        <w:t>SKILLS &amp; EXPERTISE</w:t>
      </w:r>
    </w:p>
    <w:p w:rsidR="00FD30CF" w14:paraId="47826997" w14:textId="77777777">
      <w:r>
        <w:rPr>
          <w:b/>
        </w:rPr>
        <w:t xml:space="preserve">Cloud &amp; Infrastructure: </w:t>
      </w:r>
      <w:r>
        <w:t>AWS (Amazon Web Services) · Amazon EC2 · Amazon S3 · Lambda · EBS · EFS</w:t>
      </w:r>
    </w:p>
    <w:p w:rsidR="00FD30CF" w14:paraId="71199042" w14:textId="77777777">
      <w:r>
        <w:rPr>
          <w:b/>
        </w:rPr>
        <w:t xml:space="preserve">Containers &amp; Orchestration: </w:t>
      </w:r>
      <w:r>
        <w:t>Helm · Kubernetes (K8s) · Docker</w:t>
      </w:r>
    </w:p>
    <w:p w:rsidR="00FD30CF" w14:paraId="7CC01BF9" w14:textId="77777777">
      <w:r>
        <w:rPr>
          <w:b/>
        </w:rPr>
        <w:t xml:space="preserve">CI/CD &amp; Automation: </w:t>
      </w:r>
      <w:r>
        <w:t>Jenkins · ArgoCD</w:t>
      </w:r>
    </w:p>
    <w:p w:rsidR="00FD30CF" w14:paraId="70FE2427" w14:textId="77777777">
      <w:r>
        <w:rPr>
          <w:b/>
        </w:rPr>
        <w:t xml:space="preserve">Provisioning &amp; IaC: </w:t>
      </w:r>
      <w:r>
        <w:t>CloudFormation · Terraform</w:t>
      </w:r>
    </w:p>
    <w:p w:rsidR="00FD30CF" w14:paraId="60BDE061" w14:textId="77777777">
      <w:r>
        <w:rPr>
          <w:b/>
        </w:rPr>
        <w:t xml:space="preserve">Event Streaming: </w:t>
      </w:r>
      <w:r>
        <w:t>SNS · SQS · EventBridge</w:t>
      </w:r>
    </w:p>
    <w:p w:rsidR="00FD30CF" w14:paraId="6F55DEF3" w14:textId="77777777">
      <w:r>
        <w:rPr>
          <w:b/>
        </w:rPr>
        <w:t xml:space="preserve">Additional Tools: </w:t>
      </w:r>
      <w:r>
        <w:t>Amazon EKS (Elastic Kubernetes Service) · aws config · x-ray · well-architected framework · macie · fsx · blue-green deployment · python scripting · GitHub Actions · observability · microservices architecture · CentOS · site reliability engineering (sre) · linux administration · bash scripting · monitoring tools · cicd · JFrog Artifactory · agile · disaster recovery (dr)</w:t>
      </w:r>
    </w:p>
    <w:p w:rsidR="00FD30CF" w14:paraId="4C56F7D4" w14:textId="77777777">
      <w:r>
        <w:rPr>
          <w:b/>
        </w:rPr>
        <w:t xml:space="preserve">Configuration Management: </w:t>
      </w:r>
      <w:r>
        <w:t>Ansible · Systems Manager (SSM) · Parameter Store</w:t>
      </w:r>
    </w:p>
    <w:p w:rsidR="00FD30CF" w14:paraId="3F6E5AE7" w14:textId="77777777">
      <w:r>
        <w:rPr>
          <w:b/>
        </w:rPr>
        <w:t xml:space="preserve">Monitoring Tools: </w:t>
      </w:r>
      <w:r>
        <w:t>Prometheus · Grafana · CloudWatch · CloudTrail</w:t>
      </w:r>
    </w:p>
    <w:p w:rsidR="00FD30CF" w14:paraId="07A2366C" w14:textId="77777777">
      <w:r>
        <w:rPr>
          <w:b/>
        </w:rPr>
        <w:t xml:space="preserve">DevSecOps: </w:t>
      </w:r>
      <w:r>
        <w:t>WAF · SonarQube · Trivy · IAM (Identity &amp; Access Management) · KMS · Secrets Manager · GuardDuty · AWS Organizations · Instance Profile · Security Hub · Inspector · Identity Center (SSO)</w:t>
      </w:r>
    </w:p>
    <w:p w:rsidR="00FD30CF" w14:paraId="750E934A" w14:textId="77777777">
      <w:r>
        <w:rPr>
          <w:b/>
        </w:rPr>
        <w:t xml:space="preserve">Source Control: </w:t>
      </w:r>
      <w:r>
        <w:t>Git</w:t>
      </w:r>
    </w:p>
    <w:p w:rsidR="00FD30CF" w14:paraId="4B3577B7" w14:textId="77777777">
      <w:r>
        <w:rPr>
          <w:b/>
        </w:rPr>
        <w:t xml:space="preserve">Web &amp; Proxy Servers: </w:t>
      </w:r>
      <w:r>
        <w:t>Istio · Nginx · VPC · ELB / ALB / NLB · Route 53 · CloudFront · VPN · ENI / EIP · VPC Peering · Transit Gateway</w:t>
      </w:r>
    </w:p>
    <w:p w:rsidR="00FD30CF" w14:paraId="5D3E8EA8" w14:textId="77777777">
      <w:r>
        <w:rPr>
          <w:b/>
        </w:rPr>
        <w:t xml:space="preserve">Database Systems: </w:t>
      </w:r>
      <w:r>
        <w:t>RDS</w:t>
      </w:r>
    </w:p>
    <w:p w:rsidR="00FD30CF" w14:paraId="43F3A171" w14:textId="77777777">
      <w:pPr>
        <w:pBdr>
          <w:bottom w:val="single" w:sz="4" w:space="1" w:color="111827"/>
        </w:pBdr>
        <w:spacing w:before="20" w:after="20"/>
      </w:pPr>
    </w:p>
    <w:p w:rsidR="00FD30CF" w14:paraId="748540CB" w14:textId="77777777">
      <w:pPr>
        <w:keepNext/>
        <w:keepLines/>
        <w:pBdr>
          <w:bottom w:val="thick" w:sz="12" w:space="1" w:color="111827"/>
        </w:pBdr>
        <w:spacing w:before="160" w:after="80"/>
      </w:pPr>
      <w:r>
        <w:rPr>
          <w:b/>
          <w:color w:val="111827"/>
          <w:sz w:val="23"/>
        </w:rPr>
        <w:t>EDUCATIONAL QUALIFICATIONS</w:t>
      </w:r>
    </w:p>
    <w:p w:rsidR="00FD30CF" w14:paraId="3713964C" w14:textId="77777777">
      <w:pPr>
        <w:spacing w:after="60"/>
      </w:pPr>
      <w:r>
        <w:rPr>
          <w:b/>
        </w:rPr>
        <w:t>BE</w:t>
      </w:r>
      <w:r>
        <w:rPr>
          <w:sz w:val="19"/>
        </w:rPr>
        <w:t xml:space="preserve">  |  Alpha College of Engineering, Bangalore, VTU  |  2014-05  |  65%</w:t>
      </w:r>
    </w:p>
    <w:p w:rsidR="00FD30CF" w14:paraId="0579A054" w14:textId="77777777">
      <w:pPr>
        <w:spacing w:after="60"/>
      </w:pPr>
      <w:r>
        <w:rPr>
          <w:b/>
        </w:rPr>
        <w:t>PUC IN COMPUTER SCIENCE</w:t>
      </w:r>
      <w:r>
        <w:rPr>
          <w:sz w:val="19"/>
        </w:rPr>
        <w:t xml:space="preserve">  |  VidyaVahini PU College, Tumkur  |  2010-03  |  80%</w:t>
      </w:r>
    </w:p>
    <w:p w:rsidR="00FD30CF" w14:paraId="26086B44" w14:textId="77777777">
      <w:pPr>
        <w:spacing w:after="60"/>
      </w:pPr>
      <w:r>
        <w:rPr>
          <w:b/>
        </w:rPr>
        <w:t>SECONDARY EDUCATION (10TH)</w:t>
      </w:r>
      <w:r>
        <w:rPr>
          <w:sz w:val="19"/>
        </w:rPr>
        <w:t xml:space="preserve">  |  SVP  |  2008-03  |  80.80%</w:t>
      </w:r>
    </w:p>
    <w:p w:rsidR="00FD30CF" w14:paraId="2C07E4C0" w14:textId="77777777">
      <w:pPr>
        <w:pBdr>
          <w:bottom w:val="single" w:sz="4" w:space="1" w:color="111827"/>
        </w:pBdr>
        <w:spacing w:before="20" w:after="20"/>
      </w:pPr>
    </w:p>
    <w:p w:rsidR="00FD30CF" w14:paraId="45DF5372" w14:textId="77777777">
      <w:pPr>
        <w:keepNext/>
        <w:keepLines/>
        <w:pBdr>
          <w:bottom w:val="thick" w:sz="12" w:space="1" w:color="111827"/>
        </w:pBdr>
        <w:spacing w:before="160" w:after="80"/>
      </w:pPr>
      <w:r>
        <w:rPr>
          <w:b/>
          <w:color w:val="111827"/>
          <w:sz w:val="23"/>
        </w:rPr>
        <w:t>EMPLOYMENT HISTORY</w:t>
      </w:r>
    </w:p>
    <w:p w:rsidR="00FD30CF" w14:paraId="23911103" w14:textId="3E45F0F1">
      <w:pPr>
        <w:numPr>
          <w:ilvl w:val="0"/>
          <w:numId w:val="10"/>
        </w:numPr>
        <w:spacing w:before="20" w:after="20"/>
        <w:jc w:val="both"/>
      </w:pPr>
      <w:r>
        <w:t xml:space="preserve">Worked as a Sr. DevOps Engineer at </w:t>
      </w:r>
      <w:r>
        <w:rPr>
          <w:b/>
        </w:rPr>
        <w:t>UST</w:t>
      </w:r>
      <w:r>
        <w:t xml:space="preserve"> from Oct-2022 to </w:t>
      </w:r>
      <w:r w:rsidR="00D611BB">
        <w:t>Till Now</w:t>
      </w:r>
      <w:r>
        <w:t>.</w:t>
      </w:r>
    </w:p>
    <w:p w:rsidR="00FD30CF" w14:paraId="0F465657" w14:textId="77777777">
      <w:pPr>
        <w:numPr>
          <w:ilvl w:val="0"/>
          <w:numId w:val="10"/>
        </w:numPr>
        <w:spacing w:before="20" w:after="20"/>
        <w:jc w:val="both"/>
      </w:pPr>
      <w:r>
        <w:t xml:space="preserve">Worked as a DevOps Engineer at </w:t>
      </w:r>
      <w:r>
        <w:rPr>
          <w:b/>
        </w:rPr>
        <w:t>L&amp;T Technology Services</w:t>
      </w:r>
      <w:r>
        <w:t xml:space="preserve"> from Oct-2020 to Sep-2022.</w:t>
      </w:r>
    </w:p>
    <w:p w:rsidR="00FD30CF" w14:paraId="186B0E91" w14:textId="77777777">
      <w:pPr>
        <w:numPr>
          <w:ilvl w:val="0"/>
          <w:numId w:val="10"/>
        </w:numPr>
        <w:spacing w:before="20" w:after="20"/>
        <w:jc w:val="both"/>
      </w:pPr>
      <w:r>
        <w:t xml:space="preserve">Worked as a DevOps Engineer with SRE at </w:t>
      </w:r>
      <w:r>
        <w:rPr>
          <w:b/>
        </w:rPr>
        <w:t>UST 1</w:t>
      </w:r>
      <w:r>
        <w:t xml:space="preserve"> from Apr-2017 to Oct-2020.</w:t>
      </w:r>
    </w:p>
    <w:p w:rsidR="00FD30CF" w14:paraId="5E1A84AD" w14:textId="77777777">
      <w:pPr>
        <w:pBdr>
          <w:bottom w:val="single" w:sz="4" w:space="1" w:color="111827"/>
        </w:pBdr>
        <w:spacing w:before="20" w:after="20"/>
      </w:pPr>
    </w:p>
    <w:p w:rsidR="00FD30CF" w14:paraId="3A60BCEF" w14:textId="77777777">
      <w:pPr>
        <w:keepNext/>
        <w:keepLines/>
        <w:pBdr>
          <w:bottom w:val="thick" w:sz="12" w:space="1" w:color="111827"/>
        </w:pBdr>
        <w:spacing w:before="160" w:after="80"/>
      </w:pPr>
      <w:r>
        <w:rPr>
          <w:b/>
          <w:color w:val="111827"/>
          <w:sz w:val="23"/>
        </w:rPr>
        <w:t>WORK PORTFOLIO</w:t>
      </w:r>
    </w:p>
    <w:p w:rsidR="00FD30CF" w14:paraId="2C3CFFBB" w14:textId="77777777">
      <w:pPr>
        <w:keepNext/>
        <w:spacing w:before="80" w:after="0"/>
      </w:pPr>
      <w:r>
        <w:rPr>
          <w:b/>
          <w:color w:val="7B2D26"/>
          <w:sz w:val="26"/>
        </w:rPr>
        <w:t>UST</w:t>
      </w:r>
    </w:p>
    <w:p w:rsidR="00FD30CF" w14:paraId="3B2B79C8" w14:textId="77777777">
      <w:pPr>
        <w:keepNext/>
        <w:spacing w:after="20"/>
      </w:pPr>
      <w:r>
        <w:rPr>
          <w:b/>
        </w:rPr>
        <w:t>Sr. DevOps Engineer</w:t>
      </w:r>
    </w:p>
    <w:p w:rsidR="00FD30CF" w14:paraId="0DEBC720" w14:textId="612721A0">
      <w:pPr>
        <w:spacing w:after="20"/>
      </w:pPr>
      <w:r>
        <w:rPr>
          <w:i/>
          <w:color w:val="7B2D26"/>
        </w:rPr>
        <w:t xml:space="preserve">Oct-2022 – </w:t>
      </w:r>
      <w:r w:rsidR="00BD74B4">
        <w:rPr>
          <w:i/>
          <w:color w:val="7B2D26"/>
        </w:rPr>
        <w:t>Till Now</w:t>
      </w:r>
    </w:p>
    <w:p w:rsidR="00FD30CF" w14:paraId="2942C575" w14:textId="77777777">
      <w:pPr>
        <w:spacing w:before="40" w:after="0"/>
        <w:ind w:left="216"/>
      </w:pPr>
      <w:r>
        <w:rPr>
          <w:b/>
          <w:i/>
          <w:sz w:val="21"/>
        </w:rPr>
        <w:t>Project:On</w:t>
      </w:r>
      <w:r>
        <w:rPr>
          <w:b/>
          <w:i/>
          <w:sz w:val="21"/>
        </w:rPr>
        <w:t>-Demand Test Environment</w:t>
      </w:r>
    </w:p>
    <w:p w:rsidR="00FD30CF" w14:paraId="019DE124" w14:textId="77777777">
      <w:pPr>
        <w:spacing w:after="20" w:line="240" w:lineRule="auto"/>
        <w:ind w:left="216"/>
      </w:pPr>
      <w:r>
        <w:rPr>
          <w:i/>
        </w:rPr>
        <w:t>UST's product validation team for a Southeast Asian telecom carrier's BSS/OSS suite needed repeatable test environments for 34 microservices handling provisioning, billing mediation and SIM activation across roughly 6.2 million subscriber accounts. Manual environment setup on shared VMs caused regression failures whenever two QA teams tested overlapping services at the same time. The fix was moving validation infrastructure to per-feature-branch namespaces on Amazon EKS, provisioned on demand so each QA cycle got its own pods, config maps and Istio virtual services without touching shared ingress rules.</w:t>
      </w:r>
    </w:p>
    <w:p w:rsidR="00FD30CF" w14:paraId="20D2C812" w14:textId="77777777">
      <w:pPr>
        <w:spacing w:after="20" w:line="240" w:lineRule="auto"/>
        <w:ind w:left="216"/>
      </w:pPr>
      <w:r>
        <w:rPr>
          <w:i/>
        </w:rPr>
        <w:t>Jenkins pipelines built on a common shared library pull the feature branch from Git, provision an EKS namespace, apply Istio traffic policies for canary-style routing between service versions under test, then run automated regression and API contract test suites before tearing the namespace down. The shared library standardised pipeline stages across 11 product squads, so individual Jenkinsfiles referenced reusable steps instead of duplicating shell scripts across teams. This cut onboarding time for new microservices onto the validation infra from multiple days to a couple of hours.</w:t>
      </w:r>
    </w:p>
    <w:p w:rsidR="00FD30CF" w14:paraId="51521189" w14:textId="77777777">
      <w:pPr>
        <w:spacing w:line="240" w:lineRule="auto"/>
        <w:ind w:left="216"/>
      </w:pPr>
      <w:r>
        <w:rPr>
          <w:i/>
        </w:rPr>
        <w:t>Istio sidecar injection was configured selectively per namespace, keeping lightweight unit-test jobs free of mesh overhead while full integration test namespaces got the complete traffic-management stack. AWS IAM roles were scoped per namespace to isolate test credentials from the production EKS clusters running in the same account, closing off a shared-credential risk that existed under the earlier VM-based setup. Namespace teardown was wired into pipeline post-build stages using kubectl and Helm uninstall hooks, preventing orphaned resources from accumulating on the cluster after failed test runs. Regression suite conflicts between overlapping QA cycles dropped once namespace isolation replaced the shared VM model.</w:t>
      </w:r>
    </w:p>
    <w:p w:rsidR="00FD30CF" w14:paraId="5477A68C" w14:textId="77777777">
      <w:pPr>
        <w:spacing w:after="20"/>
        <w:ind w:left="432"/>
      </w:pPr>
      <w:r>
        <w:rPr>
          <w:color w:val="757575"/>
          <w:sz w:val="19"/>
        </w:rPr>
        <w:t xml:space="preserve">– </w:t>
      </w:r>
      <w:r>
        <w:rPr>
          <w:b/>
          <w:sz w:val="19"/>
        </w:rPr>
        <w:t xml:space="preserve">Period: </w:t>
      </w:r>
      <w:r>
        <w:rPr>
          <w:sz w:val="19"/>
        </w:rPr>
        <w:t>Oct-2022 – Present</w:t>
      </w:r>
    </w:p>
    <w:p w:rsidR="00FD30CF" w14:paraId="0D3D2F11" w14:textId="77777777">
      <w:pPr>
        <w:spacing w:after="20"/>
        <w:ind w:left="432"/>
      </w:pPr>
      <w:r>
        <w:rPr>
          <w:color w:val="757575"/>
          <w:sz w:val="19"/>
        </w:rPr>
        <w:t xml:space="preserve">– </w:t>
      </w:r>
      <w:r>
        <w:rPr>
          <w:b/>
          <w:sz w:val="19"/>
        </w:rPr>
        <w:t xml:space="preserve">Technologies: </w:t>
      </w:r>
      <w:r>
        <w:rPr>
          <w:sz w:val="19"/>
        </w:rPr>
        <w:t>Kubernetes, AWS, Terraform, ArgoCD, Helm, linux administration, Amazon S3, Auto Scaling, EBS, cicd, elk stack, observability, error budgets, disaster recovery (dr), AWS Lambda, AWS Control Tower, instance profile, blue-green deployment, vpn, sns</w:t>
      </w:r>
    </w:p>
    <w:p w:rsidR="00FD30CF" w14:paraId="7F43495B" w14:textId="77777777">
      <w:pPr>
        <w:spacing w:before="40" w:after="0"/>
        <w:ind w:left="216"/>
      </w:pPr>
      <w:r>
        <w:rPr>
          <w:b/>
          <w:sz w:val="21"/>
        </w:rPr>
        <w:t>Key Contributions:</w:t>
      </w:r>
    </w:p>
    <w:p w:rsidR="00FD30CF" w14:paraId="53623260" w14:textId="77777777">
      <w:pPr>
        <w:numPr>
          <w:ilvl w:val="0"/>
          <w:numId w:val="10"/>
        </w:numPr>
        <w:spacing w:before="40" w:after="0" w:line="240" w:lineRule="auto"/>
        <w:jc w:val="both"/>
      </w:pPr>
      <w:r>
        <w:rPr>
          <w:sz w:val="19"/>
        </w:rPr>
        <w:t xml:space="preserve">Container orchestration implemented on </w:t>
      </w:r>
      <w:r>
        <w:rPr>
          <w:b/>
          <w:sz w:val="19"/>
        </w:rPr>
        <w:t>EKS</w:t>
      </w:r>
      <w:r>
        <w:rPr>
          <w:sz w:val="19"/>
        </w:rPr>
        <w:t xml:space="preserve"> using </w:t>
      </w:r>
      <w:r>
        <w:rPr>
          <w:b/>
          <w:sz w:val="19"/>
        </w:rPr>
        <w:t>Helm</w:t>
      </w:r>
      <w:r>
        <w:rPr>
          <w:sz w:val="19"/>
        </w:rPr>
        <w:t xml:space="preserve"> charts to deploy </w:t>
      </w:r>
      <w:r>
        <w:rPr>
          <w:b/>
          <w:sz w:val="19"/>
        </w:rPr>
        <w:t>microservices</w:t>
      </w:r>
      <w:r>
        <w:rPr>
          <w:sz w:val="19"/>
        </w:rPr>
        <w:t xml:space="preserve"> with namespace quotas and </w:t>
      </w:r>
      <w:r>
        <w:rPr>
          <w:b/>
          <w:sz w:val="19"/>
        </w:rPr>
        <w:t>HPA</w:t>
      </w:r>
      <w:r>
        <w:rPr>
          <w:sz w:val="19"/>
        </w:rPr>
        <w:t xml:space="preserve"> policies, ensuring workloads handled traffic spikes without performance degradation</w:t>
      </w:r>
    </w:p>
    <w:p w:rsidR="00FD30CF" w14:paraId="7933728D" w14:textId="77777777">
      <w:pPr>
        <w:numPr>
          <w:ilvl w:val="0"/>
          <w:numId w:val="10"/>
        </w:numPr>
        <w:spacing w:after="0" w:line="240" w:lineRule="auto"/>
        <w:jc w:val="both"/>
      </w:pPr>
      <w:r>
        <w:rPr>
          <w:b/>
          <w:sz w:val="19"/>
        </w:rPr>
        <w:t>ArgoCD</w:t>
      </w:r>
      <w:r>
        <w:rPr>
          <w:sz w:val="19"/>
        </w:rPr>
        <w:t xml:space="preserve"> GitOps workflows managed application deployments across </w:t>
      </w:r>
      <w:r>
        <w:rPr>
          <w:b/>
          <w:sz w:val="19"/>
        </w:rPr>
        <w:t>Kubernetes</w:t>
      </w:r>
      <w:r>
        <w:rPr>
          <w:sz w:val="19"/>
        </w:rPr>
        <w:t xml:space="preserve"> clusters, enabling declarative configuration management and automated rollback capabilities for production releases</w:t>
      </w:r>
    </w:p>
    <w:p w:rsidR="00FD30CF" w14:paraId="45BE77B8" w14:textId="77777777">
      <w:pPr>
        <w:numPr>
          <w:ilvl w:val="0"/>
          <w:numId w:val="10"/>
        </w:numPr>
        <w:spacing w:after="0" w:line="240" w:lineRule="auto"/>
        <w:jc w:val="both"/>
      </w:pPr>
      <w:r>
        <w:rPr>
          <w:b/>
          <w:sz w:val="19"/>
        </w:rPr>
        <w:t>Nginx</w:t>
      </w:r>
      <w:r>
        <w:rPr>
          <w:sz w:val="19"/>
        </w:rPr>
        <w:t xml:space="preserve"> reverse proxy failover tested in UAT before each release, ensuring high availability worked when needed</w:t>
      </w:r>
    </w:p>
    <w:p w:rsidR="00FD30CF" w14:paraId="3703A848" w14:textId="77777777">
      <w:pPr>
        <w:numPr>
          <w:ilvl w:val="0"/>
          <w:numId w:val="10"/>
        </w:numPr>
        <w:spacing w:after="0" w:line="240" w:lineRule="auto"/>
        <w:jc w:val="both"/>
      </w:pPr>
      <w:r>
        <w:rPr>
          <w:sz w:val="19"/>
        </w:rPr>
        <w:t>Maintained makefile in the DR environment, keeping infrastructure consistent and reducing config drift</w:t>
      </w:r>
    </w:p>
    <w:p w:rsidR="00FD30CF" w14:paraId="225BB537" w14:textId="77777777">
      <w:pPr>
        <w:numPr>
          <w:ilvl w:val="0"/>
          <w:numId w:val="10"/>
        </w:numPr>
        <w:spacing w:after="0" w:line="240" w:lineRule="auto"/>
        <w:jc w:val="both"/>
      </w:pPr>
      <w:r>
        <w:rPr>
          <w:sz w:val="19"/>
        </w:rPr>
        <w:t>Blue-green deployment strategy implemented in development environment, enabling zero-downtime releases and faster incident response during application failures</w:t>
      </w:r>
    </w:p>
    <w:p w:rsidR="00FD30CF" w14:paraId="3343B767" w14:textId="77777777">
      <w:pPr>
        <w:numPr>
          <w:ilvl w:val="0"/>
          <w:numId w:val="10"/>
        </w:numPr>
        <w:spacing w:after="0" w:line="240" w:lineRule="auto"/>
        <w:jc w:val="both"/>
      </w:pPr>
      <w:r>
        <w:rPr>
          <w:sz w:val="19"/>
        </w:rPr>
        <w:t xml:space="preserve">Comprehensive monitoring established using </w:t>
      </w:r>
      <w:r>
        <w:rPr>
          <w:b/>
          <w:sz w:val="19"/>
        </w:rPr>
        <w:t>Prometheus</w:t>
      </w:r>
      <w:r>
        <w:rPr>
          <w:sz w:val="19"/>
        </w:rPr>
        <w:t xml:space="preserve">, </w:t>
      </w:r>
      <w:r>
        <w:rPr>
          <w:b/>
          <w:sz w:val="19"/>
        </w:rPr>
        <w:t>Grafana</w:t>
      </w:r>
      <w:r>
        <w:rPr>
          <w:sz w:val="19"/>
        </w:rPr>
        <w:t>, and custom scripts, ensuring end-to-end visibility into application and infrastructure performance</w:t>
      </w:r>
    </w:p>
    <w:p w:rsidR="00FD30CF" w14:paraId="47DFBBA4" w14:textId="77777777">
      <w:pPr>
        <w:numPr>
          <w:ilvl w:val="0"/>
          <w:numId w:val="10"/>
        </w:numPr>
        <w:spacing w:after="0" w:line="240" w:lineRule="auto"/>
        <w:jc w:val="both"/>
      </w:pPr>
      <w:r>
        <w:rPr>
          <w:sz w:val="19"/>
        </w:rPr>
        <w:t xml:space="preserve">Handled </w:t>
      </w:r>
      <w:r>
        <w:rPr>
          <w:b/>
          <w:sz w:val="19"/>
        </w:rPr>
        <w:t>rhel</w:t>
      </w:r>
      <w:r>
        <w:rPr>
          <w:sz w:val="19"/>
        </w:rPr>
        <w:t xml:space="preserve"> in the integration environment, keeping infrastructure consistent and reducing config drift</w:t>
      </w:r>
    </w:p>
    <w:p w:rsidR="00FD30CF" w14:paraId="6D2E5885" w14:textId="77777777">
      <w:pPr>
        <w:numPr>
          <w:ilvl w:val="0"/>
          <w:numId w:val="10"/>
        </w:numPr>
        <w:spacing w:after="0" w:line="240" w:lineRule="auto"/>
        <w:jc w:val="both"/>
      </w:pPr>
      <w:r>
        <w:rPr>
          <w:b/>
          <w:sz w:val="19"/>
        </w:rPr>
        <w:t>Terraform</w:t>
      </w:r>
      <w:r>
        <w:rPr>
          <w:sz w:val="19"/>
        </w:rPr>
        <w:t xml:space="preserve"> graph mapping showed resource dependencies, organizing modules and reducing troubleshooting time across multi-tier environments</w:t>
      </w:r>
    </w:p>
    <w:p w:rsidR="00FD30CF" w14:paraId="2606CD45" w14:textId="77777777">
      <w:pPr>
        <w:numPr>
          <w:ilvl w:val="0"/>
          <w:numId w:val="10"/>
        </w:numPr>
        <w:spacing w:after="0" w:line="240" w:lineRule="auto"/>
        <w:jc w:val="both"/>
      </w:pPr>
      <w:r>
        <w:rPr>
          <w:sz w:val="19"/>
        </w:rPr>
        <w:t xml:space="preserve">Programmed pipeline automation in sandbox environments using </w:t>
      </w:r>
      <w:r>
        <w:rPr>
          <w:b/>
          <w:sz w:val="19"/>
        </w:rPr>
        <w:t>Jenkins</w:t>
      </w:r>
      <w:r>
        <w:rPr>
          <w:sz w:val="19"/>
        </w:rPr>
        <w:t>, enabling developer self-service deployments without infrastructure team dependencies</w:t>
      </w:r>
    </w:p>
    <w:p w:rsidR="00FD30CF" w14:paraId="6DFD9992" w14:textId="77777777">
      <w:pPr>
        <w:numPr>
          <w:ilvl w:val="0"/>
          <w:numId w:val="10"/>
        </w:numPr>
        <w:spacing w:after="0" w:line="240" w:lineRule="auto"/>
        <w:jc w:val="both"/>
      </w:pPr>
      <w:r>
        <w:rPr>
          <w:sz w:val="19"/>
        </w:rPr>
        <w:t>Coordinated pv/</w:t>
      </w:r>
      <w:r>
        <w:rPr>
          <w:b/>
          <w:sz w:val="19"/>
        </w:rPr>
        <w:t>pvc</w:t>
      </w:r>
      <w:r>
        <w:rPr>
          <w:sz w:val="19"/>
        </w:rPr>
        <w:t xml:space="preserve"> in the staging environment, keeping services available with minimal unplanned downtime</w:t>
      </w:r>
    </w:p>
    <w:p w:rsidR="00FD30CF" w14:paraId="34F95726" w14:textId="77777777">
      <w:pPr>
        <w:numPr>
          <w:ilvl w:val="0"/>
          <w:numId w:val="10"/>
        </w:numPr>
        <w:spacing w:after="0" w:line="240" w:lineRule="auto"/>
        <w:jc w:val="both"/>
      </w:pPr>
      <w:r>
        <w:rPr>
          <w:sz w:val="19"/>
        </w:rPr>
        <w:t xml:space="preserve">Wrote </w:t>
      </w:r>
      <w:r>
        <w:rPr>
          <w:b/>
          <w:sz w:val="19"/>
        </w:rPr>
        <w:t>Docker</w:t>
      </w:r>
      <w:r>
        <w:rPr>
          <w:sz w:val="19"/>
        </w:rPr>
        <w:t xml:space="preserve"> Compose files for local dev and test setups, handling service dependencies so the team could spin up environments quickly</w:t>
      </w:r>
    </w:p>
    <w:p w:rsidR="00FD30CF" w14:paraId="5C910FDD" w14:textId="77777777">
      <w:pPr>
        <w:numPr>
          <w:ilvl w:val="0"/>
          <w:numId w:val="10"/>
        </w:numPr>
        <w:spacing w:after="0" w:line="240" w:lineRule="auto"/>
        <w:jc w:val="both"/>
      </w:pPr>
      <w:r>
        <w:rPr>
          <w:sz w:val="19"/>
        </w:rPr>
        <w:t xml:space="preserve">Created reusable </w:t>
      </w:r>
      <w:r>
        <w:rPr>
          <w:b/>
          <w:sz w:val="19"/>
        </w:rPr>
        <w:t>Ansible</w:t>
      </w:r>
      <w:r>
        <w:rPr>
          <w:sz w:val="19"/>
        </w:rPr>
        <w:t xml:space="preserve"> playbooks for database configuration and OS hardening, achieving consistent provisioning across development, staging, and production environments</w:t>
      </w:r>
    </w:p>
    <w:p w:rsidR="00FD30CF" w14:paraId="441A80EE" w14:textId="77777777">
      <w:pPr>
        <w:numPr>
          <w:ilvl w:val="0"/>
          <w:numId w:val="10"/>
        </w:numPr>
        <w:spacing w:after="0" w:line="240" w:lineRule="auto"/>
        <w:jc w:val="both"/>
      </w:pPr>
      <w:r>
        <w:rPr>
          <w:sz w:val="19"/>
        </w:rPr>
        <w:t xml:space="preserve">Built </w:t>
      </w:r>
      <w:r>
        <w:rPr>
          <w:b/>
          <w:sz w:val="19"/>
        </w:rPr>
        <w:t>Terraform</w:t>
      </w:r>
      <w:r>
        <w:rPr>
          <w:sz w:val="19"/>
        </w:rPr>
        <w:t xml:space="preserve"> modules for </w:t>
      </w:r>
      <w:r>
        <w:rPr>
          <w:b/>
          <w:sz w:val="19"/>
        </w:rPr>
        <w:t>AWS</w:t>
      </w:r>
      <w:r>
        <w:rPr>
          <w:sz w:val="19"/>
        </w:rPr>
        <w:t xml:space="preserve">, covering </w:t>
      </w:r>
      <w:r>
        <w:rPr>
          <w:b/>
          <w:sz w:val="19"/>
        </w:rPr>
        <w:t>EC2</w:t>
      </w:r>
      <w:r>
        <w:rPr>
          <w:sz w:val="19"/>
        </w:rPr>
        <w:t xml:space="preserve">, </w:t>
      </w:r>
      <w:r>
        <w:rPr>
          <w:b/>
          <w:sz w:val="19"/>
        </w:rPr>
        <w:t>S3</w:t>
      </w:r>
      <w:r>
        <w:rPr>
          <w:sz w:val="19"/>
        </w:rPr>
        <w:t xml:space="preserve">, </w:t>
      </w:r>
      <w:r>
        <w:rPr>
          <w:b/>
          <w:sz w:val="19"/>
        </w:rPr>
        <w:t>RDS</w:t>
      </w:r>
      <w:r>
        <w:rPr>
          <w:sz w:val="19"/>
        </w:rPr>
        <w:t xml:space="preserve">, and </w:t>
      </w:r>
      <w:r>
        <w:rPr>
          <w:b/>
          <w:sz w:val="19"/>
        </w:rPr>
        <w:t>VPC</w:t>
      </w:r>
      <w:r>
        <w:rPr>
          <w:sz w:val="19"/>
        </w:rPr>
        <w:t xml:space="preserve">, which brought down cloud costs and improved fault tolerance; </w:t>
      </w:r>
      <w:r>
        <w:rPr>
          <w:b/>
          <w:sz w:val="19"/>
        </w:rPr>
        <w:t>IAM</w:t>
      </w:r>
      <w:r>
        <w:rPr>
          <w:sz w:val="19"/>
        </w:rPr>
        <w:t xml:space="preserve"> policies and security groups were part of the setup for access control</w:t>
      </w:r>
    </w:p>
    <w:p w:rsidR="00FD30CF" w14:paraId="47D0F6AA" w14:textId="77777777">
      <w:pPr>
        <w:numPr>
          <w:ilvl w:val="0"/>
          <w:numId w:val="10"/>
        </w:numPr>
        <w:spacing w:after="0" w:line="240" w:lineRule="auto"/>
        <w:jc w:val="both"/>
      </w:pPr>
      <w:r>
        <w:rPr>
          <w:b/>
          <w:sz w:val="19"/>
        </w:rPr>
        <w:t>IAM</w:t>
      </w:r>
      <w:r>
        <w:rPr>
          <w:sz w:val="19"/>
        </w:rPr>
        <w:t xml:space="preserve"> policies and access controls optimized in disaster recovery environments using </w:t>
      </w:r>
      <w:r>
        <w:rPr>
          <w:b/>
          <w:sz w:val="19"/>
        </w:rPr>
        <w:t>AWS</w:t>
      </w:r>
      <w:r>
        <w:rPr>
          <w:sz w:val="19"/>
        </w:rPr>
        <w:t xml:space="preserve"> </w:t>
      </w:r>
      <w:r>
        <w:rPr>
          <w:b/>
          <w:sz w:val="19"/>
        </w:rPr>
        <w:t>IAM</w:t>
      </w:r>
      <w:r>
        <w:rPr>
          <w:sz w:val="19"/>
        </w:rPr>
        <w:t xml:space="preserve"> and </w:t>
      </w:r>
      <w:r>
        <w:rPr>
          <w:b/>
          <w:sz w:val="19"/>
        </w:rPr>
        <w:t>CloudFormation</w:t>
      </w:r>
      <w:r>
        <w:rPr>
          <w:sz w:val="19"/>
        </w:rPr>
        <w:t>, reducing MTTR by 45% and maintaining 99.5% service availability during incidents</w:t>
      </w:r>
    </w:p>
    <w:p w:rsidR="00FD30CF" w14:paraId="3693A72F" w14:textId="77777777">
      <w:pPr>
        <w:numPr>
          <w:ilvl w:val="0"/>
          <w:numId w:val="10"/>
        </w:numPr>
        <w:spacing w:after="0" w:line="240" w:lineRule="auto"/>
        <w:jc w:val="both"/>
      </w:pPr>
      <w:r>
        <w:rPr>
          <w:b/>
          <w:sz w:val="19"/>
        </w:rPr>
        <w:t>Nginx</w:t>
      </w:r>
      <w:r>
        <w:rPr>
          <w:sz w:val="19"/>
        </w:rPr>
        <w:t xml:space="preserve"> web server performance tuning implemented for existing technology stack, significantly improving request handling capacity and production environment stability</w:t>
      </w:r>
    </w:p>
    <w:p w:rsidR="00FD30CF" w14:paraId="59817E3B" w14:textId="77777777">
      <w:pPr>
        <w:numPr>
          <w:ilvl w:val="0"/>
          <w:numId w:val="10"/>
        </w:numPr>
        <w:spacing w:after="0" w:line="240" w:lineRule="auto"/>
        <w:jc w:val="both"/>
      </w:pPr>
      <w:r>
        <w:rPr>
          <w:sz w:val="19"/>
        </w:rPr>
        <w:t xml:space="preserve">As part of the cloud stack setup,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made the production environment resilient enough to handle traffic spikes without issues</w:t>
      </w:r>
    </w:p>
    <w:p w:rsidR="00FD30CF" w14:paraId="57D47433" w14:textId="77777777">
      <w:pPr>
        <w:numPr>
          <w:ilvl w:val="0"/>
          <w:numId w:val="10"/>
        </w:numPr>
        <w:spacing w:after="0" w:line="240" w:lineRule="auto"/>
        <w:jc w:val="both"/>
      </w:pPr>
      <w:r>
        <w:rPr>
          <w:sz w:val="19"/>
        </w:rPr>
        <w:t>Administered cicd in the production and staging environment, reducing the back-and-forth between dev and ops teams</w:t>
      </w:r>
    </w:p>
    <w:p w:rsidR="00FD30CF" w14:paraId="0C7AAF68" w14:textId="77777777">
      <w:pPr>
        <w:numPr>
          <w:ilvl w:val="0"/>
          <w:numId w:val="10"/>
        </w:numPr>
        <w:spacing w:after="0" w:line="240" w:lineRule="auto"/>
        <w:jc w:val="both"/>
      </w:pPr>
      <w:r>
        <w:rPr>
          <w:sz w:val="19"/>
        </w:rPr>
        <w:t xml:space="preserve">Configured </w:t>
      </w:r>
      <w:r>
        <w:rPr>
          <w:b/>
          <w:sz w:val="19"/>
        </w:rPr>
        <w:t>centos</w:t>
      </w:r>
      <w:r>
        <w:rPr>
          <w:sz w:val="19"/>
        </w:rPr>
        <w:t xml:space="preserve"> in the production and staging environment, keeping services available with minimal unplanned downtime</w:t>
      </w:r>
    </w:p>
    <w:p w:rsidR="00FD30CF" w14:paraId="59A7EB51" w14:textId="77777777">
      <w:pPr>
        <w:numPr>
          <w:ilvl w:val="0"/>
          <w:numId w:val="10"/>
        </w:numPr>
        <w:spacing w:after="0" w:line="240" w:lineRule="auto"/>
        <w:jc w:val="both"/>
      </w:pPr>
      <w:r>
        <w:rPr>
          <w:sz w:val="19"/>
        </w:rPr>
        <w:t>Inspected monitoring tools in the development environment, keeping services available with minimal unplanned downtime</w:t>
      </w:r>
    </w:p>
    <w:p w:rsidR="00FD30CF" w14:paraId="19FB67A8" w14:textId="77777777">
      <w:pPr>
        <w:numPr>
          <w:ilvl w:val="0"/>
          <w:numId w:val="10"/>
        </w:numPr>
        <w:spacing w:after="0" w:line="240" w:lineRule="auto"/>
        <w:jc w:val="both"/>
      </w:pPr>
      <w:r>
        <w:rPr>
          <w:sz w:val="19"/>
        </w:rPr>
        <w:t xml:space="preserve">Set up </w:t>
      </w:r>
      <w:r>
        <w:rPr>
          <w:b/>
          <w:sz w:val="19"/>
        </w:rPr>
        <w:t>AWS</w:t>
      </w:r>
      <w:r>
        <w:rPr>
          <w:sz w:val="19"/>
        </w:rPr>
        <w:t xml:space="preserve"> VPCs with isolated subnets across availability zones, improving network security for multi-tier applications</w:t>
      </w:r>
    </w:p>
    <w:p w:rsidR="00FD30CF" w14:paraId="5CC45AB7" w14:textId="77777777">
      <w:pPr>
        <w:numPr>
          <w:ilvl w:val="0"/>
          <w:numId w:val="10"/>
        </w:numPr>
        <w:spacing w:after="0" w:line="240" w:lineRule="auto"/>
        <w:jc w:val="both"/>
      </w:pPr>
      <w:r>
        <w:rPr>
          <w:sz w:val="19"/>
        </w:rPr>
        <w:t xml:space="preserve">Used </w:t>
      </w:r>
      <w:r>
        <w:rPr>
          <w:b/>
          <w:sz w:val="19"/>
        </w:rPr>
        <w:t>ArgoCD</w:t>
      </w:r>
      <w:r>
        <w:rPr>
          <w:sz w:val="19"/>
        </w:rPr>
        <w:t xml:space="preserve"> for GitOps, enabling blue/green and canary rollouts of pricing module updates with no downtime</w:t>
      </w:r>
    </w:p>
    <w:p w:rsidR="00FD30CF" w14:paraId="73D911A4" w14:textId="77777777">
      <w:pPr>
        <w:numPr>
          <w:ilvl w:val="0"/>
          <w:numId w:val="10"/>
        </w:numPr>
        <w:spacing w:after="0" w:line="240" w:lineRule="auto"/>
        <w:jc w:val="both"/>
      </w:pPr>
      <w:r>
        <w:rPr>
          <w:b/>
          <w:sz w:val="19"/>
        </w:rPr>
        <w:t>EKS</w:t>
      </w:r>
      <w:r>
        <w:rPr>
          <w:sz w:val="19"/>
        </w:rPr>
        <w:t xml:space="preserve"> clusters deployed with </w:t>
      </w:r>
      <w:r>
        <w:rPr>
          <w:b/>
          <w:sz w:val="19"/>
        </w:rPr>
        <w:t>Helm</w:t>
      </w:r>
      <w:r>
        <w:rPr>
          <w:sz w:val="19"/>
        </w:rPr>
        <w:t xml:space="preserve"> charts managing </w:t>
      </w:r>
      <w:r>
        <w:rPr>
          <w:b/>
          <w:sz w:val="19"/>
        </w:rPr>
        <w:t>microservices</w:t>
      </w:r>
      <w:r>
        <w:rPr>
          <w:sz w:val="19"/>
        </w:rPr>
        <w:t xml:space="preserve"> workloads, implementing namespace quotas and </w:t>
      </w:r>
      <w:r>
        <w:rPr>
          <w:b/>
          <w:sz w:val="19"/>
        </w:rPr>
        <w:t>HPA</w:t>
      </w:r>
      <w:r>
        <w:rPr>
          <w:sz w:val="19"/>
        </w:rPr>
        <w:t xml:space="preserve"> policies to maintain predictable resource utilization across production environments</w:t>
      </w:r>
    </w:p>
    <w:p w:rsidR="00FD30CF" w14:paraId="6986C7BF" w14:textId="77777777">
      <w:pPr>
        <w:numPr>
          <w:ilvl w:val="0"/>
          <w:numId w:val="10"/>
        </w:numPr>
        <w:spacing w:after="0" w:line="240" w:lineRule="auto"/>
        <w:jc w:val="both"/>
      </w:pPr>
      <w:r>
        <w:rPr>
          <w:b/>
          <w:sz w:val="19"/>
        </w:rPr>
        <w:t>Bash</w:t>
      </w:r>
      <w:r>
        <w:rPr>
          <w:sz w:val="19"/>
        </w:rPr>
        <w:t xml:space="preserve"> scripting crafted in DR environment, contributing to overall infrastructure cost reduction through automation</w:t>
      </w:r>
    </w:p>
    <w:p w:rsidR="00FD30CF" w14:paraId="72A9DE4C" w14:textId="77777777">
      <w:pPr>
        <w:numPr>
          <w:ilvl w:val="0"/>
          <w:numId w:val="10"/>
        </w:numPr>
        <w:spacing w:after="0" w:line="240" w:lineRule="auto"/>
        <w:jc w:val="both"/>
      </w:pPr>
      <w:r>
        <w:rPr>
          <w:sz w:val="19"/>
        </w:rPr>
        <w:t xml:space="preserve">Managed production workloads on </w:t>
      </w:r>
      <w:r>
        <w:rPr>
          <w:b/>
          <w:sz w:val="19"/>
        </w:rPr>
        <w:t>EKS</w:t>
      </w:r>
      <w:r>
        <w:rPr>
          <w:sz w:val="19"/>
        </w:rPr>
        <w:t xml:space="preserve"> using Deployments, Services, Ingress, PersistentVolumes, ConfigMaps, and Secrets for secure application delivery</w:t>
      </w:r>
    </w:p>
    <w:p w:rsidR="00FD30CF" w14:paraId="79C209BC" w14:textId="77777777">
      <w:pPr>
        <w:numPr>
          <w:ilvl w:val="0"/>
          <w:numId w:val="10"/>
        </w:numPr>
        <w:spacing w:after="0" w:line="240" w:lineRule="auto"/>
        <w:jc w:val="both"/>
      </w:pPr>
      <w:r>
        <w:rPr>
          <w:b/>
          <w:sz w:val="19"/>
        </w:rPr>
        <w:t>AWS</w:t>
      </w:r>
      <w:r>
        <w:rPr>
          <w:sz w:val="19"/>
        </w:rPr>
        <w:t xml:space="preserve"> infrastructure managed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delivering resilient production environments</w:t>
      </w:r>
    </w:p>
    <w:p w:rsidR="00FD30CF" w14:paraId="23FC625E" w14:textId="77777777">
      <w:pPr>
        <w:numPr>
          <w:ilvl w:val="0"/>
          <w:numId w:val="10"/>
        </w:numPr>
        <w:spacing w:after="0" w:line="240" w:lineRule="auto"/>
        <w:jc w:val="both"/>
      </w:pPr>
      <w:r>
        <w:rPr>
          <w:sz w:val="19"/>
        </w:rPr>
        <w:t xml:space="preserve">Wrote </w:t>
      </w:r>
      <w:r>
        <w:rPr>
          <w:b/>
          <w:sz w:val="19"/>
        </w:rPr>
        <w:t>Terraform</w:t>
      </w:r>
      <w:r>
        <w:rPr>
          <w:sz w:val="19"/>
        </w:rPr>
        <w:t xml:space="preserve"> modules for </w:t>
      </w:r>
      <w:r>
        <w:rPr>
          <w:b/>
          <w:sz w:val="19"/>
        </w:rPr>
        <w:t>AWS</w:t>
      </w:r>
      <w:r>
        <w:rPr>
          <w:sz w:val="19"/>
        </w:rPr>
        <w:t xml:space="preserve"> that handled fault-tolerant setups, with security groups and </w:t>
      </w:r>
      <w:r>
        <w:rPr>
          <w:b/>
          <w:sz w:val="19"/>
        </w:rPr>
        <w:t>IAM</w:t>
      </w:r>
      <w:r>
        <w:rPr>
          <w:sz w:val="19"/>
        </w:rPr>
        <w:t xml:space="preserve"> policies locking down access to meet compliance needs</w:t>
      </w:r>
    </w:p>
    <w:p w:rsidR="00FD30CF" w14:paraId="2456675F" w14:textId="77777777">
      <w:pPr>
        <w:numPr>
          <w:ilvl w:val="0"/>
          <w:numId w:val="10"/>
        </w:numPr>
        <w:spacing w:after="0" w:line="240" w:lineRule="auto"/>
        <w:jc w:val="both"/>
      </w:pPr>
      <w:r>
        <w:rPr>
          <w:sz w:val="19"/>
        </w:rPr>
        <w:t xml:space="preserve">Implemented </w:t>
      </w:r>
      <w:r>
        <w:rPr>
          <w:b/>
          <w:sz w:val="19"/>
        </w:rPr>
        <w:t>Terraform</w:t>
      </w:r>
      <w:r>
        <w:rPr>
          <w:sz w:val="19"/>
        </w:rPr>
        <w:t xml:space="preserve"> graph visualisation to map </w:t>
      </w:r>
      <w:r>
        <w:rPr>
          <w:b/>
          <w:sz w:val="19"/>
        </w:rPr>
        <w:t>IaC</w:t>
      </w:r>
      <w:r>
        <w:rPr>
          <w:sz w:val="19"/>
        </w:rPr>
        <w:t xml:space="preserve"> dependencies, reducing debugging time by 40% and enabling targeted infrastructure optimisation</w:t>
      </w:r>
    </w:p>
    <w:p w:rsidR="00FD30CF" w14:paraId="21C87C55" w14:textId="77777777">
      <w:pPr>
        <w:numPr>
          <w:ilvl w:val="0"/>
          <w:numId w:val="10"/>
        </w:numPr>
        <w:spacing w:after="0" w:line="240" w:lineRule="auto"/>
        <w:jc w:val="both"/>
      </w:pPr>
      <w:r>
        <w:rPr>
          <w:sz w:val="19"/>
        </w:rPr>
        <w:t xml:space="preserve">Worked with QA to validate releases and ran </w:t>
      </w:r>
      <w:r>
        <w:rPr>
          <w:b/>
          <w:sz w:val="19"/>
        </w:rPr>
        <w:t>Jenkins</w:t>
      </w:r>
      <w:r>
        <w:rPr>
          <w:sz w:val="19"/>
        </w:rPr>
        <w:t xml:space="preserve"> pipelines in parallel, which shortened the cycle and became the team's new standard</w:t>
      </w:r>
    </w:p>
    <w:p w:rsidR="00FD30CF" w14:paraId="23569409" w14:textId="77777777">
      <w:pPr>
        <w:numPr>
          <w:ilvl w:val="0"/>
          <w:numId w:val="10"/>
        </w:numPr>
        <w:spacing w:after="0" w:line="240" w:lineRule="auto"/>
        <w:jc w:val="both"/>
      </w:pPr>
      <w:r>
        <w:rPr>
          <w:b/>
          <w:sz w:val="19"/>
        </w:rPr>
        <w:t>Prometheus</w:t>
      </w:r>
      <w:r>
        <w:rPr>
          <w:sz w:val="19"/>
        </w:rPr>
        <w:t xml:space="preserve"> monitoring was set up with </w:t>
      </w:r>
      <w:r>
        <w:rPr>
          <w:b/>
          <w:sz w:val="19"/>
        </w:rPr>
        <w:t>Grafana</w:t>
      </w:r>
      <w:r>
        <w:rPr>
          <w:sz w:val="19"/>
        </w:rPr>
        <w:t xml:space="preserve"> dashboards, providing on-call teams real-time service health visibility and faster alert response times</w:t>
      </w:r>
    </w:p>
    <w:p w:rsidR="00FD30CF" w14:paraId="4B79D7DD" w14:textId="77777777">
      <w:pPr>
        <w:numPr>
          <w:ilvl w:val="0"/>
          <w:numId w:val="10"/>
        </w:numPr>
        <w:spacing w:after="0" w:line="240" w:lineRule="auto"/>
        <w:jc w:val="both"/>
      </w:pPr>
      <w:r>
        <w:rPr>
          <w:sz w:val="19"/>
        </w:rPr>
        <w:t xml:space="preserve">Designed multi-region </w:t>
      </w:r>
      <w:r>
        <w:rPr>
          <w:b/>
          <w:sz w:val="19"/>
        </w:rPr>
        <w:t>AWS</w:t>
      </w:r>
      <w:r>
        <w:rPr>
          <w:sz w:val="19"/>
        </w:rPr>
        <w:t xml:space="preserve"> infrastructure with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Lambda</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and tied it all together with deployment automation</w:t>
      </w:r>
    </w:p>
    <w:p w:rsidR="00FD30CF" w14:paraId="1C5B14C6" w14:textId="77777777">
      <w:pPr>
        <w:numPr>
          <w:ilvl w:val="0"/>
          <w:numId w:val="10"/>
        </w:numPr>
        <w:spacing w:after="0" w:line="240" w:lineRule="auto"/>
        <w:jc w:val="both"/>
      </w:pPr>
      <w:r>
        <w:rPr>
          <w:sz w:val="19"/>
        </w:rPr>
        <w:t xml:space="preserve">Deployed clusters with </w:t>
      </w:r>
      <w:r>
        <w:rPr>
          <w:b/>
          <w:sz w:val="19"/>
        </w:rPr>
        <w:t>Helm</w:t>
      </w:r>
      <w:r>
        <w:rPr>
          <w:sz w:val="19"/>
        </w:rPr>
        <w:t xml:space="preserve"> charts implementing namespace quotas and </w:t>
      </w:r>
      <w:r>
        <w:rPr>
          <w:b/>
          <w:sz w:val="19"/>
        </w:rPr>
        <w:t>HPA</w:t>
      </w:r>
      <w:r>
        <w:rPr>
          <w:sz w:val="19"/>
        </w:rPr>
        <w:t xml:space="preserve"> policies for </w:t>
      </w:r>
      <w:r>
        <w:rPr>
          <w:b/>
          <w:sz w:val="19"/>
        </w:rPr>
        <w:t>microservices</w:t>
      </w:r>
      <w:r>
        <w:rPr>
          <w:sz w:val="19"/>
        </w:rPr>
        <w:t xml:space="preserve"> on </w:t>
      </w:r>
      <w:r>
        <w:rPr>
          <w:b/>
          <w:sz w:val="19"/>
        </w:rPr>
        <w:t>EKS</w:t>
      </w:r>
      <w:r>
        <w:rPr>
          <w:sz w:val="19"/>
        </w:rPr>
        <w:t>, maintaining predictable scaling during traffic spikes across production workloads</w:t>
      </w:r>
    </w:p>
    <w:p w:rsidR="00FD30CF" w14:paraId="6D38C173" w14:textId="77777777">
      <w:pPr>
        <w:numPr>
          <w:ilvl w:val="0"/>
          <w:numId w:val="10"/>
        </w:numPr>
        <w:spacing w:after="0" w:line="240" w:lineRule="auto"/>
        <w:jc w:val="both"/>
      </w:pPr>
      <w:r>
        <w:rPr>
          <w:b/>
          <w:sz w:val="19"/>
        </w:rPr>
        <w:t>Linux</w:t>
      </w:r>
      <w:r>
        <w:rPr>
          <w:sz w:val="19"/>
        </w:rPr>
        <w:t xml:space="preserve"> administration handled for </w:t>
      </w:r>
      <w:r>
        <w:rPr>
          <w:b/>
          <w:sz w:val="19"/>
        </w:rPr>
        <w:t>Ubuntu</w:t>
      </w:r>
      <w:r>
        <w:rPr>
          <w:sz w:val="19"/>
        </w:rPr>
        <w:t xml:space="preserve">, </w:t>
      </w:r>
      <w:r>
        <w:rPr>
          <w:b/>
          <w:sz w:val="19"/>
        </w:rPr>
        <w:t>RHEL</w:t>
      </w:r>
      <w:r>
        <w:rPr>
          <w:sz w:val="19"/>
        </w:rPr>
        <w:t xml:space="preserve">, and </w:t>
      </w:r>
      <w:r>
        <w:rPr>
          <w:b/>
          <w:sz w:val="19"/>
        </w:rPr>
        <w:t>CentOS</w:t>
      </w:r>
      <w:r>
        <w:rPr>
          <w:sz w:val="19"/>
        </w:rPr>
        <w:t>, including package management, user setup, service configuration, and OS hardening</w:t>
      </w:r>
    </w:p>
    <w:p w:rsidR="00FD30CF" w14:paraId="35624A98" w14:textId="77777777">
      <w:pPr>
        <w:numPr>
          <w:ilvl w:val="0"/>
          <w:numId w:val="10"/>
        </w:numPr>
        <w:spacing w:after="0" w:line="240" w:lineRule="auto"/>
        <w:jc w:val="both"/>
      </w:pPr>
      <w:r>
        <w:rPr>
          <w:sz w:val="19"/>
        </w:rPr>
        <w:t>Deployed multi-region deployment in the development environment, reducing the back-and-forth between dev and ops teams</w:t>
      </w:r>
    </w:p>
    <w:p w:rsidR="00FD30CF" w14:paraId="16D47FC4" w14:textId="77777777">
      <w:pPr>
        <w:numPr>
          <w:ilvl w:val="0"/>
          <w:numId w:val="10"/>
        </w:numPr>
        <w:spacing w:after="0" w:line="240" w:lineRule="auto"/>
        <w:jc w:val="both"/>
      </w:pPr>
      <w:r>
        <w:rPr>
          <w:sz w:val="19"/>
        </w:rPr>
        <w:t>Tracked observability in the production environment, which kept the platform steady even as the team grew</w:t>
      </w:r>
    </w:p>
    <w:p w:rsidR="00FD30CF" w14:paraId="71362DCF" w14:textId="77777777">
      <w:pPr>
        <w:numPr>
          <w:ilvl w:val="0"/>
          <w:numId w:val="10"/>
        </w:numPr>
        <w:spacing w:after="0" w:line="240" w:lineRule="auto"/>
        <w:jc w:val="both"/>
      </w:pPr>
      <w:r>
        <w:rPr>
          <w:sz w:val="19"/>
        </w:rPr>
        <w:t>Oversaw site reliability engineering (</w:t>
      </w:r>
      <w:r>
        <w:rPr>
          <w:b/>
          <w:sz w:val="19"/>
        </w:rPr>
        <w:t>sre</w:t>
      </w:r>
      <w:r>
        <w:rPr>
          <w:sz w:val="19"/>
        </w:rPr>
        <w:t>) in the staging environment, bringing provisioning time down from days to under an hour</w:t>
      </w:r>
    </w:p>
    <w:p w:rsidR="00FD30CF" w14:paraId="46885376" w14:textId="77777777">
      <w:pPr>
        <w:numPr>
          <w:ilvl w:val="0"/>
          <w:numId w:val="10"/>
        </w:numPr>
        <w:spacing w:after="0" w:line="240" w:lineRule="auto"/>
        <w:jc w:val="both"/>
      </w:pPr>
      <w:r>
        <w:rPr>
          <w:sz w:val="19"/>
        </w:rPr>
        <w:t xml:space="preserve">Maintained </w:t>
      </w:r>
      <w:r>
        <w:rPr>
          <w:b/>
          <w:sz w:val="19"/>
        </w:rPr>
        <w:t>linux</w:t>
      </w:r>
      <w:r>
        <w:rPr>
          <w:sz w:val="19"/>
        </w:rPr>
        <w:t xml:space="preserve"> administration in the performance-testing environment, with near-zero downtime during production rollouts</w:t>
      </w:r>
    </w:p>
    <w:p w:rsidR="00FD30CF" w14:paraId="76F6BA0B" w14:textId="77777777">
      <w:pPr>
        <w:numPr>
          <w:ilvl w:val="0"/>
          <w:numId w:val="10"/>
        </w:numPr>
        <w:spacing w:after="0" w:line="240" w:lineRule="auto"/>
        <w:jc w:val="both"/>
      </w:pPr>
      <w:r>
        <w:rPr>
          <w:sz w:val="19"/>
        </w:rPr>
        <w:t>Fixed makefile in the development environment, tightening the security posture across the board</w:t>
      </w:r>
    </w:p>
    <w:p w:rsidR="00FD30CF" w14:paraId="724C3293" w14:textId="77777777">
      <w:pPr>
        <w:numPr>
          <w:ilvl w:val="0"/>
          <w:numId w:val="10"/>
        </w:numPr>
        <w:spacing w:after="0" w:line="240" w:lineRule="auto"/>
        <w:jc w:val="both"/>
      </w:pPr>
      <w:r>
        <w:rPr>
          <w:sz w:val="19"/>
        </w:rPr>
        <w:t>Bootstrapped yaml / json in the staging environment, so incidents were caught and addressed before users were affected</w:t>
      </w:r>
    </w:p>
    <w:p w:rsidR="00FD30CF" w14:paraId="703D37E5" w14:textId="77777777">
      <w:pPr>
        <w:numPr>
          <w:ilvl w:val="0"/>
          <w:numId w:val="10"/>
        </w:numPr>
        <w:spacing w:after="0" w:line="240" w:lineRule="auto"/>
        <w:jc w:val="both"/>
      </w:pPr>
      <w:r>
        <w:rPr>
          <w:sz w:val="19"/>
        </w:rPr>
        <w:t>Scripted reverse proxy in the pre-production environment, which cut down the time spent on environment provisioning</w:t>
      </w:r>
    </w:p>
    <w:p w:rsidR="00FD30CF" w14:paraId="77964E30" w14:textId="77777777">
      <w:pPr>
        <w:spacing w:after="80"/>
      </w:pPr>
    </w:p>
    <w:p w:rsidR="00FD30CF" w14:paraId="5C428D55" w14:textId="77777777">
      <w:pPr>
        <w:keepNext/>
        <w:spacing w:before="80" w:after="0"/>
      </w:pPr>
      <w:r>
        <w:rPr>
          <w:b/>
          <w:color w:val="7B2D26"/>
          <w:sz w:val="26"/>
        </w:rPr>
        <w:t>L&amp;T Technology Services</w:t>
      </w:r>
    </w:p>
    <w:p w:rsidR="00FD30CF" w14:paraId="0034E680" w14:textId="77777777">
      <w:pPr>
        <w:keepNext/>
        <w:spacing w:after="20"/>
      </w:pPr>
      <w:r>
        <w:rPr>
          <w:b/>
        </w:rPr>
        <w:t>DevOps Engineer</w:t>
      </w:r>
    </w:p>
    <w:p w:rsidR="00FD30CF" w14:paraId="087B7034" w14:textId="77777777">
      <w:pPr>
        <w:spacing w:after="20"/>
      </w:pPr>
      <w:r>
        <w:rPr>
          <w:i/>
          <w:color w:val="7B2D26"/>
        </w:rPr>
        <w:t>Oct-2020 – Sep-2022</w:t>
      </w:r>
    </w:p>
    <w:p w:rsidR="00FD30CF" w14:paraId="028C3B1C" w14:textId="77777777">
      <w:pPr>
        <w:spacing w:before="40" w:after="0"/>
        <w:ind w:left="216"/>
      </w:pPr>
      <w:r>
        <w:rPr>
          <w:b/>
          <w:i/>
          <w:sz w:val="21"/>
        </w:rPr>
        <w:t>Project —Capacity and Cost Governance Platform</w:t>
      </w:r>
    </w:p>
    <w:p w:rsidR="00FD30CF" w14:paraId="58C45636" w14:textId="77777777">
      <w:pPr>
        <w:spacing w:after="20" w:line="240" w:lineRule="auto"/>
        <w:ind w:left="216"/>
      </w:pPr>
      <w:r>
        <w:rPr>
          <w:i/>
        </w:rPr>
        <w:t>Shared validation environment on Amazon EKS supporting automotive and industrial engineering teams at L&amp;T Technology Services runs close to 260 pods across 22 namespaces every night, executing regression and simulation test suites without capacity-related failures for over four months. Prior to this platform, test runs were routinely killed mid-execution because no one had visibility into which team's workload was consuming cluster memory, and AWS bills were climbing quarter on quarter with no clear ownership.</w:t>
      </w:r>
    </w:p>
    <w:p w:rsidR="00FD30CF" w14:paraId="7F2C3747" w14:textId="77777777">
      <w:pPr>
        <w:spacing w:after="20" w:line="240" w:lineRule="auto"/>
        <w:ind w:left="216"/>
      </w:pPr>
      <w:r>
        <w:rPr>
          <w:i/>
        </w:rPr>
        <w:t>Terraform modules provision EKS node groups, IAM roles and CentOS-based EC2 launch templates, with separate workspaces per environment so capacity changes to the validation cluster stay isolated from production test infrastructure. Kubernetes resource quotas set hard limits per namespace, while Istio traffic policies with mTLS and per-namespace rate limiting stop one team's load test from starving another's CI queue. Docker images for each test harness are versioned and pushed to ECR before sidecar injection runs, keeping image lineage traceable across 30-plus engineering groups sharing a common node pool.</w:t>
      </w:r>
    </w:p>
    <w:p w:rsidR="00FD30CF" w14:paraId="5E518AB0" w14:textId="77777777">
      <w:pPr>
        <w:spacing w:line="240" w:lineRule="auto"/>
        <w:ind w:left="216"/>
      </w:pPr>
      <w:r>
        <w:rPr>
          <w:i/>
        </w:rPr>
        <w:t>AWS Cost Explorer tags mapped against Kubernetes namespace labels feed weekly reports reviewed during SRE rotation to flag idle nodes and oversized pod resource requests. CentOS AMI hardening scripts were built and maintained to keep the node pool patched and compliant across environments. A Terraform module auto-scales node groups based on nightly test volume, adjusting capacity ahead of scheduled regression runs instead of reacting after queues back up. On-call rotations covered Istio sidecar CPU throttling issues and cost-anomaly alerts raised against shared namespaces, tracing recurring throttling incidents back to misconfigured sidecar resource limits rather than actual traffic spikes. Centralised tagging and quota enforcement gave the SRE team a single view of validation workload consumption across the cluster.</w:t>
      </w:r>
    </w:p>
    <w:p w:rsidR="00FD30CF" w14:paraId="7942715A" w14:textId="77777777">
      <w:pPr>
        <w:spacing w:after="20"/>
        <w:ind w:left="432"/>
      </w:pPr>
      <w:r>
        <w:rPr>
          <w:color w:val="757575"/>
          <w:sz w:val="19"/>
        </w:rPr>
        <w:t xml:space="preserve">– </w:t>
      </w:r>
      <w:r>
        <w:rPr>
          <w:b/>
          <w:sz w:val="19"/>
        </w:rPr>
        <w:t xml:space="preserve">Timeline: </w:t>
      </w:r>
      <w:r>
        <w:rPr>
          <w:sz w:val="19"/>
        </w:rPr>
        <w:t>Oct-2020 – Sep-2022</w:t>
      </w:r>
    </w:p>
    <w:p w:rsidR="00FD30CF" w14:paraId="05038DB9" w14:textId="77777777">
      <w:pPr>
        <w:spacing w:after="20"/>
        <w:ind w:left="432"/>
      </w:pPr>
      <w:r>
        <w:rPr>
          <w:color w:val="757575"/>
          <w:sz w:val="19"/>
        </w:rPr>
        <w:t xml:space="preserve">– </w:t>
      </w:r>
      <w:r>
        <w:rPr>
          <w:b/>
          <w:sz w:val="19"/>
        </w:rPr>
        <w:t xml:space="preserve">Tools / Platforms: </w:t>
      </w:r>
      <w:r>
        <w:rPr>
          <w:sz w:val="19"/>
        </w:rPr>
        <w:t>Kubernetes, AWS, Terraform, slas / slos / slis, monitoring tools, reverse proxy, yaml / json, Nginx, RHEL, CentOS, Istio, EKS, linux administration, npm, makefile, build tools, site reliability engineering (sre), blue-green deployment, Docker</w:t>
      </w:r>
    </w:p>
    <w:p w:rsidR="00FD30CF" w14:paraId="7460A7A1" w14:textId="77777777">
      <w:pPr>
        <w:spacing w:before="40" w:after="0"/>
        <w:ind w:left="216"/>
      </w:pPr>
      <w:r>
        <w:rPr>
          <w:b/>
          <w:sz w:val="21"/>
        </w:rPr>
        <w:t>Responsibilities:</w:t>
      </w:r>
    </w:p>
    <w:p w:rsidR="00FD30CF" w14:paraId="3B0BB8E2" w14:textId="77777777">
      <w:pPr>
        <w:numPr>
          <w:ilvl w:val="0"/>
          <w:numId w:val="10"/>
        </w:numPr>
        <w:spacing w:before="40" w:after="0" w:line="240" w:lineRule="auto"/>
        <w:jc w:val="both"/>
      </w:pPr>
      <w:r>
        <w:rPr>
          <w:b/>
          <w:sz w:val="19"/>
        </w:rPr>
        <w:t>Kubernetes</w:t>
      </w:r>
      <w:r>
        <w:rPr>
          <w:sz w:val="19"/>
        </w:rPr>
        <w:t xml:space="preserve"> clusters deployed on </w:t>
      </w:r>
      <w:r>
        <w:rPr>
          <w:b/>
          <w:sz w:val="19"/>
        </w:rPr>
        <w:t>EKS</w:t>
      </w:r>
      <w:r>
        <w:rPr>
          <w:sz w:val="19"/>
        </w:rPr>
        <w:t xml:space="preserve"> using </w:t>
      </w:r>
      <w:r>
        <w:rPr>
          <w:b/>
          <w:sz w:val="19"/>
        </w:rPr>
        <w:t>Helm</w:t>
      </w:r>
      <w:r>
        <w:rPr>
          <w:sz w:val="19"/>
        </w:rPr>
        <w:t xml:space="preserve"> charts with namespace resource quotas and </w:t>
      </w:r>
      <w:r>
        <w:rPr>
          <w:b/>
          <w:sz w:val="19"/>
        </w:rPr>
        <w:t>HPA</w:t>
      </w:r>
      <w:r>
        <w:rPr>
          <w:sz w:val="19"/>
        </w:rPr>
        <w:t xml:space="preserve"> policies, ensuring predictable autoscaling for </w:t>
      </w:r>
      <w:r>
        <w:rPr>
          <w:b/>
          <w:sz w:val="19"/>
        </w:rPr>
        <w:t>microservices</w:t>
      </w:r>
      <w:r>
        <w:rPr>
          <w:sz w:val="19"/>
        </w:rPr>
        <w:t xml:space="preserve"> during traffic spikes across production workloads</w:t>
      </w:r>
    </w:p>
    <w:p w:rsidR="00FD30CF" w14:paraId="4BC0976F" w14:textId="77777777">
      <w:pPr>
        <w:numPr>
          <w:ilvl w:val="0"/>
          <w:numId w:val="10"/>
        </w:numPr>
        <w:spacing w:after="0" w:line="240" w:lineRule="auto"/>
        <w:jc w:val="both"/>
      </w:pPr>
      <w:r>
        <w:rPr>
          <w:sz w:val="19"/>
        </w:rPr>
        <w:t xml:space="preserve">Containerized workloads on </w:t>
      </w:r>
      <w:r>
        <w:rPr>
          <w:b/>
          <w:sz w:val="19"/>
        </w:rPr>
        <w:t>EKS</w:t>
      </w:r>
      <w:r>
        <w:rPr>
          <w:sz w:val="19"/>
        </w:rPr>
        <w:t xml:space="preserve"> with </w:t>
      </w:r>
      <w:r>
        <w:rPr>
          <w:b/>
          <w:sz w:val="19"/>
        </w:rPr>
        <w:t>Helm</w:t>
      </w:r>
      <w:r>
        <w:rPr>
          <w:sz w:val="19"/>
        </w:rPr>
        <w:t xml:space="preserve"> charts, configured namespace resource quotas and </w:t>
      </w:r>
      <w:r>
        <w:rPr>
          <w:b/>
          <w:sz w:val="19"/>
        </w:rPr>
        <w:t>HPA</w:t>
      </w:r>
      <w:r>
        <w:rPr>
          <w:sz w:val="19"/>
        </w:rPr>
        <w:t xml:space="preserve"> policies for efficient resource allocation and automatic</w:t>
      </w:r>
    </w:p>
    <w:p w:rsidR="00FD30CF" w14:paraId="367E554A" w14:textId="77777777">
      <w:pPr>
        <w:numPr>
          <w:ilvl w:val="0"/>
          <w:numId w:val="10"/>
        </w:numPr>
        <w:spacing w:after="0" w:line="240" w:lineRule="auto"/>
        <w:jc w:val="both"/>
      </w:pPr>
      <w:r>
        <w:rPr>
          <w:sz w:val="19"/>
        </w:rPr>
        <w:t xml:space="preserve">Multi-region </w:t>
      </w:r>
      <w:r>
        <w:rPr>
          <w:b/>
          <w:sz w:val="19"/>
        </w:rPr>
        <w:t>AWS</w:t>
      </w:r>
      <w:r>
        <w:rPr>
          <w:sz w:val="19"/>
        </w:rPr>
        <w:t xml:space="preserve"> infrastructure architected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Lambda</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with deployment automation</w:t>
      </w:r>
    </w:p>
    <w:p w:rsidR="00FD30CF" w14:paraId="279ADB2A" w14:textId="77777777">
      <w:pPr>
        <w:numPr>
          <w:ilvl w:val="0"/>
          <w:numId w:val="10"/>
        </w:numPr>
        <w:spacing w:after="0" w:line="240" w:lineRule="auto"/>
        <w:jc w:val="both"/>
      </w:pPr>
      <w:r>
        <w:rPr>
          <w:sz w:val="19"/>
        </w:rPr>
        <w:t>Built internal tools in the integration environment that cut provisioning time from days to under an hour</w:t>
      </w:r>
    </w:p>
    <w:p w:rsidR="00FD30CF" w14:paraId="7AD6A795" w14:textId="77777777">
      <w:pPr>
        <w:numPr>
          <w:ilvl w:val="0"/>
          <w:numId w:val="10"/>
        </w:numPr>
        <w:spacing w:after="0" w:line="240" w:lineRule="auto"/>
        <w:jc w:val="both"/>
      </w:pPr>
      <w:r>
        <w:rPr>
          <w:b/>
          <w:sz w:val="19"/>
        </w:rPr>
        <w:t>Terraform</w:t>
      </w:r>
      <w:r>
        <w:rPr>
          <w:sz w:val="19"/>
        </w:rPr>
        <w:t xml:space="preserve"> infrastructure provisioned with remote state management, workspaces, and modular configurations enabled multi-team collaboration across production environments</w:t>
      </w:r>
    </w:p>
    <w:p w:rsidR="00FD30CF" w14:paraId="17E7EA5B" w14:textId="77777777">
      <w:pPr>
        <w:numPr>
          <w:ilvl w:val="0"/>
          <w:numId w:val="10"/>
        </w:numPr>
        <w:spacing w:after="0" w:line="240" w:lineRule="auto"/>
        <w:jc w:val="both"/>
      </w:pPr>
      <w:r>
        <w:rPr>
          <w:sz w:val="19"/>
        </w:rPr>
        <w:t xml:space="preserve">Ran workshops on containers and cloud-native tools after the migration, helping many engineers get comfortable with </w:t>
      </w:r>
      <w:r>
        <w:rPr>
          <w:b/>
          <w:sz w:val="19"/>
        </w:rPr>
        <w:t>Docker</w:t>
      </w:r>
      <w:r>
        <w:rPr>
          <w:sz w:val="19"/>
        </w:rPr>
        <w:t xml:space="preserve"> and </w:t>
      </w:r>
      <w:r>
        <w:rPr>
          <w:b/>
          <w:sz w:val="19"/>
        </w:rPr>
        <w:t>Kubernetes</w:t>
      </w:r>
    </w:p>
    <w:p w:rsidR="00FD30CF" w14:paraId="371655D6" w14:textId="77777777">
      <w:pPr>
        <w:numPr>
          <w:ilvl w:val="0"/>
          <w:numId w:val="10"/>
        </w:numPr>
        <w:spacing w:after="0" w:line="240" w:lineRule="auto"/>
        <w:jc w:val="both"/>
      </w:pPr>
      <w:r>
        <w:rPr>
          <w:sz w:val="19"/>
        </w:rPr>
        <w:t>Programmed build tools in the DR environment, cutting out a whole class of configuration mistakes</w:t>
      </w:r>
    </w:p>
    <w:p w:rsidR="00FD30CF" w14:paraId="6EE7D618" w14:textId="77777777">
      <w:pPr>
        <w:numPr>
          <w:ilvl w:val="0"/>
          <w:numId w:val="10"/>
        </w:numPr>
        <w:spacing w:after="0" w:line="240" w:lineRule="auto"/>
        <w:jc w:val="both"/>
      </w:pPr>
      <w:r>
        <w:rPr>
          <w:sz w:val="19"/>
        </w:rPr>
        <w:t xml:space="preserve">Passwordless SSH authentication secured </w:t>
      </w:r>
      <w:r>
        <w:rPr>
          <w:b/>
          <w:sz w:val="19"/>
        </w:rPr>
        <w:t>Ansible</w:t>
      </w:r>
      <w:r>
        <w:rPr>
          <w:sz w:val="19"/>
        </w:rPr>
        <w:t xml:space="preserve"> execution between control and managed nodes while structured inventory files enabled environment-specific host targeting</w:t>
      </w:r>
    </w:p>
    <w:p w:rsidR="00FD30CF" w14:paraId="4F0D5160" w14:textId="77777777">
      <w:pPr>
        <w:numPr>
          <w:ilvl w:val="0"/>
          <w:numId w:val="10"/>
        </w:numPr>
        <w:spacing w:after="0" w:line="240" w:lineRule="auto"/>
        <w:jc w:val="both"/>
      </w:pPr>
      <w:r>
        <w:rPr>
          <w:b/>
          <w:sz w:val="19"/>
        </w:rPr>
        <w:t>Terraform</w:t>
      </w:r>
      <w:r>
        <w:rPr>
          <w:sz w:val="19"/>
        </w:rPr>
        <w:t xml:space="preserve"> modules were split into reusable components with input variables and output blocks, cutting down on duplicated config across dev, staging, and production environments</w:t>
      </w:r>
    </w:p>
    <w:p w:rsidR="00FD30CF" w14:paraId="4CF7B70D" w14:textId="77777777">
      <w:pPr>
        <w:numPr>
          <w:ilvl w:val="0"/>
          <w:numId w:val="10"/>
        </w:numPr>
        <w:spacing w:after="0" w:line="240" w:lineRule="auto"/>
        <w:jc w:val="both"/>
      </w:pPr>
      <w:r>
        <w:rPr>
          <w:b/>
          <w:sz w:val="19"/>
        </w:rPr>
        <w:t>Linux</w:t>
      </w:r>
      <w:r>
        <w:rPr>
          <w:sz w:val="19"/>
        </w:rPr>
        <w:t xml:space="preserve"> server administration performed across </w:t>
      </w:r>
      <w:r>
        <w:rPr>
          <w:b/>
          <w:sz w:val="19"/>
        </w:rPr>
        <w:t>RHEL</w:t>
      </w:r>
      <w:r>
        <w:rPr>
          <w:sz w:val="19"/>
        </w:rPr>
        <w:t xml:space="preserve">, </w:t>
      </w:r>
      <w:r>
        <w:rPr>
          <w:b/>
          <w:sz w:val="19"/>
        </w:rPr>
        <w:t>Ubuntu</w:t>
      </w:r>
      <w:r>
        <w:rPr>
          <w:sz w:val="19"/>
        </w:rPr>
        <w:t xml:space="preserve">, and </w:t>
      </w:r>
      <w:r>
        <w:rPr>
          <w:b/>
          <w:sz w:val="19"/>
        </w:rPr>
        <w:t>CentOS</w:t>
      </w:r>
      <w:r>
        <w:rPr>
          <w:sz w:val="19"/>
        </w:rPr>
        <w:t xml:space="preserve"> distributions, maintaining updated runbooks for staging operations and production incident response</w:t>
      </w:r>
    </w:p>
    <w:p w:rsidR="00FD30CF" w14:paraId="56364C22" w14:textId="77777777">
      <w:pPr>
        <w:numPr>
          <w:ilvl w:val="0"/>
          <w:numId w:val="10"/>
        </w:numPr>
        <w:spacing w:after="0" w:line="240" w:lineRule="auto"/>
        <w:jc w:val="both"/>
      </w:pPr>
      <w:r>
        <w:rPr>
          <w:b/>
          <w:sz w:val="19"/>
        </w:rPr>
        <w:t>CloudFormation</w:t>
      </w:r>
      <w:r>
        <w:rPr>
          <w:sz w:val="19"/>
        </w:rPr>
        <w:t xml:space="preserve"> templates provisioned </w:t>
      </w:r>
      <w:r>
        <w:rPr>
          <w:b/>
          <w:sz w:val="19"/>
        </w:rPr>
        <w:t>AWS</w:t>
      </w:r>
      <w:r>
        <w:rPr>
          <w:sz w:val="19"/>
        </w:rPr>
        <w:t xml:space="preserve"> infrastructure including </w:t>
      </w:r>
      <w:r>
        <w:rPr>
          <w:b/>
          <w:sz w:val="19"/>
        </w:rPr>
        <w:t>EC2</w:t>
      </w:r>
      <w:r>
        <w:rPr>
          <w:sz w:val="19"/>
        </w:rPr>
        <w:t xml:space="preserve">, </w:t>
      </w:r>
      <w:r>
        <w:rPr>
          <w:b/>
          <w:sz w:val="19"/>
        </w:rPr>
        <w:t>S3</w:t>
      </w:r>
      <w:r>
        <w:rPr>
          <w:sz w:val="19"/>
        </w:rPr>
        <w:t xml:space="preserve">, and </w:t>
      </w:r>
      <w:r>
        <w:rPr>
          <w:b/>
          <w:sz w:val="19"/>
        </w:rPr>
        <w:t>RDS</w:t>
      </w:r>
      <w:r>
        <w:rPr>
          <w:sz w:val="19"/>
        </w:rPr>
        <w:t xml:space="preserve"> resources, accelerating deployments and maintaining reliable production workloads</w:t>
      </w:r>
    </w:p>
    <w:p w:rsidR="00FD30CF" w14:paraId="7C138918" w14:textId="77777777">
      <w:pPr>
        <w:numPr>
          <w:ilvl w:val="0"/>
          <w:numId w:val="10"/>
        </w:numPr>
        <w:spacing w:after="0" w:line="240" w:lineRule="auto"/>
        <w:jc w:val="both"/>
      </w:pPr>
      <w:r>
        <w:rPr>
          <w:sz w:val="19"/>
        </w:rPr>
        <w:t xml:space="preserve">Production </w:t>
      </w:r>
      <w:r>
        <w:rPr>
          <w:b/>
          <w:sz w:val="19"/>
        </w:rPr>
        <w:t>AWS</w:t>
      </w:r>
      <w:r>
        <w:rPr>
          <w:sz w:val="19"/>
        </w:rPr>
        <w:t xml:space="preserve"> environment provisioned with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and </w:t>
      </w:r>
      <w:r>
        <w:rPr>
          <w:b/>
          <w:sz w:val="19"/>
        </w:rPr>
        <w:t>CloudTrail</w:t>
      </w:r>
      <w:r>
        <w:rPr>
          <w:sz w:val="19"/>
        </w:rPr>
        <w:t xml:space="preserve"> to maintain resilience</w:t>
      </w:r>
    </w:p>
    <w:p w:rsidR="00FD30CF" w14:paraId="147F4845" w14:textId="77777777">
      <w:pPr>
        <w:numPr>
          <w:ilvl w:val="0"/>
          <w:numId w:val="10"/>
        </w:numPr>
        <w:spacing w:after="0" w:line="240" w:lineRule="auto"/>
        <w:jc w:val="both"/>
      </w:pPr>
      <w:r>
        <w:rPr>
          <w:sz w:val="19"/>
        </w:rPr>
        <w:t xml:space="preserve">Architected </w:t>
      </w:r>
      <w:r>
        <w:rPr>
          <w:b/>
          <w:sz w:val="19"/>
        </w:rPr>
        <w:t>AWS</w:t>
      </w:r>
      <w:r>
        <w:rPr>
          <w:sz w:val="19"/>
        </w:rPr>
        <w:t xml:space="preserve"> </w:t>
      </w:r>
      <w:r>
        <w:rPr>
          <w:b/>
          <w:sz w:val="19"/>
        </w:rPr>
        <w:t>VPC</w:t>
      </w:r>
      <w:r>
        <w:rPr>
          <w:sz w:val="19"/>
        </w:rPr>
        <w:t xml:space="preserve"> configurations in pre-production environments, implementing cost-governance policies reducing cloud spend by 25% through </w:t>
      </w:r>
      <w:r>
        <w:rPr>
          <w:b/>
          <w:sz w:val="19"/>
        </w:rPr>
        <w:t>EC2</w:t>
      </w:r>
      <w:r>
        <w:rPr>
          <w:sz w:val="19"/>
        </w:rPr>
        <w:t xml:space="preserve"> and </w:t>
      </w:r>
      <w:r>
        <w:rPr>
          <w:b/>
          <w:sz w:val="19"/>
        </w:rPr>
        <w:t>RDS</w:t>
      </w:r>
      <w:r>
        <w:rPr>
          <w:sz w:val="19"/>
        </w:rPr>
        <w:t xml:space="preserve"> rightsizing</w:t>
      </w:r>
    </w:p>
    <w:p w:rsidR="00FD30CF" w14:paraId="72043DC7" w14:textId="77777777">
      <w:pPr>
        <w:numPr>
          <w:ilvl w:val="0"/>
          <w:numId w:val="10"/>
        </w:numPr>
        <w:spacing w:after="0" w:line="240" w:lineRule="auto"/>
        <w:jc w:val="both"/>
      </w:pPr>
      <w:r>
        <w:rPr>
          <w:sz w:val="19"/>
        </w:rPr>
        <w:t>Set up blue-green deployments for prod and staging, which made rollbacks safer and reduced downtime during releases</w:t>
      </w:r>
    </w:p>
    <w:p w:rsidR="00FD30CF" w14:paraId="27C2FCC5" w14:textId="77777777">
      <w:pPr>
        <w:numPr>
          <w:ilvl w:val="0"/>
          <w:numId w:val="10"/>
        </w:numPr>
        <w:spacing w:after="0" w:line="240" w:lineRule="auto"/>
        <w:jc w:val="both"/>
      </w:pPr>
      <w:r>
        <w:rPr>
          <w:sz w:val="19"/>
        </w:rPr>
        <w:t>Got monitoring tools working in staging so developers could check their own services instead of raising tickets</w:t>
      </w:r>
    </w:p>
    <w:p w:rsidR="00FD30CF" w14:paraId="7E67E69B" w14:textId="77777777">
      <w:pPr>
        <w:numPr>
          <w:ilvl w:val="0"/>
          <w:numId w:val="10"/>
        </w:numPr>
        <w:spacing w:after="0" w:line="240" w:lineRule="auto"/>
        <w:jc w:val="both"/>
      </w:pPr>
      <w:r>
        <w:rPr>
          <w:sz w:val="19"/>
        </w:rPr>
        <w:t>Looked after PV/</w:t>
      </w:r>
      <w:r>
        <w:rPr>
          <w:b/>
          <w:sz w:val="19"/>
        </w:rPr>
        <w:t>PVC</w:t>
      </w:r>
      <w:r>
        <w:rPr>
          <w:sz w:val="19"/>
        </w:rPr>
        <w:t xml:space="preserve"> configurations in the DR environment to prevent data loss and speed up recovery when things went wrong</w:t>
      </w:r>
    </w:p>
    <w:p w:rsidR="00FD30CF" w14:paraId="7306CEBA" w14:textId="77777777">
      <w:pPr>
        <w:numPr>
          <w:ilvl w:val="0"/>
          <w:numId w:val="10"/>
        </w:numPr>
        <w:spacing w:after="0" w:line="240" w:lineRule="auto"/>
        <w:jc w:val="both"/>
      </w:pPr>
      <w:r>
        <w:rPr>
          <w:sz w:val="19"/>
        </w:rPr>
        <w:t xml:space="preserve">Monitored JVM heap usage and SQL query latency using </w:t>
      </w:r>
      <w:r>
        <w:rPr>
          <w:b/>
          <w:sz w:val="19"/>
        </w:rPr>
        <w:t>Prometheus</w:t>
      </w:r>
      <w:r>
        <w:rPr>
          <w:sz w:val="19"/>
        </w:rPr>
        <w:t xml:space="preserve"> alerting rules and </w:t>
      </w:r>
      <w:r>
        <w:rPr>
          <w:b/>
          <w:sz w:val="19"/>
        </w:rPr>
        <w:t>Grafana</w:t>
      </w:r>
      <w:r>
        <w:rPr>
          <w:sz w:val="19"/>
        </w:rPr>
        <w:t xml:space="preserve"> visualisations, enabling rapid identification of application performance bottlenecks</w:t>
      </w:r>
    </w:p>
    <w:p w:rsidR="00FD30CF" w14:paraId="6735B087" w14:textId="77777777">
      <w:pPr>
        <w:numPr>
          <w:ilvl w:val="0"/>
          <w:numId w:val="10"/>
        </w:numPr>
        <w:spacing w:after="0" w:line="240" w:lineRule="auto"/>
        <w:jc w:val="both"/>
      </w:pPr>
      <w:r>
        <w:rPr>
          <w:sz w:val="19"/>
        </w:rPr>
        <w:t>Implemented deployment strategy for zero-downtime releases using blue-green methodology, coordinating traffic switching through load balancer configuration and automated rollback procedures</w:t>
      </w:r>
    </w:p>
    <w:p w:rsidR="00FD30CF" w14:paraId="11C207BB" w14:textId="77777777">
      <w:pPr>
        <w:numPr>
          <w:ilvl w:val="0"/>
          <w:numId w:val="10"/>
        </w:numPr>
        <w:spacing w:after="0" w:line="240" w:lineRule="auto"/>
        <w:jc w:val="both"/>
      </w:pPr>
      <w:r>
        <w:rPr>
          <w:sz w:val="19"/>
        </w:rPr>
        <w:t xml:space="preserve">Tightened security for cloud apps by hardening </w:t>
      </w:r>
      <w:r>
        <w:rPr>
          <w:b/>
          <w:sz w:val="19"/>
        </w:rPr>
        <w:t>NGINX</w:t>
      </w:r>
      <w:r>
        <w:rPr>
          <w:sz w:val="19"/>
        </w:rPr>
        <w:t xml:space="preserve"> reverse proxy and </w:t>
      </w:r>
      <w:r>
        <w:rPr>
          <w:b/>
          <w:sz w:val="19"/>
        </w:rPr>
        <w:t>Tomcat</w:t>
      </w:r>
      <w:r>
        <w:rPr>
          <w:sz w:val="19"/>
        </w:rPr>
        <w:t xml:space="preserve"> server configs with </w:t>
      </w:r>
      <w:r>
        <w:rPr>
          <w:b/>
          <w:sz w:val="19"/>
        </w:rPr>
        <w:t>SSL</w:t>
      </w:r>
      <w:r>
        <w:rPr>
          <w:sz w:val="19"/>
        </w:rPr>
        <w:t>/</w:t>
      </w:r>
      <w:r>
        <w:rPr>
          <w:b/>
          <w:sz w:val="19"/>
        </w:rPr>
        <w:t>TLS</w:t>
      </w:r>
      <w:r>
        <w:rPr>
          <w:sz w:val="19"/>
        </w:rPr>
        <w:t xml:space="preserve"> termination, security headers, and access controls</w:t>
      </w:r>
    </w:p>
    <w:p w:rsidR="00FD30CF" w14:paraId="5BAF5EDC" w14:textId="77777777">
      <w:pPr>
        <w:numPr>
          <w:ilvl w:val="0"/>
          <w:numId w:val="10"/>
        </w:numPr>
        <w:spacing w:after="0" w:line="240" w:lineRule="auto"/>
        <w:jc w:val="both"/>
      </w:pPr>
      <w:r>
        <w:rPr>
          <w:sz w:val="19"/>
        </w:rPr>
        <w:t xml:space="preserve">Architected and maintained multi-service cloud infrastructure spanning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delivering resilient production environments</w:t>
      </w:r>
    </w:p>
    <w:p w:rsidR="00FD30CF" w14:paraId="71D6F429" w14:textId="77777777">
      <w:pPr>
        <w:numPr>
          <w:ilvl w:val="0"/>
          <w:numId w:val="10"/>
        </w:numPr>
        <w:spacing w:after="0" w:line="240" w:lineRule="auto"/>
        <w:jc w:val="both"/>
      </w:pPr>
      <w:r>
        <w:rPr>
          <w:sz w:val="19"/>
        </w:rPr>
        <w:t xml:space="preserve">Scaled container workloads using </w:t>
      </w:r>
      <w:r>
        <w:rPr>
          <w:b/>
          <w:sz w:val="19"/>
        </w:rPr>
        <w:t>Helm</w:t>
      </w:r>
      <w:r>
        <w:rPr>
          <w:sz w:val="19"/>
        </w:rPr>
        <w:t xml:space="preserve"> charts with namespace quotas and </w:t>
      </w:r>
      <w:r>
        <w:rPr>
          <w:b/>
          <w:sz w:val="19"/>
        </w:rPr>
        <w:t>HPA</w:t>
      </w:r>
      <w:r>
        <w:rPr>
          <w:sz w:val="19"/>
        </w:rPr>
        <w:t xml:space="preserve"> policies across </w:t>
      </w:r>
      <w:r>
        <w:rPr>
          <w:b/>
          <w:sz w:val="19"/>
        </w:rPr>
        <w:t>EKS</w:t>
      </w:r>
      <w:r>
        <w:rPr>
          <w:sz w:val="19"/>
        </w:rPr>
        <w:t xml:space="preserve"> </w:t>
      </w:r>
      <w:r>
        <w:rPr>
          <w:b/>
          <w:sz w:val="19"/>
        </w:rPr>
        <w:t>microservices</w:t>
      </w:r>
      <w:r>
        <w:rPr>
          <w:sz w:val="19"/>
        </w:rPr>
        <w:t>, maintaining predictable resource usage patterns</w:t>
      </w:r>
    </w:p>
    <w:p w:rsidR="00FD30CF" w14:paraId="5E61CBB8" w14:textId="77777777">
      <w:pPr>
        <w:numPr>
          <w:ilvl w:val="0"/>
          <w:numId w:val="10"/>
        </w:numPr>
        <w:spacing w:after="0" w:line="240" w:lineRule="auto"/>
        <w:jc w:val="both"/>
      </w:pPr>
      <w:r>
        <w:rPr>
          <w:sz w:val="19"/>
        </w:rPr>
        <w:t xml:space="preserve">Container orchestration on </w:t>
      </w:r>
      <w:r>
        <w:rPr>
          <w:b/>
          <w:sz w:val="19"/>
        </w:rPr>
        <w:t>EKS</w:t>
      </w:r>
      <w:r>
        <w:rPr>
          <w:sz w:val="19"/>
        </w:rPr>
        <w:t xml:space="preserve"> using </w:t>
      </w:r>
      <w:r>
        <w:rPr>
          <w:b/>
          <w:sz w:val="19"/>
        </w:rPr>
        <w:t>Helm</w:t>
      </w:r>
      <w:r>
        <w:rPr>
          <w:sz w:val="19"/>
        </w:rPr>
        <w:t xml:space="preserve"> charts to deploy </w:t>
      </w:r>
      <w:r>
        <w:rPr>
          <w:b/>
          <w:sz w:val="19"/>
        </w:rPr>
        <w:t>microservices</w:t>
      </w:r>
      <w:r>
        <w:rPr>
          <w:sz w:val="19"/>
        </w:rPr>
        <w:t xml:space="preserve"> with namespace quotas and </w:t>
      </w:r>
      <w:r>
        <w:rPr>
          <w:b/>
          <w:sz w:val="19"/>
        </w:rPr>
        <w:t>HPA</w:t>
      </w:r>
      <w:r>
        <w:rPr>
          <w:sz w:val="19"/>
        </w:rPr>
        <w:t xml:space="preserve"> policies, ensuring workloads handled traffic spikes without performance degradation</w:t>
      </w:r>
    </w:p>
    <w:p w:rsidR="00FD30CF" w14:paraId="68D1313A" w14:textId="77777777">
      <w:pPr>
        <w:numPr>
          <w:ilvl w:val="0"/>
          <w:numId w:val="10"/>
        </w:numPr>
        <w:spacing w:after="0" w:line="240" w:lineRule="auto"/>
        <w:jc w:val="both"/>
      </w:pPr>
      <w:r>
        <w:rPr>
          <w:sz w:val="19"/>
        </w:rPr>
        <w:t xml:space="preserve">Put </w:t>
      </w:r>
      <w:r>
        <w:rPr>
          <w:b/>
          <w:sz w:val="19"/>
        </w:rPr>
        <w:t>SonarQube</w:t>
      </w:r>
      <w:r>
        <w:rPr>
          <w:sz w:val="19"/>
        </w:rPr>
        <w:t xml:space="preserve"> and </w:t>
      </w:r>
      <w:r>
        <w:rPr>
          <w:b/>
          <w:sz w:val="19"/>
        </w:rPr>
        <w:t>Trivy</w:t>
      </w:r>
      <w:r>
        <w:rPr>
          <w:sz w:val="19"/>
        </w:rPr>
        <w:t xml:space="preserve"> into the pipeline gates, so any builds with shaky code or container vulnerabilities would fail automatically</w:t>
      </w:r>
    </w:p>
    <w:p w:rsidR="00FD30CF" w14:paraId="3C5A60AD" w14:textId="77777777">
      <w:pPr>
        <w:numPr>
          <w:ilvl w:val="0"/>
          <w:numId w:val="10"/>
        </w:numPr>
        <w:spacing w:after="0" w:line="240" w:lineRule="auto"/>
        <w:jc w:val="both"/>
      </w:pPr>
      <w:r>
        <w:rPr>
          <w:b/>
          <w:sz w:val="19"/>
        </w:rPr>
        <w:t>AWS</w:t>
      </w:r>
      <w:r>
        <w:rPr>
          <w:sz w:val="19"/>
        </w:rPr>
        <w:t xml:space="preserve"> infrastructure architected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Lambda</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with multi-region deployment automation and cost governance</w:t>
      </w:r>
    </w:p>
    <w:p w:rsidR="00FD30CF" w14:paraId="723BA82F" w14:textId="77777777">
      <w:pPr>
        <w:numPr>
          <w:ilvl w:val="0"/>
          <w:numId w:val="10"/>
        </w:numPr>
        <w:spacing w:after="0" w:line="240" w:lineRule="auto"/>
        <w:jc w:val="both"/>
      </w:pPr>
      <w:r>
        <w:rPr>
          <w:sz w:val="19"/>
        </w:rPr>
        <w:t xml:space="preserve">Cloud infrastructure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architected and maintained to deliver resilient production environments with 99.9% uptime</w:t>
      </w:r>
    </w:p>
    <w:p w:rsidR="00FD30CF" w14:paraId="75AFFD05" w14:textId="77777777">
      <w:pPr>
        <w:numPr>
          <w:ilvl w:val="0"/>
          <w:numId w:val="10"/>
        </w:numPr>
        <w:spacing w:after="0" w:line="240" w:lineRule="auto"/>
        <w:jc w:val="both"/>
      </w:pPr>
      <w:r>
        <w:rPr>
          <w:sz w:val="19"/>
        </w:rPr>
        <w:t xml:space="preserve">Provisioned and administered enterprise </w:t>
      </w:r>
      <w:r>
        <w:rPr>
          <w:b/>
          <w:sz w:val="19"/>
        </w:rPr>
        <w:t>AWS</w:t>
      </w:r>
      <w:r>
        <w:rPr>
          <w:sz w:val="19"/>
        </w:rPr>
        <w:t xml:space="preserve"> infrastructure including </w:t>
      </w:r>
      <w:r>
        <w:rPr>
          <w:b/>
          <w:sz w:val="19"/>
        </w:rPr>
        <w:t>EC2</w:t>
      </w:r>
      <w:r>
        <w:rPr>
          <w:sz w:val="19"/>
        </w:rPr>
        <w:t xml:space="preserve">, </w:t>
      </w:r>
      <w:r>
        <w:rPr>
          <w:b/>
          <w:sz w:val="19"/>
        </w:rPr>
        <w:t>ELB</w:t>
      </w:r>
      <w:r>
        <w:rPr>
          <w:sz w:val="19"/>
        </w:rPr>
        <w:t xml:space="preserve">, </w:t>
      </w:r>
      <w:r>
        <w:rPr>
          <w:b/>
          <w:sz w:val="19"/>
        </w:rPr>
        <w:t>EBS</w:t>
      </w:r>
      <w:r>
        <w:rPr>
          <w:sz w:val="19"/>
        </w:rPr>
        <w:t xml:space="preserve">, </w:t>
      </w:r>
      <w:r>
        <w:rPr>
          <w:b/>
          <w:sz w:val="19"/>
        </w:rPr>
        <w:t>S3</w:t>
      </w:r>
      <w:r>
        <w:rPr>
          <w:sz w:val="19"/>
        </w:rPr>
        <w:t xml:space="preserve">, AMI, </w:t>
      </w:r>
      <w:r>
        <w:rPr>
          <w:b/>
          <w:sz w:val="19"/>
        </w:rPr>
        <w:t>RDS</w:t>
      </w:r>
      <w:r>
        <w:rPr>
          <w:sz w:val="19"/>
        </w:rPr>
        <w:t xml:space="preserve">, </w:t>
      </w:r>
      <w:r>
        <w:rPr>
          <w:b/>
          <w:sz w:val="19"/>
        </w:rPr>
        <w:t>IAM</w:t>
      </w:r>
      <w:r>
        <w:rPr>
          <w:sz w:val="19"/>
        </w:rPr>
        <w:t xml:space="preserve">, </w:t>
      </w:r>
      <w:r>
        <w:rPr>
          <w:b/>
          <w:sz w:val="19"/>
        </w:rPr>
        <w:t>CloudFormation</w:t>
      </w:r>
      <w:r>
        <w:rPr>
          <w:sz w:val="19"/>
        </w:rPr>
        <w:t xml:space="preserve">, and </w:t>
      </w:r>
      <w:r>
        <w:rPr>
          <w:b/>
          <w:sz w:val="19"/>
        </w:rPr>
        <w:t>VPC</w:t>
      </w:r>
      <w:r>
        <w:rPr>
          <w:sz w:val="19"/>
        </w:rPr>
        <w:t xml:space="preserve"> services, delivering high uptime for production workloads</w:t>
      </w:r>
    </w:p>
    <w:p w:rsidR="00FD30CF" w14:paraId="7B8AA2DF" w14:textId="77777777">
      <w:pPr>
        <w:numPr>
          <w:ilvl w:val="0"/>
          <w:numId w:val="10"/>
        </w:numPr>
        <w:spacing w:after="0" w:line="240" w:lineRule="auto"/>
        <w:jc w:val="both"/>
      </w:pPr>
      <w:r>
        <w:rPr>
          <w:b/>
          <w:sz w:val="19"/>
        </w:rPr>
        <w:t>GitHub Actions</w:t>
      </w:r>
      <w:r>
        <w:rPr>
          <w:sz w:val="19"/>
        </w:rPr>
        <w:t xml:space="preserve"> integrated with </w:t>
      </w:r>
      <w:r>
        <w:rPr>
          <w:b/>
          <w:sz w:val="19"/>
        </w:rPr>
        <w:t>SonarQube</w:t>
      </w:r>
      <w:r>
        <w:rPr>
          <w:sz w:val="19"/>
        </w:rPr>
        <w:t xml:space="preserve"> and </w:t>
      </w:r>
      <w:r>
        <w:rPr>
          <w:b/>
          <w:sz w:val="19"/>
        </w:rPr>
        <w:t>Trivy</w:t>
      </w:r>
      <w:r>
        <w:rPr>
          <w:sz w:val="19"/>
        </w:rPr>
        <w:t xml:space="preserve"> security scanning, achieving 95% code coverage and zero critical vulnerabilities in production deployments</w:t>
      </w:r>
    </w:p>
    <w:p w:rsidR="00FD30CF" w14:paraId="1097412C" w14:textId="77777777">
      <w:pPr>
        <w:numPr>
          <w:ilvl w:val="0"/>
          <w:numId w:val="10"/>
        </w:numPr>
        <w:spacing w:after="0" w:line="240" w:lineRule="auto"/>
        <w:jc w:val="both"/>
      </w:pPr>
      <w:r>
        <w:rPr>
          <w:sz w:val="19"/>
        </w:rPr>
        <w:t xml:space="preserve">Governed </w:t>
      </w:r>
      <w:r>
        <w:rPr>
          <w:b/>
          <w:sz w:val="19"/>
        </w:rPr>
        <w:t>eks</w:t>
      </w:r>
      <w:r>
        <w:rPr>
          <w:sz w:val="19"/>
        </w:rPr>
        <w:t xml:space="preserve"> in the sandbox environment, making releases smoother for the development teams</w:t>
      </w:r>
    </w:p>
    <w:p w:rsidR="00FD30CF" w14:paraId="15ABE7B7" w14:textId="77777777">
      <w:pPr>
        <w:numPr>
          <w:ilvl w:val="0"/>
          <w:numId w:val="10"/>
        </w:numPr>
        <w:spacing w:after="0" w:line="240" w:lineRule="auto"/>
        <w:jc w:val="both"/>
      </w:pPr>
      <w:r>
        <w:rPr>
          <w:sz w:val="19"/>
        </w:rPr>
        <w:t xml:space="preserve">Supervised </w:t>
      </w:r>
      <w:r>
        <w:rPr>
          <w:b/>
          <w:sz w:val="19"/>
        </w:rPr>
        <w:t>npm</w:t>
      </w:r>
      <w:r>
        <w:rPr>
          <w:sz w:val="19"/>
        </w:rPr>
        <w:t xml:space="preserve"> in the QA environment, cutting out a whole class of configuration mistakes</w:t>
      </w:r>
    </w:p>
    <w:p w:rsidR="00FD30CF" w14:paraId="7EE509D4" w14:textId="77777777">
      <w:pPr>
        <w:spacing w:after="80"/>
      </w:pPr>
    </w:p>
    <w:p w:rsidR="00FD30CF" w14:paraId="33B70C9E" w14:textId="77777777">
      <w:pPr>
        <w:keepNext/>
        <w:spacing w:before="80" w:after="0"/>
      </w:pPr>
      <w:r>
        <w:rPr>
          <w:b/>
          <w:color w:val="7B2D26"/>
          <w:sz w:val="26"/>
        </w:rPr>
        <w:t>UST 1</w:t>
      </w:r>
    </w:p>
    <w:p w:rsidR="00FD30CF" w14:paraId="106BD3F5" w14:textId="77777777">
      <w:pPr>
        <w:keepNext/>
        <w:spacing w:after="20"/>
      </w:pPr>
      <w:r>
        <w:rPr>
          <w:b/>
        </w:rPr>
        <w:t>DevOps Engineer with SRE</w:t>
      </w:r>
    </w:p>
    <w:p w:rsidR="00FD30CF" w14:paraId="13AF0738" w14:textId="77777777">
      <w:pPr>
        <w:spacing w:after="20"/>
      </w:pPr>
      <w:r>
        <w:rPr>
          <w:i/>
          <w:color w:val="7B2D26"/>
        </w:rPr>
        <w:t>Apr-2017 – Oct-2020</w:t>
      </w:r>
    </w:p>
    <w:p w:rsidR="00FD30CF" w14:paraId="3CB49F13" w14:textId="77777777">
      <w:pPr>
        <w:spacing w:before="40" w:after="0"/>
        <w:ind w:left="216"/>
      </w:pPr>
      <w:r>
        <w:rPr>
          <w:b/>
          <w:i/>
          <w:sz w:val="21"/>
        </w:rPr>
        <w:t>Project:Insurance Claims Platform</w:t>
      </w:r>
    </w:p>
    <w:p w:rsidR="00FD30CF" w14:paraId="78476A6D" w14:textId="77777777">
      <w:pPr>
        <w:spacing w:after="20" w:line="240" w:lineRule="auto"/>
        <w:ind w:left="216"/>
      </w:pPr>
      <w:r>
        <w:rPr>
          <w:i/>
        </w:rPr>
        <w:t xml:space="preserve">Built release infrastructure for an insurance client's claims-processing platform covering policy issuance and claims workflows across 60 branch offices, replacing a manual release process that involved four engineers copying WAR files over SCP to CentOS boxes and restarting Nginx by hand before every fortnightly production push. The platform </w:t>
      </w:r>
      <w:r>
        <w:rPr>
          <w:i/>
        </w:rPr>
        <w:t>ran regression and UAT cycles for 18 services, and release nights routinely extended past midnight with rollback handled by re-copying the previous build when something broke.</w:t>
      </w:r>
    </w:p>
    <w:p w:rsidR="00FD30CF" w14:paraId="66CABF39" w14:textId="77777777">
      <w:pPr>
        <w:spacing w:after="20" w:line="240" w:lineRule="auto"/>
        <w:ind w:left="216"/>
      </w:pPr>
      <w:r>
        <w:rPr>
          <w:i/>
        </w:rPr>
        <w:t>Terraform scripts provisioned the EC2 fleet, security groups, and load balancer target groups for staging and pre-prod environments, with state files stored in a shared S3 bucket to stop the three-member validation infra team from overwriting each other's changes. Application builds were packaged into Docker images deployed on CentOS hosts, and a blue-green setup allowed QA to cut traffic between environments through Nginx upstream configuration changes instead of redeploying containers.</w:t>
      </w:r>
    </w:p>
    <w:p w:rsidR="00FD30CF" w14:paraId="0B16CFA4" w14:textId="77777777">
      <w:pPr>
        <w:spacing w:after="20" w:line="240" w:lineRule="auto"/>
        <w:ind w:left="216"/>
      </w:pPr>
      <w:r>
        <w:rPr>
          <w:i/>
        </w:rPr>
        <w:t>Monitoring covered CPU, memory, and disk thresholds on every instance, with alerts routed to the on-call engineer when staging boxes ran low on disk space during load test runs — frequent enough to justify automated cleanup cron jobs. Day-to-day Linux administration included patching CentOS AMIs, tuning Nginx worker connections to handle concurrent UAT sessions, and writing the Terraform modules for the blue-green target group switch used by release managers every fortnight.</w:t>
      </w:r>
    </w:p>
    <w:p w:rsidR="00FD30CF" w14:paraId="05288991" w14:textId="77777777">
      <w:pPr>
        <w:spacing w:line="240" w:lineRule="auto"/>
        <w:ind w:left="216"/>
      </w:pPr>
      <w:r>
        <w:rPr>
          <w:i/>
        </w:rPr>
        <w:t>By handover, the fortnightly release cycle ran through a repeatable pipeline with zero manual server logins, and rollback dropped from a two-hour redeploy to a five-minute Nginx upstream switch.</w:t>
      </w:r>
    </w:p>
    <w:p w:rsidR="00FD30CF" w14:paraId="7F3241FC" w14:textId="77777777">
      <w:pPr>
        <w:spacing w:after="20"/>
        <w:ind w:left="432"/>
      </w:pPr>
      <w:r>
        <w:rPr>
          <w:color w:val="757575"/>
          <w:sz w:val="19"/>
        </w:rPr>
        <w:t xml:space="preserve">– </w:t>
      </w:r>
      <w:r>
        <w:rPr>
          <w:b/>
          <w:sz w:val="19"/>
        </w:rPr>
        <w:t xml:space="preserve">Duration: </w:t>
      </w:r>
      <w:r>
        <w:rPr>
          <w:sz w:val="19"/>
        </w:rPr>
        <w:t>Apr-2017 – Oct-2020</w:t>
      </w:r>
    </w:p>
    <w:p w:rsidR="00FD30CF" w14:paraId="461A573C" w14:textId="77777777">
      <w:pPr>
        <w:spacing w:after="20"/>
        <w:ind w:left="432"/>
      </w:pPr>
      <w:r>
        <w:rPr>
          <w:color w:val="757575"/>
          <w:sz w:val="19"/>
        </w:rPr>
        <w:t xml:space="preserve">– </w:t>
      </w:r>
      <w:r>
        <w:rPr>
          <w:b/>
          <w:sz w:val="19"/>
        </w:rPr>
        <w:t xml:space="preserve">Environment: </w:t>
      </w:r>
      <w:r>
        <w:rPr>
          <w:sz w:val="19"/>
        </w:rPr>
        <w:t>AWS, Terraform, Kubernetes, reverse proxy, slas / slos / slis, EKS, RHEL, Nginx, Docker, blue-green deployment, linux administration, npm, makefile, build tools, CentOS, yaml / json, monitoring tools</w:t>
      </w:r>
    </w:p>
    <w:p w:rsidR="00FD30CF" w14:paraId="7B9167D8" w14:textId="77777777">
      <w:pPr>
        <w:spacing w:before="40" w:after="0"/>
        <w:ind w:left="216"/>
      </w:pPr>
      <w:r>
        <w:rPr>
          <w:b/>
          <w:sz w:val="21"/>
        </w:rPr>
        <w:t>Roles and Responsibilities:</w:t>
      </w:r>
    </w:p>
    <w:p w:rsidR="00FD30CF" w14:paraId="1449BB83" w14:textId="77777777">
      <w:pPr>
        <w:numPr>
          <w:ilvl w:val="0"/>
          <w:numId w:val="10"/>
        </w:numPr>
        <w:spacing w:before="40" w:after="0" w:line="240" w:lineRule="auto"/>
        <w:jc w:val="both"/>
      </w:pPr>
      <w:r>
        <w:rPr>
          <w:sz w:val="19"/>
        </w:rPr>
        <w:t>Optimized Dockerfiles for reproducible images and multi-container.</w:t>
      </w:r>
    </w:p>
    <w:p w:rsidR="00FD30CF" w14:paraId="6BAB5599" w14:textId="77777777">
      <w:pPr>
        <w:numPr>
          <w:ilvl w:val="0"/>
          <w:numId w:val="10"/>
        </w:numPr>
        <w:spacing w:after="0" w:line="240" w:lineRule="auto"/>
        <w:jc w:val="both"/>
      </w:pPr>
      <w:r>
        <w:rPr>
          <w:b/>
          <w:sz w:val="19"/>
        </w:rPr>
        <w:t>EKS</w:t>
      </w:r>
      <w:r>
        <w:rPr>
          <w:sz w:val="19"/>
        </w:rPr>
        <w:t xml:space="preserve"> container workloads scaled using </w:t>
      </w:r>
      <w:r>
        <w:rPr>
          <w:b/>
          <w:sz w:val="19"/>
        </w:rPr>
        <w:t>Helm</w:t>
      </w:r>
      <w:r>
        <w:rPr>
          <w:sz w:val="19"/>
        </w:rPr>
        <w:t xml:space="preserve"> charts with namespace quotas and </w:t>
      </w:r>
      <w:r>
        <w:rPr>
          <w:b/>
          <w:sz w:val="19"/>
        </w:rPr>
        <w:t>HPA</w:t>
      </w:r>
      <w:r>
        <w:rPr>
          <w:sz w:val="19"/>
        </w:rPr>
        <w:t xml:space="preserve"> policies across </w:t>
      </w:r>
      <w:r>
        <w:rPr>
          <w:b/>
          <w:sz w:val="19"/>
        </w:rPr>
        <w:t>microservices</w:t>
      </w:r>
      <w:r>
        <w:rPr>
          <w:sz w:val="19"/>
        </w:rPr>
        <w:t>, maintaining predictable resource usage patterns</w:t>
      </w:r>
    </w:p>
    <w:p w:rsidR="00FD30CF" w14:paraId="26FFB396" w14:textId="77777777">
      <w:pPr>
        <w:numPr>
          <w:ilvl w:val="0"/>
          <w:numId w:val="10"/>
        </w:numPr>
        <w:spacing w:after="0" w:line="240" w:lineRule="auto"/>
        <w:jc w:val="both"/>
      </w:pPr>
      <w:r>
        <w:rPr>
          <w:b/>
          <w:sz w:val="19"/>
        </w:rPr>
        <w:t>AWS</w:t>
      </w:r>
      <w:r>
        <w:rPr>
          <w:sz w:val="19"/>
        </w:rPr>
        <w:t xml:space="preserve"> infrastructure architected and maintained across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Lambda</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xml:space="preserve"> with multi-region deployment automation and cost governance</w:t>
      </w:r>
    </w:p>
    <w:p w:rsidR="00FD30CF" w14:paraId="3A9955A3" w14:textId="77777777">
      <w:pPr>
        <w:numPr>
          <w:ilvl w:val="0"/>
          <w:numId w:val="10"/>
        </w:numPr>
        <w:spacing w:after="0" w:line="240" w:lineRule="auto"/>
        <w:jc w:val="both"/>
      </w:pPr>
      <w:r>
        <w:rPr>
          <w:sz w:val="19"/>
        </w:rPr>
        <w:t xml:space="preserve">Cloud infrastructure architected and maintained spanning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delivering resilient production environments</w:t>
      </w:r>
    </w:p>
    <w:p w:rsidR="00FD30CF" w14:paraId="27772762" w14:textId="77777777">
      <w:pPr>
        <w:numPr>
          <w:ilvl w:val="0"/>
          <w:numId w:val="10"/>
        </w:numPr>
        <w:spacing w:after="0" w:line="240" w:lineRule="auto"/>
        <w:jc w:val="both"/>
      </w:pPr>
      <w:r>
        <w:rPr>
          <w:sz w:val="19"/>
        </w:rPr>
        <w:t xml:space="preserve">Developed reusable </w:t>
      </w:r>
      <w:r>
        <w:rPr>
          <w:b/>
          <w:sz w:val="19"/>
        </w:rPr>
        <w:t>Terraform</w:t>
      </w:r>
      <w:r>
        <w:rPr>
          <w:sz w:val="19"/>
        </w:rPr>
        <w:t xml:space="preserve"> modules integrated with </w:t>
      </w:r>
      <w:r>
        <w:rPr>
          <w:b/>
          <w:sz w:val="19"/>
        </w:rPr>
        <w:t>Ansible</w:t>
      </w:r>
      <w:r>
        <w:rPr>
          <w:sz w:val="19"/>
        </w:rPr>
        <w:t xml:space="preserve"> covering </w:t>
      </w:r>
      <w:r>
        <w:rPr>
          <w:b/>
          <w:sz w:val="19"/>
        </w:rPr>
        <w:t>EKS</w:t>
      </w:r>
      <w:r>
        <w:rPr>
          <w:sz w:val="19"/>
        </w:rPr>
        <w:t xml:space="preserve">, </w:t>
      </w:r>
      <w:r>
        <w:rPr>
          <w:b/>
          <w:sz w:val="19"/>
        </w:rPr>
        <w:t>EC2</w:t>
      </w:r>
      <w:r>
        <w:rPr>
          <w:sz w:val="19"/>
        </w:rPr>
        <w:t xml:space="preserve">, </w:t>
      </w:r>
      <w:r>
        <w:rPr>
          <w:b/>
          <w:sz w:val="19"/>
        </w:rPr>
        <w:t>VPC</w:t>
      </w:r>
      <w:r>
        <w:rPr>
          <w:sz w:val="19"/>
        </w:rPr>
        <w:t xml:space="preserve">, and </w:t>
      </w:r>
      <w:r>
        <w:rPr>
          <w:b/>
          <w:sz w:val="19"/>
        </w:rPr>
        <w:t>RDS</w:t>
      </w:r>
      <w:r>
        <w:rPr>
          <w:sz w:val="19"/>
        </w:rPr>
        <w:t>, reducing provisioning time by 50% and eliminating configuration drift across 4 environments</w:t>
      </w:r>
    </w:p>
    <w:p w:rsidR="00FD30CF" w14:paraId="212E93ED" w14:textId="77777777">
      <w:pPr>
        <w:numPr>
          <w:ilvl w:val="0"/>
          <w:numId w:val="10"/>
        </w:numPr>
        <w:spacing w:after="0" w:line="240" w:lineRule="auto"/>
        <w:jc w:val="both"/>
      </w:pPr>
      <w:r>
        <w:rPr>
          <w:sz w:val="19"/>
        </w:rPr>
        <w:t>Secrets management in the staging environment was put on a proper footing — access scoped by service identity and rotation handled without manual steps, reducing exposure during high-traffic releases</w:t>
      </w:r>
    </w:p>
    <w:p w:rsidR="00FD30CF" w14:paraId="12ED9CDA" w14:textId="77777777">
      <w:pPr>
        <w:numPr>
          <w:ilvl w:val="0"/>
          <w:numId w:val="10"/>
        </w:numPr>
        <w:spacing w:after="0" w:line="240" w:lineRule="auto"/>
        <w:jc w:val="both"/>
      </w:pPr>
      <w:r>
        <w:rPr>
          <w:sz w:val="19"/>
        </w:rPr>
        <w:t xml:space="preserve">Security posture enhanced through </w:t>
      </w:r>
      <w:r>
        <w:rPr>
          <w:b/>
          <w:sz w:val="19"/>
        </w:rPr>
        <w:t>Nginx</w:t>
      </w:r>
      <w:r>
        <w:rPr>
          <w:sz w:val="19"/>
        </w:rPr>
        <w:t xml:space="preserve"> and </w:t>
      </w:r>
      <w:r>
        <w:rPr>
          <w:b/>
          <w:sz w:val="19"/>
        </w:rPr>
        <w:t>Tomcat</w:t>
      </w:r>
      <w:r>
        <w:rPr>
          <w:sz w:val="19"/>
        </w:rPr>
        <w:t xml:space="preserve"> hardening with </w:t>
      </w:r>
      <w:r>
        <w:rPr>
          <w:b/>
          <w:sz w:val="19"/>
        </w:rPr>
        <w:t>SSL</w:t>
      </w:r>
      <w:r>
        <w:rPr>
          <w:sz w:val="19"/>
        </w:rPr>
        <w:t xml:space="preserve"> termination, security headers, and access control policies for cloud applications</w:t>
      </w:r>
    </w:p>
    <w:p w:rsidR="00FD30CF" w14:paraId="40A7220D" w14:textId="77777777">
      <w:pPr>
        <w:numPr>
          <w:ilvl w:val="0"/>
          <w:numId w:val="10"/>
        </w:numPr>
        <w:spacing w:after="0" w:line="240" w:lineRule="auto"/>
        <w:jc w:val="both"/>
      </w:pPr>
      <w:r>
        <w:rPr>
          <w:sz w:val="19"/>
        </w:rPr>
        <w:t xml:space="preserve">To keep deployments consistent between local and test runs, wrote optimized Dockerfiles for reproducible images and the multi-container setups with </w:t>
      </w:r>
      <w:r>
        <w:rPr>
          <w:b/>
          <w:sz w:val="19"/>
        </w:rPr>
        <w:t>Docker</w:t>
      </w:r>
      <w:r>
        <w:rPr>
          <w:sz w:val="19"/>
        </w:rPr>
        <w:t xml:space="preserve"> Compose.</w:t>
      </w:r>
    </w:p>
    <w:p w:rsidR="00FD30CF" w14:paraId="66D211CE" w14:textId="77777777">
      <w:pPr>
        <w:numPr>
          <w:ilvl w:val="0"/>
          <w:numId w:val="10"/>
        </w:numPr>
        <w:spacing w:after="0" w:line="240" w:lineRule="auto"/>
        <w:jc w:val="both"/>
      </w:pPr>
      <w:r>
        <w:rPr>
          <w:sz w:val="19"/>
        </w:rPr>
        <w:t xml:space="preserve">Inspected development teams to troubleshoot deployment issues, whether they were in the </w:t>
      </w:r>
      <w:r>
        <w:rPr>
          <w:b/>
          <w:sz w:val="19"/>
        </w:rPr>
        <w:t>Kubernetes</w:t>
      </w:r>
      <w:r>
        <w:rPr>
          <w:sz w:val="19"/>
        </w:rPr>
        <w:t xml:space="preserve"> clusters or related to </w:t>
      </w:r>
      <w:r>
        <w:rPr>
          <w:b/>
          <w:sz w:val="19"/>
        </w:rPr>
        <w:t>AWS</w:t>
      </w:r>
      <w:r>
        <w:rPr>
          <w:sz w:val="19"/>
        </w:rPr>
        <w:t xml:space="preserve"> services like </w:t>
      </w:r>
      <w:r>
        <w:rPr>
          <w:b/>
          <w:sz w:val="19"/>
        </w:rPr>
        <w:t>EC2</w:t>
      </w:r>
      <w:r>
        <w:rPr>
          <w:sz w:val="19"/>
        </w:rPr>
        <w:t xml:space="preserve"> and </w:t>
      </w:r>
      <w:r>
        <w:rPr>
          <w:b/>
          <w:sz w:val="19"/>
        </w:rPr>
        <w:t>RDS</w:t>
      </w:r>
      <w:r>
        <w:rPr>
          <w:sz w:val="19"/>
        </w:rPr>
        <w:t>, which helped get releases back on track faster</w:t>
      </w:r>
    </w:p>
    <w:p w:rsidR="00FD30CF" w14:paraId="2401F7CF" w14:textId="77777777">
      <w:pPr>
        <w:numPr>
          <w:ilvl w:val="0"/>
          <w:numId w:val="10"/>
        </w:numPr>
        <w:spacing w:after="0" w:line="240" w:lineRule="auto"/>
        <w:jc w:val="both"/>
      </w:pPr>
      <w:r>
        <w:rPr>
          <w:b/>
          <w:sz w:val="19"/>
        </w:rPr>
        <w:t>SRE</w:t>
      </w:r>
      <w:r>
        <w:rPr>
          <w:sz w:val="19"/>
        </w:rPr>
        <w:t xml:space="preserve"> principles applied by defining SLIs/SLOs, managing error budgets via </w:t>
      </w:r>
      <w:r>
        <w:rPr>
          <w:b/>
          <w:sz w:val="19"/>
        </w:rPr>
        <w:t>Prometheus</w:t>
      </w:r>
      <w:r>
        <w:rPr>
          <w:sz w:val="19"/>
        </w:rPr>
        <w:t xml:space="preserve"> metrics, and conducting structured postmortem analyses for reliability improvements</w:t>
      </w:r>
    </w:p>
    <w:p w:rsidR="00FD30CF" w14:paraId="7A8C9038" w14:textId="77777777">
      <w:pPr>
        <w:numPr>
          <w:ilvl w:val="0"/>
          <w:numId w:val="10"/>
        </w:numPr>
        <w:spacing w:after="0" w:line="240" w:lineRule="auto"/>
        <w:jc w:val="both"/>
      </w:pPr>
      <w:r>
        <w:rPr>
          <w:sz w:val="19"/>
        </w:rPr>
        <w:t>Installed blue-green deployment in the development environment, cutting out a whole class of configuration mistakes</w:t>
      </w:r>
    </w:p>
    <w:p w:rsidR="00FD30CF" w14:paraId="7D85B43E" w14:textId="77777777">
      <w:pPr>
        <w:numPr>
          <w:ilvl w:val="0"/>
          <w:numId w:val="10"/>
        </w:numPr>
        <w:spacing w:after="0" w:line="240" w:lineRule="auto"/>
        <w:jc w:val="both"/>
      </w:pPr>
      <w:r>
        <w:rPr>
          <w:sz w:val="19"/>
        </w:rPr>
        <w:t>Initialized blue-green deployment in the DR environment, tightening the security posture across the board</w:t>
      </w:r>
    </w:p>
    <w:p w:rsidR="00FD30CF" w14:paraId="0D60B120" w14:textId="77777777">
      <w:pPr>
        <w:numPr>
          <w:ilvl w:val="0"/>
          <w:numId w:val="10"/>
        </w:numPr>
        <w:spacing w:after="0" w:line="240" w:lineRule="auto"/>
        <w:jc w:val="both"/>
      </w:pPr>
      <w:r>
        <w:rPr>
          <w:b/>
          <w:sz w:val="19"/>
        </w:rPr>
        <w:t>JFrog</w:t>
      </w:r>
      <w:r>
        <w:rPr>
          <w:sz w:val="19"/>
        </w:rPr>
        <w:t xml:space="preserve"> </w:t>
      </w:r>
      <w:r>
        <w:rPr>
          <w:b/>
          <w:sz w:val="19"/>
        </w:rPr>
        <w:t>Artifactory</w:t>
      </w:r>
      <w:r>
        <w:rPr>
          <w:sz w:val="19"/>
        </w:rPr>
        <w:t xml:space="preserve"> handled container registry for storing and distributing artifacts securely across dev pipelines</w:t>
      </w:r>
    </w:p>
    <w:p w:rsidR="00FD30CF" w14:paraId="5177E32E" w14:textId="77777777">
      <w:pPr>
        <w:numPr>
          <w:ilvl w:val="0"/>
          <w:numId w:val="10"/>
        </w:numPr>
        <w:spacing w:after="0" w:line="240" w:lineRule="auto"/>
        <w:jc w:val="both"/>
      </w:pPr>
      <w:r>
        <w:rPr>
          <w:b/>
          <w:sz w:val="19"/>
        </w:rPr>
        <w:t>ArgoCD</w:t>
      </w:r>
      <w:r>
        <w:rPr>
          <w:sz w:val="19"/>
        </w:rPr>
        <w:t xml:space="preserve"> configuration incorporated </w:t>
      </w:r>
      <w:r>
        <w:rPr>
          <w:b/>
          <w:sz w:val="19"/>
        </w:rPr>
        <w:t>RBAC</w:t>
      </w:r>
      <w:r>
        <w:rPr>
          <w:sz w:val="19"/>
        </w:rPr>
        <w:t xml:space="preserve"> and </w:t>
      </w:r>
      <w:r>
        <w:rPr>
          <w:b/>
          <w:sz w:val="19"/>
        </w:rPr>
        <w:t>SSO</w:t>
      </w:r>
      <w:r>
        <w:rPr>
          <w:sz w:val="19"/>
        </w:rPr>
        <w:t>, enabling each team to handle their own deployments while maintaining appropriate security and approval gates</w:t>
      </w:r>
    </w:p>
    <w:p w:rsidR="00FD30CF" w14:paraId="7F532B48" w14:textId="77777777">
      <w:pPr>
        <w:numPr>
          <w:ilvl w:val="0"/>
          <w:numId w:val="10"/>
        </w:numPr>
        <w:spacing w:after="0" w:line="240" w:lineRule="auto"/>
        <w:jc w:val="both"/>
      </w:pPr>
      <w:r>
        <w:rPr>
          <w:sz w:val="19"/>
        </w:rPr>
        <w:t xml:space="preserve">Got the monitoring team to export custom </w:t>
      </w:r>
      <w:r>
        <w:rPr>
          <w:b/>
          <w:sz w:val="19"/>
        </w:rPr>
        <w:t>Nginx</w:t>
      </w:r>
      <w:r>
        <w:rPr>
          <w:sz w:val="19"/>
        </w:rPr>
        <w:t xml:space="preserve"> metrics into </w:t>
      </w:r>
      <w:r>
        <w:rPr>
          <w:b/>
          <w:sz w:val="19"/>
        </w:rPr>
        <w:t>Prometheus</w:t>
      </w:r>
      <w:r>
        <w:rPr>
          <w:sz w:val="19"/>
        </w:rPr>
        <w:t>, giving real-time visibility into request latencies and error rates</w:t>
      </w:r>
    </w:p>
    <w:p w:rsidR="00FD30CF" w14:paraId="34B0659D" w14:textId="77777777">
      <w:pPr>
        <w:numPr>
          <w:ilvl w:val="0"/>
          <w:numId w:val="10"/>
        </w:numPr>
        <w:spacing w:after="0" w:line="240" w:lineRule="auto"/>
        <w:jc w:val="both"/>
      </w:pPr>
      <w:r>
        <w:rPr>
          <w:b/>
          <w:sz w:val="19"/>
        </w:rPr>
        <w:t>Microservices</w:t>
      </w:r>
      <w:r>
        <w:rPr>
          <w:sz w:val="19"/>
        </w:rPr>
        <w:t xml:space="preserve"> deployed, versioned, and rolled back across multiple </w:t>
      </w:r>
      <w:r>
        <w:rPr>
          <w:b/>
          <w:sz w:val="19"/>
        </w:rPr>
        <w:t>Kubernetes</w:t>
      </w:r>
      <w:r>
        <w:rPr>
          <w:sz w:val="19"/>
        </w:rPr>
        <w:t xml:space="preserve"> namespaces using </w:t>
      </w:r>
      <w:r>
        <w:rPr>
          <w:b/>
          <w:sz w:val="19"/>
        </w:rPr>
        <w:t>Helm</w:t>
      </w:r>
      <w:r>
        <w:rPr>
          <w:sz w:val="19"/>
        </w:rPr>
        <w:t xml:space="preserve"> chart orchestration, ensuring consistent and auditable release management</w:t>
      </w:r>
    </w:p>
    <w:p w:rsidR="00FD30CF" w14:paraId="6E3706A2" w14:textId="77777777">
      <w:pPr>
        <w:numPr>
          <w:ilvl w:val="0"/>
          <w:numId w:val="10"/>
        </w:numPr>
        <w:spacing w:after="0" w:line="240" w:lineRule="auto"/>
        <w:jc w:val="both"/>
      </w:pPr>
      <w:r>
        <w:rPr>
          <w:sz w:val="19"/>
        </w:rPr>
        <w:t>Created build tools in the development environment, significantly reducing the time needed for incident resolution</w:t>
      </w:r>
    </w:p>
    <w:p w:rsidR="00FD30CF" w14:paraId="50066372" w14:textId="77777777">
      <w:pPr>
        <w:numPr>
          <w:ilvl w:val="0"/>
          <w:numId w:val="10"/>
        </w:numPr>
        <w:spacing w:after="0" w:line="240" w:lineRule="auto"/>
        <w:jc w:val="both"/>
      </w:pPr>
      <w:r>
        <w:rPr>
          <w:sz w:val="19"/>
        </w:rPr>
        <w:t xml:space="preserve">Scaled </w:t>
      </w:r>
      <w:r>
        <w:rPr>
          <w:b/>
          <w:sz w:val="19"/>
        </w:rPr>
        <w:t>EKS</w:t>
      </w:r>
      <w:r>
        <w:rPr>
          <w:sz w:val="19"/>
        </w:rPr>
        <w:t xml:space="preserve"> container workloads using </w:t>
      </w:r>
      <w:r>
        <w:rPr>
          <w:b/>
          <w:sz w:val="19"/>
        </w:rPr>
        <w:t>Helm</w:t>
      </w:r>
      <w:r>
        <w:rPr>
          <w:sz w:val="19"/>
        </w:rPr>
        <w:t xml:space="preserve"> charts with namespace quotas and </w:t>
      </w:r>
      <w:r>
        <w:rPr>
          <w:b/>
          <w:sz w:val="19"/>
        </w:rPr>
        <w:t>HPA</w:t>
      </w:r>
      <w:r>
        <w:rPr>
          <w:sz w:val="19"/>
        </w:rPr>
        <w:t xml:space="preserve"> policies across </w:t>
      </w:r>
      <w:r>
        <w:rPr>
          <w:b/>
          <w:sz w:val="19"/>
        </w:rPr>
        <w:t>microservices</w:t>
      </w:r>
      <w:r>
        <w:rPr>
          <w:sz w:val="19"/>
        </w:rPr>
        <w:t>, maintaining predictable resource usage patterns</w:t>
      </w:r>
    </w:p>
    <w:p w:rsidR="00FD30CF" w14:paraId="2021EA27" w14:textId="77777777">
      <w:pPr>
        <w:numPr>
          <w:ilvl w:val="0"/>
          <w:numId w:val="10"/>
        </w:numPr>
        <w:spacing w:after="0" w:line="240" w:lineRule="auto"/>
        <w:jc w:val="both"/>
      </w:pPr>
      <w:r>
        <w:rPr>
          <w:sz w:val="19"/>
        </w:rPr>
        <w:t xml:space="preserve">Scaled </w:t>
      </w:r>
      <w:r>
        <w:rPr>
          <w:b/>
          <w:sz w:val="19"/>
        </w:rPr>
        <w:t>EKS</w:t>
      </w:r>
      <w:r>
        <w:rPr>
          <w:sz w:val="19"/>
        </w:rPr>
        <w:t xml:space="preserve"> </w:t>
      </w:r>
      <w:r>
        <w:rPr>
          <w:b/>
          <w:sz w:val="19"/>
        </w:rPr>
        <w:t>microservices</w:t>
      </w:r>
      <w:r>
        <w:rPr>
          <w:sz w:val="19"/>
        </w:rPr>
        <w:t xml:space="preserve"> using </w:t>
      </w:r>
      <w:r>
        <w:rPr>
          <w:b/>
          <w:sz w:val="19"/>
        </w:rPr>
        <w:t>Helm</w:t>
      </w:r>
      <w:r>
        <w:rPr>
          <w:sz w:val="19"/>
        </w:rPr>
        <w:t xml:space="preserve"> charts with namespace resource quotas and </w:t>
      </w:r>
      <w:r>
        <w:rPr>
          <w:b/>
          <w:sz w:val="19"/>
        </w:rPr>
        <w:t>HPA</w:t>
      </w:r>
      <w:r>
        <w:rPr>
          <w:sz w:val="19"/>
        </w:rPr>
        <w:t xml:space="preserve"> policies, maintaining predictable performance during traffic spikes across production workloads</w:t>
      </w:r>
    </w:p>
    <w:p w:rsidR="00FD30CF" w14:paraId="5020968F" w14:textId="77777777">
      <w:pPr>
        <w:numPr>
          <w:ilvl w:val="0"/>
          <w:numId w:val="10"/>
        </w:numPr>
        <w:spacing w:after="0" w:line="240" w:lineRule="auto"/>
        <w:jc w:val="both"/>
      </w:pPr>
      <w:r>
        <w:rPr>
          <w:sz w:val="19"/>
        </w:rPr>
        <w:t xml:space="preserve">Wrote Makefiles to automate the build process for </w:t>
      </w:r>
      <w:r>
        <w:rPr>
          <w:b/>
          <w:sz w:val="19"/>
        </w:rPr>
        <w:t>Docker</w:t>
      </w:r>
      <w:r>
        <w:rPr>
          <w:sz w:val="19"/>
        </w:rPr>
        <w:t xml:space="preserve"> images and local environment setup, improving developer productivity</w:t>
      </w:r>
    </w:p>
    <w:p w:rsidR="00FD30CF" w14:paraId="0D3CD53A" w14:textId="77777777">
      <w:pPr>
        <w:numPr>
          <w:ilvl w:val="0"/>
          <w:numId w:val="10"/>
        </w:numPr>
        <w:spacing w:after="0" w:line="240" w:lineRule="auto"/>
        <w:jc w:val="both"/>
      </w:pPr>
      <w:r>
        <w:rPr>
          <w:sz w:val="19"/>
        </w:rPr>
        <w:t xml:space="preserve">Built and maintained cloud infrastructure spanning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ELB</w:t>
      </w:r>
      <w:r>
        <w:rPr>
          <w:sz w:val="19"/>
        </w:rPr>
        <w:t xml:space="preserve">, </w:t>
      </w:r>
      <w:r>
        <w:rPr>
          <w:b/>
          <w:sz w:val="19"/>
        </w:rPr>
        <w:t>IAM</w:t>
      </w:r>
      <w:r>
        <w:rPr>
          <w:sz w:val="19"/>
        </w:rPr>
        <w:t xml:space="preserve">, </w:t>
      </w:r>
      <w:r>
        <w:rPr>
          <w:b/>
          <w:sz w:val="19"/>
        </w:rPr>
        <w:t>RDS</w:t>
      </w:r>
      <w:r>
        <w:rPr>
          <w:sz w:val="19"/>
        </w:rPr>
        <w:t xml:space="preserve">, </w:t>
      </w:r>
      <w:r>
        <w:rPr>
          <w:b/>
          <w:sz w:val="19"/>
        </w:rPr>
        <w:t>Route 53</w:t>
      </w:r>
      <w:r>
        <w:rPr>
          <w:sz w:val="19"/>
        </w:rPr>
        <w:t xml:space="preserve">, </w:t>
      </w:r>
      <w:r>
        <w:rPr>
          <w:b/>
          <w:sz w:val="19"/>
        </w:rPr>
        <w:t>CloudWatch</w:t>
      </w:r>
      <w:r>
        <w:rPr>
          <w:sz w:val="19"/>
        </w:rPr>
        <w:t xml:space="preserve">, </w:t>
      </w:r>
      <w:r>
        <w:rPr>
          <w:b/>
          <w:sz w:val="19"/>
        </w:rPr>
        <w:t>CloudTrail</w:t>
      </w:r>
      <w:r>
        <w:rPr>
          <w:sz w:val="19"/>
        </w:rPr>
        <w:t xml:space="preserve">, and </w:t>
      </w:r>
      <w:r>
        <w:rPr>
          <w:b/>
          <w:sz w:val="19"/>
        </w:rPr>
        <w:t>EKS</w:t>
      </w:r>
      <w:r>
        <w:rPr>
          <w:sz w:val="19"/>
        </w:rPr>
        <w:t>, delivering resilient production environments</w:t>
      </w:r>
    </w:p>
    <w:p w:rsidR="00FD30CF" w14:paraId="71CCCD69" w14:textId="77777777">
      <w:pPr>
        <w:numPr>
          <w:ilvl w:val="0"/>
          <w:numId w:val="10"/>
        </w:numPr>
        <w:spacing w:after="0" w:line="240" w:lineRule="auto"/>
        <w:jc w:val="both"/>
      </w:pPr>
      <w:r>
        <w:rPr>
          <w:sz w:val="19"/>
        </w:rPr>
        <w:t xml:space="preserve">Enterprise </w:t>
      </w:r>
      <w:r>
        <w:rPr>
          <w:b/>
          <w:sz w:val="19"/>
        </w:rPr>
        <w:t>AWS</w:t>
      </w:r>
      <w:r>
        <w:rPr>
          <w:sz w:val="19"/>
        </w:rPr>
        <w:t xml:space="preserve"> infrastructure spanning </w:t>
      </w:r>
      <w:r>
        <w:rPr>
          <w:b/>
          <w:sz w:val="19"/>
        </w:rPr>
        <w:t>EC2</w:t>
      </w:r>
      <w:r>
        <w:rPr>
          <w:sz w:val="19"/>
        </w:rPr>
        <w:t xml:space="preserve">, </w:t>
      </w:r>
      <w:r>
        <w:rPr>
          <w:b/>
          <w:sz w:val="19"/>
        </w:rPr>
        <w:t>S3</w:t>
      </w:r>
      <w:r>
        <w:rPr>
          <w:sz w:val="19"/>
        </w:rPr>
        <w:t xml:space="preserve">, </w:t>
      </w:r>
      <w:r>
        <w:rPr>
          <w:b/>
          <w:sz w:val="19"/>
        </w:rPr>
        <w:t>EBS</w:t>
      </w:r>
      <w:r>
        <w:rPr>
          <w:sz w:val="19"/>
        </w:rPr>
        <w:t xml:space="preserve">, </w:t>
      </w:r>
      <w:r>
        <w:rPr>
          <w:b/>
          <w:sz w:val="19"/>
        </w:rPr>
        <w:t>VPC</w:t>
      </w:r>
      <w:r>
        <w:rPr>
          <w:sz w:val="19"/>
        </w:rPr>
        <w:t xml:space="preserve">, </w:t>
      </w:r>
      <w:r>
        <w:rPr>
          <w:b/>
          <w:sz w:val="19"/>
        </w:rPr>
        <w:t>IAM</w:t>
      </w:r>
      <w:r>
        <w:rPr>
          <w:sz w:val="19"/>
        </w:rPr>
        <w:t xml:space="preserve">, </w:t>
      </w:r>
      <w:r>
        <w:rPr>
          <w:b/>
          <w:sz w:val="19"/>
        </w:rPr>
        <w:t>RDS</w:t>
      </w:r>
      <w:r>
        <w:rPr>
          <w:sz w:val="19"/>
        </w:rPr>
        <w:t xml:space="preserve">, </w:t>
      </w:r>
      <w:r>
        <w:rPr>
          <w:b/>
          <w:sz w:val="19"/>
        </w:rPr>
        <w:t>Lambda</w:t>
      </w:r>
      <w:r>
        <w:rPr>
          <w:sz w:val="19"/>
        </w:rPr>
        <w:t xml:space="preserve">, </w:t>
      </w:r>
      <w:r>
        <w:rPr>
          <w:b/>
          <w:sz w:val="19"/>
        </w:rPr>
        <w:t>CloudFormation</w:t>
      </w:r>
      <w:r>
        <w:rPr>
          <w:sz w:val="19"/>
        </w:rPr>
        <w:t xml:space="preserve">, and </w:t>
      </w:r>
      <w:r>
        <w:rPr>
          <w:b/>
          <w:sz w:val="19"/>
        </w:rPr>
        <w:t>CloudWatch</w:t>
      </w:r>
      <w:r>
        <w:rPr>
          <w:sz w:val="19"/>
        </w:rPr>
        <w:t xml:space="preserve"> applied lifecycle automation and cost governance across multi-region deployments</w:t>
      </w:r>
    </w:p>
    <w:p w:rsidR="00FD30CF" w14:paraId="58F12FF3" w14:textId="77777777">
      <w:pPr>
        <w:numPr>
          <w:ilvl w:val="0"/>
          <w:numId w:val="10"/>
        </w:numPr>
        <w:spacing w:after="0" w:line="240" w:lineRule="auto"/>
        <w:jc w:val="both"/>
      </w:pPr>
      <w:r>
        <w:rPr>
          <w:b/>
          <w:sz w:val="19"/>
        </w:rPr>
        <w:t>Nginx</w:t>
      </w:r>
      <w:r>
        <w:rPr>
          <w:sz w:val="19"/>
        </w:rPr>
        <w:t xml:space="preserve"> reverse proxy configured for production environments with </w:t>
      </w:r>
      <w:r>
        <w:rPr>
          <w:b/>
          <w:sz w:val="19"/>
        </w:rPr>
        <w:t>SSL</w:t>
      </w:r>
      <w:r>
        <w:rPr>
          <w:sz w:val="19"/>
        </w:rPr>
        <w:t xml:space="preserve"> termination and rate-limiting, improving response times and handling traffic spikes through </w:t>
      </w:r>
      <w:r>
        <w:rPr>
          <w:b/>
          <w:sz w:val="19"/>
        </w:rPr>
        <w:t>EC2</w:t>
      </w:r>
      <w:r>
        <w:rPr>
          <w:sz w:val="19"/>
        </w:rPr>
        <w:t xml:space="preserve"> auto-scaling groups</w:t>
      </w:r>
    </w:p>
    <w:p w:rsidR="00FD30CF" w14:paraId="37C97264" w14:textId="77777777">
      <w:pPr>
        <w:numPr>
          <w:ilvl w:val="0"/>
          <w:numId w:val="10"/>
        </w:numPr>
        <w:spacing w:after="0" w:line="240" w:lineRule="auto"/>
        <w:jc w:val="both"/>
      </w:pPr>
      <w:r>
        <w:rPr>
          <w:sz w:val="19"/>
        </w:rPr>
        <w:t xml:space="preserve">Built reusable </w:t>
      </w:r>
      <w:r>
        <w:rPr>
          <w:b/>
          <w:sz w:val="19"/>
        </w:rPr>
        <w:t>Terraform</w:t>
      </w:r>
      <w:r>
        <w:rPr>
          <w:sz w:val="19"/>
        </w:rPr>
        <w:t xml:space="preserve"> modules with workspaces and centralized state management, so the team could spin up consistent environments without manual setup</w:t>
      </w:r>
    </w:p>
    <w:p w:rsidR="00FD30CF" w14:paraId="46363C7F" w14:textId="77777777">
      <w:pPr>
        <w:numPr>
          <w:ilvl w:val="0"/>
          <w:numId w:val="10"/>
        </w:numPr>
        <w:spacing w:after="0" w:line="240" w:lineRule="auto"/>
        <w:jc w:val="both"/>
      </w:pPr>
      <w:r>
        <w:rPr>
          <w:sz w:val="19"/>
        </w:rPr>
        <w:t>Evaluated monitoring tools in the production environment, keeping cloud costs under control without sacrificing performance</w:t>
      </w:r>
    </w:p>
    <w:p w:rsidR="00FD30CF" w14:paraId="29BBA9A2" w14:textId="77777777">
      <w:pPr>
        <w:numPr>
          <w:ilvl w:val="0"/>
          <w:numId w:val="10"/>
        </w:numPr>
        <w:spacing w:after="0" w:line="240" w:lineRule="auto"/>
        <w:jc w:val="both"/>
      </w:pPr>
      <w:r>
        <w:rPr>
          <w:sz w:val="19"/>
        </w:rPr>
        <w:t xml:space="preserve">For local dev, set up </w:t>
      </w:r>
      <w:r>
        <w:rPr>
          <w:b/>
          <w:sz w:val="19"/>
        </w:rPr>
        <w:t>Docker</w:t>
      </w:r>
      <w:r>
        <w:rPr>
          <w:sz w:val="19"/>
        </w:rPr>
        <w:t xml:space="preserve"> Compose to handle service dependencies, making it much simpler for engineers to get their environments running</w:t>
      </w:r>
    </w:p>
    <w:p w:rsidR="00FD30CF" w14:paraId="1F6768FF" w14:textId="77777777">
      <w:pPr>
        <w:numPr>
          <w:ilvl w:val="0"/>
          <w:numId w:val="10"/>
        </w:numPr>
        <w:spacing w:after="0" w:line="240" w:lineRule="auto"/>
        <w:jc w:val="both"/>
      </w:pPr>
      <w:r>
        <w:rPr>
          <w:b/>
          <w:sz w:val="19"/>
        </w:rPr>
        <w:t>Python</w:t>
      </w:r>
      <w:r>
        <w:rPr>
          <w:sz w:val="19"/>
        </w:rPr>
        <w:t xml:space="preserve"> scripts created for </w:t>
      </w:r>
      <w:r>
        <w:rPr>
          <w:b/>
          <w:sz w:val="19"/>
        </w:rPr>
        <w:t>AWS</w:t>
      </w:r>
      <w:r>
        <w:rPr>
          <w:sz w:val="19"/>
        </w:rPr>
        <w:t xml:space="preserve"> resource provisioning and health check monitoring, reducing manual operational overhead and improving response times</w:t>
      </w:r>
    </w:p>
    <w:p w:rsidR="00FD30CF" w14:paraId="5D33BA81" w14:textId="77777777">
      <w:pPr>
        <w:numPr>
          <w:ilvl w:val="0"/>
          <w:numId w:val="10"/>
        </w:numPr>
        <w:spacing w:after="0" w:line="240" w:lineRule="auto"/>
        <w:jc w:val="both"/>
      </w:pPr>
      <w:r>
        <w:rPr>
          <w:sz w:val="19"/>
        </w:rPr>
        <w:t>Got blue-green deployments working in staging first, then the team adopted it as the standard release process since it meant zero downtime during updates</w:t>
      </w:r>
    </w:p>
    <w:p w:rsidR="00FD30CF" w14:paraId="2486C5B9" w14:textId="77777777">
      <w:pPr>
        <w:numPr>
          <w:ilvl w:val="0"/>
          <w:numId w:val="10"/>
        </w:numPr>
        <w:spacing w:after="0" w:line="240" w:lineRule="auto"/>
        <w:jc w:val="both"/>
      </w:pPr>
      <w:r>
        <w:rPr>
          <w:b/>
          <w:sz w:val="19"/>
        </w:rPr>
        <w:t>JFrog</w:t>
      </w:r>
      <w:r>
        <w:rPr>
          <w:sz w:val="19"/>
        </w:rPr>
        <w:t xml:space="preserve"> </w:t>
      </w:r>
      <w:r>
        <w:rPr>
          <w:b/>
          <w:sz w:val="19"/>
        </w:rPr>
        <w:t>Artifactory</w:t>
      </w:r>
      <w:r>
        <w:rPr>
          <w:sz w:val="19"/>
        </w:rPr>
        <w:t xml:space="preserve"> was configured for artifact management and </w:t>
      </w:r>
      <w:r>
        <w:rPr>
          <w:b/>
          <w:sz w:val="19"/>
        </w:rPr>
        <w:t>Docker</w:t>
      </w:r>
      <w:r>
        <w:rPr>
          <w:sz w:val="19"/>
        </w:rPr>
        <w:t xml:space="preserve"> registry services, providing centralized repository management for development teams</w:t>
      </w:r>
    </w:p>
    <w:p w:rsidR="00FD30CF" w14:paraId="615C2265" w14:textId="77777777">
      <w:pPr>
        <w:numPr>
          <w:ilvl w:val="0"/>
          <w:numId w:val="10"/>
        </w:numPr>
        <w:spacing w:after="0" w:line="240" w:lineRule="auto"/>
        <w:jc w:val="both"/>
      </w:pPr>
      <w:r>
        <w:rPr>
          <w:sz w:val="19"/>
        </w:rPr>
        <w:t>Evaluated monitoring tools in the development environment, eliminating several hours of manual effort per week through scripted automation</w:t>
      </w:r>
    </w:p>
    <w:p w:rsidR="00FD30CF" w14:paraId="26A074E1" w14:textId="77777777">
      <w:pPr>
        <w:numPr>
          <w:ilvl w:val="0"/>
          <w:numId w:val="10"/>
        </w:numPr>
        <w:spacing w:after="0" w:line="240" w:lineRule="auto"/>
        <w:jc w:val="both"/>
      </w:pPr>
      <w:r>
        <w:rPr>
          <w:sz w:val="19"/>
        </w:rPr>
        <w:t xml:space="preserve">Made changes to the </w:t>
      </w:r>
      <w:r>
        <w:rPr>
          <w:b/>
          <w:sz w:val="19"/>
        </w:rPr>
        <w:t>Nginx</w:t>
      </w:r>
      <w:r>
        <w:rPr>
          <w:sz w:val="19"/>
        </w:rPr>
        <w:t xml:space="preserve"> config for the production servers, which let the stack handle more traffic without slowing down the response times</w:t>
      </w:r>
    </w:p>
    <w:p w:rsidR="00FD30CF" w14:paraId="74B09CB3" w14:textId="77777777">
      <w:pPr>
        <w:numPr>
          <w:ilvl w:val="0"/>
          <w:numId w:val="10"/>
        </w:numPr>
        <w:spacing w:after="0" w:line="240" w:lineRule="auto"/>
        <w:jc w:val="both"/>
      </w:pPr>
      <w:r>
        <w:rPr>
          <w:sz w:val="19"/>
        </w:rPr>
        <w:t>Blue-green deployment strategy implemented in UAT environment, providing zero-downtime releases with automated rollback capabilities for production workloads</w:t>
      </w:r>
    </w:p>
    <w:p w:rsidR="00FD30CF" w14:paraId="36786B60" w14:textId="77777777">
      <w:pPr>
        <w:pBdr>
          <w:bottom w:val="single" w:sz="4" w:space="1" w:color="111827"/>
        </w:pBdr>
        <w:spacing w:before="20" w:after="2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footerReference w:type="default" r:id="rId6"/>
      <w:pgSz w:w="12240" w:h="15840"/>
      <w:pgMar w:top="567" w:right="737" w:bottom="45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14:paraId="33CA1890" w14:textId="77777777">
    <w:r>
      <w:c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F7EFAEC"/>
    <w:multiLevelType w:val="hybridMultilevel"/>
    <w:tmpl w:val="E4B0CB0F"/>
    <w:lvl w:ilvl="0">
      <w:start w:val="1"/>
      <w:numFmt w:val="bullet"/>
      <w:lvlText w:val="•"/>
      <w:lvlJc w:val="left"/>
      <w:pPr>
        <w:ind w:left="360" w:hanging="216"/>
      </w:pPr>
      <w:rPr>
        <w:rFonts w:ascii="Arial" w:hAnsi="Arial" w:hint="default"/>
      </w:rPr>
    </w:lvl>
    <w:lvl w:ilvl="1" w:tentative="1">
      <w:start w:val="1"/>
      <w:numFmt w:val="bullet"/>
      <w:lvlText w:val="◦"/>
      <w:lvlJc w:val="left"/>
      <w:pPr>
        <w:ind w:left="720" w:hanging="360"/>
      </w:pPr>
      <w:rPr>
        <w:rFonts w:ascii="Arial" w:hAnsi="Arial" w:hint="default"/>
      </w:rPr>
    </w:lvl>
    <w:lvl w:ilvl="2" w:tentative="1">
      <w:start w:val="1"/>
      <w:numFmt w:val="bullet"/>
      <w:lvlText w:val="▪"/>
      <w:lvlJc w:val="left"/>
      <w:pPr>
        <w:ind w:left="1080" w:hanging="360"/>
      </w:pPr>
      <w:rPr>
        <w:rFonts w:ascii="Arial" w:hAnsi="Arial" w:hint="default"/>
      </w:rPr>
    </w:lvl>
    <w:lvl w:ilvl="3" w:tentative="1">
      <w:start w:val="1"/>
      <w:numFmt w:val="bullet"/>
      <w:lvlText w:val="•"/>
      <w:lvlJc w:val="left"/>
      <w:pPr>
        <w:ind w:left="1440" w:hanging="360"/>
      </w:pPr>
      <w:rPr>
        <w:rFonts w:ascii="Arial" w:hAnsi="Arial" w:hint="default"/>
      </w:rPr>
    </w:lvl>
    <w:lvl w:ilvl="4" w:tentative="1">
      <w:start w:val="1"/>
      <w:numFmt w:val="bullet"/>
      <w:lvlText w:val="◦"/>
      <w:lvlJc w:val="left"/>
      <w:pPr>
        <w:ind w:left="1800" w:hanging="360"/>
      </w:pPr>
      <w:rPr>
        <w:rFonts w:ascii="Arial" w:hAnsi="Arial" w:hint="default"/>
      </w:rPr>
    </w:lvl>
    <w:lvl w:ilvl="5" w:tentative="1">
      <w:start w:val="1"/>
      <w:numFmt w:val="bullet"/>
      <w:lvlText w:val="▪"/>
      <w:lvlJc w:val="left"/>
      <w:pPr>
        <w:ind w:left="2160" w:hanging="360"/>
      </w:pPr>
      <w:rPr>
        <w:rFonts w:ascii="Arial" w:hAnsi="Arial" w:hint="default"/>
      </w:rPr>
    </w:lvl>
    <w:lvl w:ilvl="6" w:tentative="1">
      <w:start w:val="1"/>
      <w:numFmt w:val="bullet"/>
      <w:lvlText w:val="•"/>
      <w:lvlJc w:val="left"/>
      <w:pPr>
        <w:ind w:left="2520" w:hanging="360"/>
      </w:pPr>
      <w:rPr>
        <w:rFonts w:ascii="Arial" w:hAnsi="Arial" w:hint="default"/>
      </w:rPr>
    </w:lvl>
    <w:lvl w:ilvl="7" w:tentative="1">
      <w:start w:val="1"/>
      <w:numFmt w:val="bullet"/>
      <w:lvlText w:val="◦"/>
      <w:lvlJc w:val="left"/>
      <w:pPr>
        <w:ind w:left="2880" w:hanging="360"/>
      </w:pPr>
      <w:rPr>
        <w:rFonts w:ascii="Arial" w:hAnsi="Arial" w:hint="default"/>
      </w:rPr>
    </w:lvl>
    <w:lvl w:ilvl="8" w:tentative="1">
      <w:start w:val="1"/>
      <w:numFmt w:val="bullet"/>
      <w:lvlText w:val="▪"/>
      <w:lvlJc w:val="left"/>
      <w:pPr>
        <w:ind w:left="3240" w:hanging="360"/>
      </w:pPr>
      <w:rPr>
        <w:rFonts w:ascii="Arial" w:hAnsi="Arial" w:hint="default"/>
      </w:rPr>
    </w:lvl>
  </w:abstractNum>
  <w:abstractNum w:abstractNumId="1">
    <w:nsid w:val="FFFFFF7C"/>
    <w:multiLevelType w:val="singleLevel"/>
    <w:tmpl w:val="C310EC42"/>
    <w:lvl w:ilvl="0">
      <w:start w:val="1"/>
      <w:numFmt w:val="decimal"/>
      <w:lvlText w:val="%1."/>
      <w:lvlJc w:val="left"/>
      <w:pPr>
        <w:tabs>
          <w:tab w:val="num" w:pos="1800"/>
        </w:tabs>
        <w:ind w:left="1800" w:hanging="360"/>
      </w:pPr>
    </w:lvl>
  </w:abstractNum>
  <w:abstractNum w:abstractNumId="2">
    <w:nsid w:val="FFFFFF7D"/>
    <w:multiLevelType w:val="singleLevel"/>
    <w:tmpl w:val="E4089024"/>
    <w:lvl w:ilvl="0">
      <w:start w:val="1"/>
      <w:numFmt w:val="decimal"/>
      <w:lvlText w:val="%1."/>
      <w:lvlJc w:val="left"/>
      <w:pPr>
        <w:tabs>
          <w:tab w:val="num" w:pos="1440"/>
        </w:tabs>
        <w:ind w:left="1440" w:hanging="360"/>
      </w:pPr>
    </w:lvl>
  </w:abstractNum>
  <w:abstractNum w:abstractNumId="3">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BD74B4"/>
    <w:rsid w:val="00CB0664"/>
    <w:rsid w:val="00D611BB"/>
    <w:rsid w:val="00E22218"/>
    <w:rsid w:val="00EE7653"/>
    <w:rsid w:val="00FC693F"/>
    <w:rsid w:val="00FD30C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D2ECA72B-3B5D-2D42-BFEC-8A75E0B4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Arial" w:hAnsi="Arial"/>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5fdf4fcc6643a74dfe9b67f5aeef0485134f4b0419514c4847440321091b5b58120b14061748595e0c435601514841481f0f2b561358191b195115495d0c00584e4209430247460c590858184508105042445b0c0f054e4108120211474a411b02154e49405d58380c4f0343421b0015061953444f530e18705c4458440321091b5b58100d160419465b5f0f4356014a4857034b4a550f594d1a09120716474a10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3741</Words>
  <Characters>21326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Anil Kumar Hp - Resume</dc:title>
  <dc:subject>Resume</dc:subject>
  <dc:creator>Anil Kumar Hp</dc:creator>
  <cp:lastModifiedBy>Microsoft Office User</cp:lastModifiedBy>
  <cp:revision>9</cp:revision>
  <dcterms:created xsi:type="dcterms:W3CDTF">2026-06-27T23:18:00Z</dcterms:created>
  <dcterms:modified xsi:type="dcterms:W3CDTF">2026-07-08T07:59:00Z</dcterms:modified>
</cp:coreProperties>
</file>