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3B463A">
      <w:pPr>
        <w:rPr>
          <w:rFonts w:ascii="Arial Black" w:hAnsi="Arial Black" w:cs="Calibri"/>
          <w:color w:val="000000" w:themeColor="text1"/>
          <w:sz w:val="24"/>
          <w:szCs w:val="24"/>
          <w:lang w:val="it-IT"/>
        </w:rPr>
      </w:pPr>
      <w:r>
        <w:rPr>
          <w:rFonts w:ascii="Arial Black" w:hAnsi="Arial Black" w:cs="Calibri"/>
          <w:noProof/>
          <w:color w:val="000000" w:themeColor="text1"/>
          <w:sz w:val="24"/>
          <w:szCs w:val="24"/>
        </w:rPr>
        <w:pict>
          <v:roundrect id="AutoShape 2" o:spid="_x0000_s1025" style="width:177.5pt;height:37.7pt;margin-top:-42.25pt;margin-left:116.65pt;position:absolute;visibility:visible;z-index:251658240" arcsize="10923f" stroked="f">
            <v:textbox>
              <w:txbxContent>
                <w:p w:rsidR="003B463A">
                  <w:pPr>
                    <w:rPr>
                      <w:rFonts w:ascii="Arial Black" w:hAnsi="Arial Black"/>
                      <w:b/>
                      <w:sz w:val="28"/>
                      <w:szCs w:val="28"/>
                    </w:rPr>
                  </w:pPr>
                  <w:r>
                    <w:rPr>
                      <w:rFonts w:ascii="Arial Black" w:hAnsi="Arial Black"/>
                      <w:b/>
                      <w:sz w:val="28"/>
                      <w:szCs w:val="28"/>
                    </w:rPr>
                    <w:t xml:space="preserve">K  MAHIPAL REDDY </w:t>
                  </w:r>
                </w:p>
              </w:txbxContent>
            </v:textbox>
          </v:roundrect>
        </w:pict>
      </w:r>
      <w:r w:rsidR="00A97C5D">
        <w:rPr>
          <w:rFonts w:ascii="Arial Black" w:hAnsi="Arial Black" w:cs="Calibri"/>
          <w:color w:val="000000" w:themeColor="text1"/>
          <w:sz w:val="24"/>
          <w:szCs w:val="24"/>
          <w:lang w:val="it-IT"/>
        </w:rPr>
        <w:t>Email_id:</w:t>
      </w:r>
      <w:hyperlink r:id="rId6" w:history="1">
        <w:r w:rsidRPr="000D409F" w:rsidR="00F16893">
          <w:rPr>
            <w:rStyle w:val="Hyperlink"/>
            <w:rFonts w:ascii="Arial Black" w:hAnsi="Arial Black" w:cs="Calibri"/>
            <w:sz w:val="24"/>
            <w:szCs w:val="24"/>
            <w:lang w:val="it-IT"/>
          </w:rPr>
          <w:t>Mahipalkotla0202@gmail.com</w:t>
        </w:r>
      </w:hyperlink>
      <w:r w:rsidR="00A97C5D">
        <w:rPr>
          <w:rFonts w:ascii="Arial Black" w:hAnsi="Arial Black" w:cs="Calibri"/>
          <w:color w:val="000000" w:themeColor="text1"/>
          <w:sz w:val="24"/>
          <w:szCs w:val="24"/>
          <w:lang w:val="it-IT"/>
        </w:rPr>
        <w:t xml:space="preserve">                                                                                                    Ph_no:+91</w:t>
      </w:r>
      <w:r w:rsidR="006E275F">
        <w:rPr>
          <w:rFonts w:ascii="Arial Black" w:hAnsi="Arial Black" w:cs="Calibri"/>
          <w:color w:val="000000" w:themeColor="text1"/>
          <w:sz w:val="24"/>
          <w:szCs w:val="24"/>
          <w:lang w:val="it-IT"/>
        </w:rPr>
        <w:t>-9701111618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80"/>
        <w:tblLook w:val="04A0"/>
      </w:tblPr>
      <w:tblGrid>
        <w:gridCol w:w="9198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000080"/>
          <w:tblLook w:val="04A0"/>
        </w:tblPrEx>
        <w:trPr>
          <w:trHeight w:val="464"/>
        </w:trPr>
        <w:tc>
          <w:tcPr>
            <w:tcW w:w="9198" w:type="dxa"/>
            <w:shd w:val="clear" w:color="auto" w:fill="000080"/>
          </w:tcPr>
          <w:p w:rsidR="003B463A">
            <w:pPr>
              <w:pBdr>
                <w:bottom w:val="single" w:sz="4" w:space="1" w:color="auto"/>
              </w:pBdr>
              <w:rPr>
                <w:rFonts w:ascii="Segoe UI" w:eastAsia="Segoe UI" w:hAnsi="Segoe UI" w:cs="Segoe UI"/>
                <w:color w:val="404040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FFFFFF" w:themeColor="background1"/>
              </w:rPr>
              <w:t>Objective</w:t>
            </w:r>
          </w:p>
        </w:tc>
      </w:tr>
    </w:tbl>
    <w:p w:rsidR="003B463A">
      <w:pPr>
        <w:pBdr>
          <w:bottom w:val="single" w:sz="4" w:space="1" w:color="auto"/>
        </w:pBdr>
        <w:rPr>
          <w:rFonts w:ascii="Segoe UI" w:eastAsia="Segoe UI" w:hAnsi="Segoe UI" w:cs="Segoe UI"/>
          <w:color w:val="404040"/>
        </w:rPr>
      </w:pPr>
    </w:p>
    <w:p w:rsidR="003B463A">
      <w:pPr>
        <w:pBdr>
          <w:bottom w:val="single" w:sz="4" w:space="1" w:color="auto"/>
        </w:pBdr>
        <w:rPr>
          <w:rFonts w:ascii="Segoe UI" w:eastAsia="Segoe UI" w:hAnsi="Segoe UI" w:cs="Segoe UI"/>
          <w:color w:val="404040"/>
        </w:rPr>
      </w:pPr>
      <w:r>
        <w:rPr>
          <w:rFonts w:ascii="Segoe UI" w:eastAsia="Segoe UI" w:hAnsi="Segoe UI" w:cs="Segoe UI"/>
          <w:color w:val="404040"/>
        </w:rPr>
        <w:t xml:space="preserve">In pursuit of challenging assignments that would facilitate the maximum utilization and application of my broad skills and expertise in making a positive difference to the organization. </w:t>
      </w:r>
    </w:p>
    <w:p w:rsidR="003B463A">
      <w:pPr>
        <w:pBdr>
          <w:bottom w:val="single" w:sz="4" w:space="1" w:color="auto"/>
        </w:pBdr>
        <w:rPr>
          <w:rFonts w:ascii="Segoe UI" w:eastAsia="Segoe UI" w:hAnsi="Segoe UI" w:cs="Segoe UI"/>
          <w:color w:val="404040"/>
        </w:rPr>
      </w:pPr>
    </w:p>
    <w:p w:rsidR="003B463A">
      <w:pPr>
        <w:jc w:val="left"/>
        <w:rPr>
          <w:rFonts w:ascii="Calibri" w:hAnsi="Calibri" w:cs="Calibri"/>
          <w:b/>
          <w:color w:val="FFFFFF"/>
          <w:sz w:val="22"/>
          <w:szCs w:val="22"/>
        </w:rPr>
      </w:pPr>
      <w:r>
        <w:rPr>
          <w:rFonts w:ascii="Calibri" w:hAnsi="Calibri" w:cs="Calibri"/>
          <w:b/>
          <w:color w:val="FFFFFF"/>
          <w:sz w:val="22"/>
          <w:szCs w:val="22"/>
        </w:rPr>
        <w:t>mary</w:t>
      </w:r>
    </w:p>
    <w:tbl>
      <w:tblPr>
        <w:tblW w:w="9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80"/>
        <w:tblLook w:val="04A0"/>
      </w:tblPr>
      <w:tblGrid>
        <w:gridCol w:w="9281"/>
      </w:tblGrid>
      <w:tr>
        <w:tblPrEx>
          <w:tblW w:w="928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000080"/>
          <w:tblLook w:val="04A0"/>
        </w:tblPrEx>
        <w:trPr>
          <w:trHeight w:val="455"/>
        </w:trPr>
        <w:tc>
          <w:tcPr>
            <w:tcW w:w="9281" w:type="dxa"/>
            <w:shd w:val="clear" w:color="auto" w:fill="000080"/>
          </w:tcPr>
          <w:p w:rsidR="003B463A">
            <w:pPr>
              <w:spacing w:before="40" w:after="40"/>
              <w:rPr>
                <w:rFonts w:ascii="Calibri" w:hAnsi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Professional Summary</w:t>
            </w:r>
          </w:p>
        </w:tc>
      </w:tr>
    </w:tbl>
    <w:p w:rsidR="003B463A">
      <w:pPr>
        <w:rPr>
          <w:rFonts w:ascii="Segoe UI" w:eastAsia="Segoe UI" w:hAnsi="Segoe UI" w:cs="Segoe UI"/>
          <w:color w:val="404040"/>
          <w:sz w:val="16"/>
          <w:szCs w:val="16"/>
        </w:rPr>
      </w:pPr>
    </w:p>
    <w:p w:rsidR="003B463A">
      <w:pPr>
        <w:pBdr>
          <w:bottom w:val="single" w:sz="4" w:space="1" w:color="auto"/>
        </w:pBdr>
        <w:rPr>
          <w:rFonts w:ascii="Segoe UI" w:eastAsia="Segoe UI" w:hAnsi="Segoe UI" w:cs="Segoe UI"/>
          <w:color w:val="404040"/>
        </w:rPr>
      </w:pPr>
      <w:r>
        <w:rPr>
          <w:rFonts w:ascii="Segoe UI" w:eastAsia="Segoe UI" w:hAnsi="Segoe UI" w:cs="Segoe UI"/>
          <w:color w:val="404040"/>
        </w:rPr>
        <w:t xml:space="preserve">Results-driven professional with </w:t>
      </w:r>
      <w:r w:rsidR="001E0A38">
        <w:rPr>
          <w:rFonts w:ascii="Segoe UI" w:eastAsia="Segoe UI" w:hAnsi="Segoe UI" w:cs="Segoe UI"/>
          <w:color w:val="404040"/>
        </w:rPr>
        <w:t>nearly</w:t>
      </w:r>
      <w:r w:rsidR="008845E5">
        <w:rPr>
          <w:rFonts w:ascii="Segoe UI" w:eastAsia="Segoe UI" w:hAnsi="Segoe UI" w:cs="Segoe UI"/>
          <w:color w:val="404040"/>
          <w:lang w:val="en-IN"/>
        </w:rPr>
        <w:t>8</w:t>
      </w:r>
      <w:r>
        <w:rPr>
          <w:rFonts w:ascii="Segoe UI" w:eastAsia="Segoe UI" w:hAnsi="Segoe UI" w:cs="Segoe UI"/>
          <w:color w:val="404040"/>
        </w:rPr>
        <w:t xml:space="preserve"> years of experience working with RDBMS technologies such as Oracle, SQL, and PL/SQL. Proven expertise in Business Intelligence, Data Warehousing, and hands-on experience with the full software development life cycle, including analysis, design, development, and production support. Skilled in utilizing ETL tools like Informatica PowerCenter (versions 9.6 and 10) </w:t>
      </w:r>
      <w:r w:rsidR="00D10150">
        <w:rPr>
          <w:rFonts w:ascii="Segoe UI" w:eastAsia="Segoe UI" w:hAnsi="Segoe UI" w:cs="Segoe UI"/>
          <w:color w:val="404040"/>
        </w:rPr>
        <w:t>and informa</w:t>
      </w:r>
      <w:r w:rsidR="008A79BD">
        <w:rPr>
          <w:rFonts w:ascii="Segoe UI" w:eastAsia="Segoe UI" w:hAnsi="Segoe UI" w:cs="Segoe UI"/>
          <w:color w:val="404040"/>
        </w:rPr>
        <w:t xml:space="preserve">tica integrated cloud services (IICS) </w:t>
      </w:r>
      <w:r>
        <w:rPr>
          <w:rFonts w:ascii="Segoe UI" w:eastAsia="Segoe UI" w:hAnsi="Segoe UI" w:cs="Segoe UI"/>
          <w:color w:val="404040"/>
        </w:rPr>
        <w:t>to effectively manage data integration processes and optimize business solutions.</w:t>
      </w:r>
    </w:p>
    <w:p w:rsidR="003B463A">
      <w:pPr>
        <w:pBdr>
          <w:bottom w:val="single" w:sz="4" w:space="1" w:color="auto"/>
        </w:pBdr>
        <w:rPr>
          <w:rFonts w:ascii="Segoe UI" w:eastAsia="Segoe UI" w:hAnsi="Segoe UI" w:cs="Segoe UI"/>
          <w:color w:val="404040"/>
        </w:rPr>
      </w:pPr>
    </w:p>
    <w:p w:rsidR="003B463A">
      <w:pPr>
        <w:ind w:left="1080"/>
        <w:rPr>
          <w:rFonts w:ascii="Calibri" w:hAnsi="Calibri" w:cs="Calibri"/>
          <w:b/>
          <w:sz w:val="22"/>
          <w:szCs w:val="22"/>
        </w:rPr>
      </w:pPr>
    </w:p>
    <w:p w:rsidR="004753E3" w:rsidP="004753E3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Utilized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Informatica PowerCenter</w:t>
      </w:r>
      <w:r>
        <w:rPr>
          <w:rFonts w:ascii="Segoe UI" w:eastAsia="Segoe UI" w:hAnsi="Segoe UI" w:cs="Segoe UI"/>
          <w:color w:val="404040"/>
          <w:sz w:val="20"/>
          <w:szCs w:val="20"/>
        </w:rPr>
        <w:t> tools (Source Analyzer, Mapping Designer, Workflow Manager, Workflow Monitor) for ETL development and troubleshooting.</w:t>
      </w:r>
    </w:p>
    <w:p w:rsidR="004753E3" w:rsidP="004753E3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Supported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Business Intelligence (BI)</w:t>
      </w:r>
      <w:r>
        <w:rPr>
          <w:rFonts w:ascii="Segoe UI" w:eastAsia="Segoe UI" w:hAnsi="Segoe UI" w:cs="Segoe UI"/>
          <w:color w:val="404040"/>
          <w:sz w:val="20"/>
          <w:szCs w:val="20"/>
        </w:rPr>
        <w:t> and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Data Warehousing</w:t>
      </w:r>
      <w:r>
        <w:rPr>
          <w:rFonts w:ascii="Segoe UI" w:eastAsia="Segoe UI" w:hAnsi="Segoe UI" w:cs="Segoe UI"/>
          <w:color w:val="404040"/>
          <w:sz w:val="20"/>
          <w:szCs w:val="20"/>
        </w:rPr>
        <w:t> projects, including ETL processes to extract, transform, and load data into staging and warehouse environments.</w:t>
      </w:r>
    </w:p>
    <w:p w:rsidR="003B463A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Designed and implemented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PL/SQL backend solutions</w:t>
      </w:r>
      <w:r>
        <w:rPr>
          <w:rFonts w:ascii="Segoe UI" w:eastAsia="Segoe UI" w:hAnsi="Segoe UI" w:cs="Segoe UI"/>
          <w:color w:val="404040"/>
          <w:sz w:val="20"/>
          <w:szCs w:val="20"/>
        </w:rPr>
        <w:t> based on business requirements and functional system design.</w:t>
      </w:r>
    </w:p>
    <w:p w:rsidR="003B463A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Created and managed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database objects</w:t>
      </w:r>
      <w:r>
        <w:rPr>
          <w:rFonts w:ascii="Segoe UI" w:eastAsia="Segoe UI" w:hAnsi="Segoe UI" w:cs="Segoe UI"/>
          <w:color w:val="404040"/>
          <w:sz w:val="20"/>
          <w:szCs w:val="20"/>
        </w:rPr>
        <w:t> (tables, views, synonyms, materialized views, stored procedures, packages) using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PL/SQL Developer</w:t>
      </w:r>
      <w:r>
        <w:rPr>
          <w:rFonts w:ascii="Segoe UI" w:eastAsia="Segoe UI" w:hAnsi="Segoe UI" w:cs="Segoe UI"/>
          <w:color w:val="404040"/>
          <w:sz w:val="20"/>
          <w:szCs w:val="20"/>
        </w:rPr>
        <w:t>.</w:t>
      </w:r>
    </w:p>
    <w:p w:rsidR="003B463A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Developed and optimized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complex SQL queries</w:t>
      </w:r>
      <w:r>
        <w:rPr>
          <w:rFonts w:ascii="Segoe UI" w:eastAsia="Segoe UI" w:hAnsi="Segoe UI" w:cs="Segoe UI"/>
          <w:color w:val="404040"/>
          <w:sz w:val="20"/>
          <w:szCs w:val="20"/>
        </w:rPr>
        <w:t> and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PL/SQL stored procedures</w:t>
      </w:r>
      <w:r>
        <w:rPr>
          <w:rFonts w:ascii="Segoe UI" w:eastAsia="Segoe UI" w:hAnsi="Segoe UI" w:cs="Segoe UI"/>
          <w:color w:val="404040"/>
          <w:sz w:val="20"/>
          <w:szCs w:val="20"/>
        </w:rPr>
        <w:t> for data processing and reporting.</w:t>
      </w:r>
    </w:p>
    <w:p w:rsidR="003B463A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Documented mappings and prepared technical documentation aligned with business requirements.</w:t>
      </w:r>
    </w:p>
    <w:p w:rsidR="003B463A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Resolved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data quality issues</w:t>
      </w:r>
      <w:r>
        <w:rPr>
          <w:rFonts w:ascii="Segoe UI" w:eastAsia="Segoe UI" w:hAnsi="Segoe UI" w:cs="Segoe UI"/>
          <w:color w:val="404040"/>
          <w:sz w:val="20"/>
          <w:szCs w:val="20"/>
        </w:rPr>
        <w:t> by identifying root causes and implementing permanent fixes through change requests.</w:t>
      </w:r>
    </w:p>
    <w:p w:rsidR="003B463A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Integrated data from diverse sources (e.g., Oracle, Flat Files) and ensured seamless data flow.</w:t>
      </w:r>
    </w:p>
    <w:p w:rsidR="003B463A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Provided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production support</w:t>
      </w:r>
      <w:r>
        <w:rPr>
          <w:rFonts w:ascii="Segoe UI" w:eastAsia="Segoe UI" w:hAnsi="Segoe UI" w:cs="Segoe UI"/>
          <w:color w:val="404040"/>
          <w:sz w:val="20"/>
          <w:szCs w:val="20"/>
        </w:rPr>
        <w:t> for ETL applications, resolving incidents within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SLA timelines</w:t>
      </w:r>
      <w:r>
        <w:rPr>
          <w:rFonts w:ascii="Segoe UI" w:eastAsia="Segoe UI" w:hAnsi="Segoe UI" w:cs="Segoe UI"/>
          <w:color w:val="404040"/>
          <w:sz w:val="20"/>
          <w:szCs w:val="20"/>
        </w:rPr>
        <w:t>.</w:t>
      </w:r>
    </w:p>
    <w:p w:rsidR="003B463A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Maintained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root cause analysis</w:t>
      </w:r>
      <w:r>
        <w:rPr>
          <w:rFonts w:ascii="Segoe UI" w:eastAsia="Segoe UI" w:hAnsi="Segoe UI" w:cs="Segoe UI"/>
          <w:color w:val="404040"/>
          <w:sz w:val="20"/>
          <w:szCs w:val="20"/>
        </w:rPr>
        <w:t> and issue tracker sheets to improve system reliability.</w:t>
      </w:r>
    </w:p>
    <w:p w:rsidR="003B463A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Demonstrated strong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analytical and problem-solving skills</w:t>
      </w:r>
      <w:r>
        <w:rPr>
          <w:rFonts w:ascii="Segoe UI" w:eastAsia="Segoe UI" w:hAnsi="Segoe UI" w:cs="Segoe UI"/>
          <w:color w:val="404040"/>
          <w:sz w:val="20"/>
          <w:szCs w:val="20"/>
        </w:rPr>
        <w:t>, with the ability to work under pressure and meet deadlines.</w:t>
      </w:r>
    </w:p>
    <w:p w:rsidR="00EF541D" w:rsidRPr="00EF541D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</w:rPr>
      </w:pPr>
      <w:r w:rsidRPr="00EF541D">
        <w:rPr>
          <w:rFonts w:ascii="Segoe UI" w:eastAsia="Segoe UI" w:hAnsi="Segoe UI" w:cs="Segoe UI"/>
          <w:color w:val="404040"/>
          <w:sz w:val="20"/>
          <w:szCs w:val="20"/>
          <w:lang w:val="en-IN"/>
        </w:rPr>
        <w:t xml:space="preserve">Working knowledge of </w:t>
      </w:r>
      <w:r w:rsidRPr="00EF541D">
        <w:rPr>
          <w:rFonts w:ascii="Segoe UI" w:eastAsia="Segoe UI" w:hAnsi="Segoe UI" w:cs="Segoe UI"/>
          <w:b/>
          <w:bCs/>
          <w:color w:val="404040"/>
          <w:sz w:val="20"/>
          <w:szCs w:val="20"/>
          <w:lang w:val="en-IN"/>
        </w:rPr>
        <w:t>UNIX shell scripting</w:t>
      </w:r>
      <w:r w:rsidRPr="00EF541D">
        <w:rPr>
          <w:rFonts w:ascii="Segoe UI" w:eastAsia="Segoe UI" w:hAnsi="Segoe UI" w:cs="Segoe UI"/>
          <w:color w:val="404040"/>
          <w:sz w:val="20"/>
          <w:szCs w:val="20"/>
          <w:lang w:val="en-IN"/>
        </w:rPr>
        <w:t xml:space="preserve"> for system administration and task automation</w:t>
      </w:r>
    </w:p>
    <w:p w:rsidR="00B700E7" w:rsidRPr="00527CDE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</w:rPr>
      </w:pPr>
      <w:r w:rsidRPr="00527CDE">
        <w:rPr>
          <w:rFonts w:ascii="Segoe UI" w:eastAsia="Segoe UI" w:hAnsi="Segoe UI" w:cs="Segoe UI"/>
          <w:color w:val="404040"/>
          <w:sz w:val="20"/>
          <w:szCs w:val="20"/>
        </w:rPr>
        <w:t xml:space="preserve">Experienced in handling IT support tickets using platforms like </w:t>
      </w:r>
      <w:r w:rsidRPr="00527CDE">
        <w:rPr>
          <w:rFonts w:ascii="Segoe UI" w:eastAsia="Segoe UI" w:hAnsi="Segoe UI" w:cs="Segoe UI"/>
          <w:b/>
          <w:bCs/>
          <w:color w:val="404040"/>
          <w:sz w:val="20"/>
          <w:szCs w:val="20"/>
        </w:rPr>
        <w:t>ServiceNow</w:t>
      </w:r>
      <w:r w:rsidRPr="00527CDE">
        <w:rPr>
          <w:rFonts w:ascii="Segoe UI" w:eastAsia="Segoe UI" w:hAnsi="Segoe UI" w:cs="Segoe UI"/>
          <w:color w:val="404040"/>
          <w:sz w:val="20"/>
          <w:szCs w:val="20"/>
        </w:rPr>
        <w:t>.</w:t>
      </w:r>
    </w:p>
    <w:p w:rsidR="003B463A">
      <w:pPr>
        <w:pStyle w:val="NormalWeb"/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  <w:lang w:val="en-IN"/>
        </w:rPr>
      </w:pPr>
    </w:p>
    <w:p w:rsidR="003B463A">
      <w:pPr>
        <w:pStyle w:val="NormalWeb"/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  <w:lang w:val="en-IN"/>
        </w:rPr>
      </w:pPr>
    </w:p>
    <w:p w:rsidR="003B463A">
      <w:pPr>
        <w:pStyle w:val="NormalWeb"/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  <w:lang w:val="en-IN"/>
        </w:rPr>
      </w:pPr>
    </w:p>
    <w:p w:rsidR="003B463A">
      <w:pPr>
        <w:pStyle w:val="NormalWeb"/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  <w:lang w:val="en-IN"/>
        </w:rPr>
      </w:pPr>
    </w:p>
    <w:p w:rsidR="003B463A">
      <w:pPr>
        <w:pStyle w:val="NormalWeb"/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  <w:lang w:val="en-IN"/>
        </w:rPr>
      </w:pPr>
    </w:p>
    <w:p w:rsidR="003B463A">
      <w:pPr>
        <w:pStyle w:val="NormalWeb"/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  <w:lang w:val="en-IN"/>
        </w:rPr>
      </w:pPr>
    </w:p>
    <w:p w:rsidR="003B463A">
      <w:pPr>
        <w:rPr>
          <w:rFonts w:ascii="Calibri" w:hAnsi="Calibri" w:cs="Calibri"/>
          <w:bCs/>
        </w:rPr>
      </w:pPr>
    </w:p>
    <w:p w:rsidR="003B463A">
      <w:pPr>
        <w:pStyle w:val="ListParagraph"/>
        <w:ind w:left="1080"/>
        <w:rPr>
          <w:rFonts w:ascii="Calibri" w:hAnsi="Calibri" w:cs="Calibri"/>
          <w:bCs/>
          <w:sz w:val="22"/>
          <w:szCs w:val="22"/>
        </w:rPr>
      </w:pP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71"/>
        <w:gridCol w:w="6409"/>
      </w:tblGrid>
      <w:tr>
        <w:tblPrEx>
          <w:tblW w:w="948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59"/>
        </w:trPr>
        <w:tc>
          <w:tcPr>
            <w:tcW w:w="9480" w:type="dxa"/>
            <w:gridSpan w:val="2"/>
            <w:shd w:val="clear" w:color="auto" w:fill="002060"/>
          </w:tcPr>
          <w:p w:rsidR="003B463A">
            <w:pPr>
              <w:tabs>
                <w:tab w:val="center" w:pos="4176"/>
              </w:tabs>
              <w:spacing w:before="40" w:after="40"/>
              <w:rPr>
                <w:rFonts w:ascii="Calibri" w:hAnsi="Calibri" w:cs="Calibri"/>
                <w:b/>
                <w:color w:val="FFFFFF"/>
                <w:sz w:val="22"/>
                <w:szCs w:val="22"/>
                <w:lang w:val="fr-FR"/>
              </w:rPr>
            </w:pPr>
            <w:r>
              <w:rPr>
                <w:rFonts w:ascii="Calibri" w:hAnsi="Calibri" w:cs="Calibri"/>
                <w:b/>
                <w:color w:val="FFFFFF"/>
                <w:sz w:val="22"/>
                <w:szCs w:val="22"/>
                <w:lang w:val="fr-FR"/>
              </w:rPr>
              <w:t xml:space="preserve">Professional </w:t>
            </w:r>
            <w:r>
              <w:rPr>
                <w:rFonts w:ascii="Calibri" w:hAnsi="Calibri" w:cs="Calibri"/>
                <w:b/>
                <w:color w:val="FFFFFF"/>
                <w:sz w:val="22"/>
                <w:szCs w:val="22"/>
                <w:lang w:val="en-IN"/>
              </w:rPr>
              <w:t>Experience</w:t>
            </w:r>
            <w:r>
              <w:rPr>
                <w:rFonts w:ascii="Calibri" w:hAnsi="Calibri" w:cs="Calibri"/>
                <w:b/>
                <w:color w:val="FFFFFF"/>
                <w:sz w:val="22"/>
                <w:szCs w:val="22"/>
                <w:lang w:val="fr-FR"/>
              </w:rPr>
              <w:tab/>
            </w:r>
          </w:p>
        </w:tc>
      </w:tr>
      <w:tr>
        <w:tblPrEx>
          <w:tblW w:w="9480" w:type="dxa"/>
          <w:tblLook w:val="04A0"/>
        </w:tblPrEx>
        <w:trPr>
          <w:trHeight w:val="330"/>
        </w:trPr>
        <w:tc>
          <w:tcPr>
            <w:tcW w:w="3071" w:type="dxa"/>
          </w:tcPr>
          <w:p w:rsidR="003B463A">
            <w:pPr>
              <w:tabs>
                <w:tab w:val="left" w:pos="1725"/>
              </w:tabs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Experience</w:t>
            </w:r>
          </w:p>
        </w:tc>
        <w:tc>
          <w:tcPr>
            <w:tcW w:w="6409" w:type="dxa"/>
          </w:tcPr>
          <w:p w:rsidR="003B463A">
            <w:pPr>
              <w:tabs>
                <w:tab w:val="left" w:pos="1725"/>
              </w:tabs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Company</w:t>
            </w:r>
          </w:p>
        </w:tc>
      </w:tr>
      <w:tr>
        <w:tblPrEx>
          <w:tblW w:w="9480" w:type="dxa"/>
          <w:tblLook w:val="04A0"/>
        </w:tblPrEx>
        <w:trPr>
          <w:trHeight w:val="330"/>
        </w:trPr>
        <w:tc>
          <w:tcPr>
            <w:tcW w:w="3071" w:type="dxa"/>
          </w:tcPr>
          <w:p w:rsidR="003B463A">
            <w:pPr>
              <w:tabs>
                <w:tab w:val="left" w:pos="1725"/>
              </w:tabs>
              <w:rPr>
                <w:rFonts w:ascii="Segoe UI" w:eastAsia="Segoe UI" w:hAnsi="Segoe UI" w:cs="Segoe UI"/>
                <w:color w:val="404040"/>
              </w:rPr>
            </w:pPr>
            <w:r>
              <w:rPr>
                <w:rFonts w:ascii="Segoe UI" w:eastAsia="Segoe UI" w:hAnsi="Segoe UI" w:cs="Segoe UI"/>
                <w:color w:val="404040"/>
              </w:rPr>
              <w:t>June 2017 -Mar2022</w:t>
            </w:r>
          </w:p>
        </w:tc>
        <w:tc>
          <w:tcPr>
            <w:tcW w:w="6409" w:type="dxa"/>
          </w:tcPr>
          <w:p w:rsidR="003B463A">
            <w:pPr>
              <w:tabs>
                <w:tab w:val="left" w:pos="1725"/>
              </w:tabs>
              <w:rPr>
                <w:rFonts w:ascii="Segoe UI" w:eastAsia="Segoe UI" w:hAnsi="Segoe UI" w:cs="Segoe UI"/>
                <w:color w:val="404040"/>
              </w:rPr>
            </w:pPr>
            <w:r>
              <w:rPr>
                <w:rFonts w:ascii="Segoe UI" w:eastAsia="Segoe UI" w:hAnsi="Segoe UI" w:cs="Segoe UI"/>
                <w:color w:val="404040"/>
              </w:rPr>
              <w:t>TATA Consultancy Services</w:t>
            </w:r>
          </w:p>
        </w:tc>
      </w:tr>
      <w:tr>
        <w:tblPrEx>
          <w:tblW w:w="9480" w:type="dxa"/>
          <w:tblLook w:val="04A0"/>
        </w:tblPrEx>
        <w:trPr>
          <w:trHeight w:val="341"/>
        </w:trPr>
        <w:tc>
          <w:tcPr>
            <w:tcW w:w="3071" w:type="dxa"/>
          </w:tcPr>
          <w:p w:rsidR="003B463A">
            <w:pPr>
              <w:tabs>
                <w:tab w:val="left" w:pos="1725"/>
              </w:tabs>
              <w:rPr>
                <w:rFonts w:ascii="Segoe UI" w:eastAsia="Segoe UI" w:hAnsi="Segoe UI" w:cs="Segoe UI"/>
                <w:color w:val="404040"/>
              </w:rPr>
            </w:pPr>
            <w:r>
              <w:rPr>
                <w:rFonts w:ascii="Segoe UI" w:eastAsia="Segoe UI" w:hAnsi="Segoe UI" w:cs="Segoe UI"/>
                <w:color w:val="404040"/>
              </w:rPr>
              <w:t>MAR2022-Present</w:t>
            </w:r>
          </w:p>
        </w:tc>
        <w:tc>
          <w:tcPr>
            <w:tcW w:w="6409" w:type="dxa"/>
          </w:tcPr>
          <w:p w:rsidR="003B463A">
            <w:pPr>
              <w:tabs>
                <w:tab w:val="left" w:pos="1725"/>
              </w:tabs>
              <w:rPr>
                <w:rFonts w:ascii="Segoe UI" w:eastAsia="Segoe UI" w:hAnsi="Segoe UI" w:cs="Segoe UI"/>
                <w:color w:val="404040"/>
              </w:rPr>
            </w:pPr>
            <w:r>
              <w:rPr>
                <w:rFonts w:ascii="Segoe UI" w:eastAsia="Segoe UI" w:hAnsi="Segoe UI" w:cs="Segoe UI"/>
                <w:color w:val="404040"/>
              </w:rPr>
              <w:t xml:space="preserve">HCL TECHNOLOGIES </w:t>
            </w:r>
          </w:p>
        </w:tc>
      </w:tr>
    </w:tbl>
    <w:p w:rsidR="003B463A">
      <w:pPr>
        <w:tabs>
          <w:tab w:val="center" w:pos="4176"/>
        </w:tabs>
        <w:spacing w:before="40" w:after="40"/>
        <w:rPr>
          <w:rFonts w:ascii="Calibri" w:hAnsi="Calibri" w:cs="Calibri"/>
          <w:b/>
          <w:color w:val="FFFFFF"/>
          <w:sz w:val="22"/>
          <w:szCs w:val="22"/>
        </w:rPr>
      </w:pPr>
    </w:p>
    <w:p w:rsidR="003B463A">
      <w:pPr>
        <w:tabs>
          <w:tab w:val="center" w:pos="4176"/>
        </w:tabs>
        <w:spacing w:before="40" w:after="40"/>
        <w:rPr>
          <w:rFonts w:ascii="Calibri" w:hAnsi="Calibri" w:cs="Calibri"/>
          <w:b/>
          <w:color w:val="FFFFFF"/>
          <w:sz w:val="22"/>
          <w:szCs w:val="22"/>
        </w:rPr>
      </w:pPr>
    </w:p>
    <w:tbl>
      <w:tblPr>
        <w:tblW w:w="85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80"/>
        <w:tblLook w:val="04A0"/>
      </w:tblPr>
      <w:tblGrid>
        <w:gridCol w:w="8568"/>
      </w:tblGrid>
      <w:tr>
        <w:tblPrEx>
          <w:tblW w:w="8568" w:type="dxa"/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000080"/>
          <w:tblLook w:val="04A0"/>
        </w:tblPrEx>
        <w:trPr>
          <w:trHeight w:val="375"/>
        </w:trPr>
        <w:tc>
          <w:tcPr>
            <w:tcW w:w="8568" w:type="dxa"/>
            <w:shd w:val="clear" w:color="auto" w:fill="000080"/>
          </w:tcPr>
          <w:p w:rsidR="003B463A">
            <w:pPr>
              <w:spacing w:before="40" w:after="40"/>
              <w:rPr>
                <w:rFonts w:ascii="Calibri" w:hAnsi="Calibri" w:cs="Calibri"/>
                <w:b/>
                <w:color w:val="FFFFFF"/>
                <w:sz w:val="22"/>
                <w:szCs w:val="22"/>
                <w:lang w:val="fr-FR"/>
              </w:rPr>
            </w:pPr>
            <w:r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Skills Set</w:t>
            </w:r>
          </w:p>
        </w:tc>
      </w:tr>
    </w:tbl>
    <w:p w:rsidR="003B463A">
      <w:pPr>
        <w:numPr>
          <w:ilvl w:val="0"/>
          <w:numId w:val="1"/>
        </w:numPr>
        <w:tabs>
          <w:tab w:val="clear" w:pos="420"/>
        </w:tabs>
        <w:spacing w:beforeAutospacing="1" w:afterAutospacing="1"/>
        <w:jc w:val="left"/>
        <w:rPr>
          <w:rFonts w:ascii="Segoe UI" w:eastAsia="Segoe UI" w:hAnsi="Segoe UI" w:cs="Segoe UI"/>
          <w:color w:val="404040"/>
        </w:rPr>
      </w:pPr>
      <w:r>
        <w:rPr>
          <w:rStyle w:val="Strong"/>
          <w:rFonts w:ascii="Segoe UI" w:eastAsia="Segoe UI" w:hAnsi="Segoe UI" w:cs="Segoe UI"/>
          <w:color w:val="404040"/>
        </w:rPr>
        <w:t>ETL Tools:</w:t>
      </w:r>
      <w:r>
        <w:rPr>
          <w:rFonts w:ascii="Segoe UI" w:eastAsia="Segoe UI" w:hAnsi="Segoe UI" w:cs="Segoe UI"/>
          <w:color w:val="404040"/>
        </w:rPr>
        <w:t> Informatica PowerCenter 9.x/10.x</w:t>
      </w:r>
      <w:r w:rsidR="001D2BCD">
        <w:rPr>
          <w:rFonts w:ascii="Segoe UI" w:eastAsia="Segoe UI" w:hAnsi="Segoe UI" w:cs="Segoe UI"/>
          <w:color w:val="404040"/>
        </w:rPr>
        <w:t>,Informatica intelligent cloud services (IICS)</w:t>
      </w:r>
    </w:p>
    <w:p w:rsidR="003B463A">
      <w:pPr>
        <w:numPr>
          <w:ilvl w:val="0"/>
          <w:numId w:val="1"/>
        </w:numPr>
        <w:tabs>
          <w:tab w:val="clear" w:pos="420"/>
        </w:tabs>
        <w:spacing w:beforeAutospacing="1" w:afterAutospacing="1"/>
        <w:jc w:val="left"/>
        <w:rPr>
          <w:rFonts w:ascii="Segoe UI" w:eastAsia="Segoe UI" w:hAnsi="Segoe UI" w:cs="Segoe UI"/>
          <w:color w:val="404040"/>
        </w:rPr>
      </w:pPr>
      <w:r>
        <w:rPr>
          <w:rStyle w:val="Strong"/>
          <w:rFonts w:ascii="Segoe UI" w:eastAsia="Segoe UI" w:hAnsi="Segoe UI" w:cs="Segoe UI"/>
          <w:color w:val="404040"/>
        </w:rPr>
        <w:t>Databases:</w:t>
      </w:r>
      <w:r>
        <w:rPr>
          <w:rFonts w:ascii="Segoe UI" w:eastAsia="Segoe UI" w:hAnsi="Segoe UI" w:cs="Segoe UI"/>
          <w:color w:val="404040"/>
        </w:rPr>
        <w:t> Oracle PL/SQL, Oracle 9i/10g, SQL Server</w:t>
      </w:r>
    </w:p>
    <w:p w:rsidR="003B463A">
      <w:pPr>
        <w:pStyle w:val="NormalWeb"/>
        <w:numPr>
          <w:ilvl w:val="0"/>
          <w:numId w:val="1"/>
        </w:numPr>
        <w:tabs>
          <w:tab w:val="clear" w:pos="420"/>
        </w:tabs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</w:rPr>
      </w:pP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Visualization Tools:</w:t>
      </w:r>
      <w:r>
        <w:rPr>
          <w:rFonts w:ascii="Segoe UI" w:eastAsia="Segoe UI" w:hAnsi="Segoe UI" w:cs="Segoe UI"/>
          <w:color w:val="404040"/>
          <w:sz w:val="20"/>
          <w:szCs w:val="20"/>
        </w:rPr>
        <w:t> Microsoft Power BI</w:t>
      </w:r>
    </w:p>
    <w:p w:rsidR="003B463A">
      <w:pPr>
        <w:pStyle w:val="NormalWeb"/>
        <w:numPr>
          <w:ilvl w:val="0"/>
          <w:numId w:val="1"/>
        </w:numPr>
        <w:tabs>
          <w:tab w:val="clear" w:pos="420"/>
        </w:tabs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</w:rPr>
      </w:pP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Supporting Tools:</w:t>
      </w:r>
      <w:r>
        <w:rPr>
          <w:rFonts w:ascii="Segoe UI" w:eastAsia="Segoe UI" w:hAnsi="Segoe UI" w:cs="Segoe UI"/>
          <w:color w:val="404040"/>
          <w:sz w:val="20"/>
          <w:szCs w:val="20"/>
        </w:rPr>
        <w:t> Control-M, Toad, Service Now</w:t>
      </w:r>
    </w:p>
    <w:p w:rsidR="003B463A">
      <w:pPr>
        <w:pStyle w:val="NormalWeb"/>
        <w:numPr>
          <w:ilvl w:val="0"/>
          <w:numId w:val="1"/>
        </w:numPr>
        <w:tabs>
          <w:tab w:val="clear" w:pos="420"/>
        </w:tabs>
        <w:spacing w:before="0" w:beforeAutospacing="0" w:after="0" w:afterAutospacing="0"/>
        <w:rPr>
          <w:sz w:val="20"/>
          <w:szCs w:val="20"/>
        </w:rPr>
      </w:pP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Other Skills:</w:t>
      </w:r>
      <w:r>
        <w:rPr>
          <w:rFonts w:ascii="Segoe UI" w:eastAsia="Segoe UI" w:hAnsi="Segoe UI" w:cs="Segoe UI"/>
          <w:color w:val="404040"/>
          <w:sz w:val="20"/>
          <w:szCs w:val="20"/>
        </w:rPr>
        <w:t> SQL, PL/SQL, Data Warehousing, Performance Tuning, Unix</w:t>
      </w:r>
    </w:p>
    <w:p w:rsidR="003B463A">
      <w:pPr>
        <w:pStyle w:val="NormalArial"/>
        <w:spacing w:line="264" w:lineRule="auto"/>
        <w:ind w:left="0" w:firstLine="0"/>
        <w:rPr>
          <w:rFonts w:ascii="Calibri" w:hAnsi="Calibri" w:cs="Calibri"/>
          <w:sz w:val="22"/>
          <w:szCs w:val="22"/>
        </w:rPr>
      </w:pPr>
    </w:p>
    <w:p w:rsidR="003B463A">
      <w:pPr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</w:p>
    <w:tbl>
      <w:tblPr>
        <w:tblW w:w="85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80"/>
        <w:tblLook w:val="04A0"/>
      </w:tblPr>
      <w:tblGrid>
        <w:gridCol w:w="8568"/>
      </w:tblGrid>
      <w:tr>
        <w:tblPrEx>
          <w:tblW w:w="8568" w:type="dxa"/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000080"/>
          <w:tblLook w:val="04A0"/>
        </w:tblPrEx>
        <w:trPr>
          <w:trHeight w:val="375"/>
        </w:trPr>
        <w:tc>
          <w:tcPr>
            <w:tcW w:w="8568" w:type="dxa"/>
            <w:shd w:val="clear" w:color="auto" w:fill="000080"/>
          </w:tcPr>
          <w:p w:rsidR="003B463A">
            <w:pPr>
              <w:spacing w:before="40" w:after="40"/>
              <w:rPr>
                <w:rFonts w:ascii="Calibri" w:hAnsi="Calibri" w:cs="Calibri"/>
                <w:b/>
                <w:color w:val="FFFFFF"/>
                <w:sz w:val="22"/>
                <w:szCs w:val="22"/>
                <w:lang w:val="fr-FR"/>
              </w:rPr>
            </w:pPr>
            <w:r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Projects Undertaken</w:t>
            </w:r>
          </w:p>
        </w:tc>
      </w:tr>
    </w:tbl>
    <w:p w:rsidR="003B463A">
      <w:pPr>
        <w:autoSpaceDE w:val="0"/>
        <w:autoSpaceDN w:val="0"/>
        <w:adjustRightInd w:val="0"/>
        <w:rPr>
          <w:rFonts w:ascii="Calibri" w:hAnsi="Calibri" w:cs="Calibri"/>
          <w:b/>
          <w:sz w:val="22"/>
          <w:szCs w:val="22"/>
          <w:u w:val="single"/>
        </w:rPr>
      </w:pPr>
    </w:p>
    <w:p w:rsidR="003B463A">
      <w:pPr>
        <w:widowControl w:val="0"/>
        <w:autoSpaceDE w:val="0"/>
        <w:autoSpaceDN w:val="0"/>
        <w:adjustRightInd w:val="0"/>
        <w:rPr>
          <w:rFonts w:ascii="Trebuchet MS" w:hAnsi="Trebuchet MS"/>
          <w:b/>
          <w:color w:val="0085C3"/>
          <w:sz w:val="22"/>
          <w:szCs w:val="22"/>
          <w:u w:val="single"/>
        </w:rPr>
      </w:pPr>
      <w:r>
        <w:rPr>
          <w:rFonts w:ascii="Trebuchet MS" w:hAnsi="Trebuchet MS"/>
          <w:b/>
          <w:color w:val="0085C3"/>
          <w:sz w:val="22"/>
          <w:szCs w:val="22"/>
          <w:u w:val="single"/>
        </w:rPr>
        <w:t>Project # 1:</w:t>
      </w:r>
      <w:r w:rsidRPr="00C244C4" w:rsidR="00C244C4">
        <w:rPr>
          <w:rFonts w:ascii="Trebuchet MS" w:hAnsi="Trebuchet MS"/>
          <w:b/>
          <w:color w:val="0085C3"/>
          <w:sz w:val="22"/>
          <w:szCs w:val="22"/>
          <w:u w:val="single"/>
        </w:rPr>
        <w:t xml:space="preserve"> Well point</w:t>
      </w:r>
    </w:p>
    <w:p w:rsidR="003B463A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sz w:val="22"/>
          <w:szCs w:val="22"/>
        </w:rPr>
      </w:pPr>
    </w:p>
    <w:p w:rsidR="003B463A">
      <w:pPr>
        <w:shd w:val="clear" w:color="auto" w:fill="FFFFFF"/>
        <w:spacing w:line="300" w:lineRule="atLeast"/>
        <w:ind w:firstLine="7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Project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>: (Texas and South Carolina) SC_TX</w:t>
      </w:r>
    </w:p>
    <w:p w:rsidR="003B463A">
      <w:pPr>
        <w:shd w:val="clear" w:color="auto" w:fill="FFFFFF"/>
        <w:spacing w:line="300" w:lineRule="atLeast"/>
        <w:ind w:firstLine="7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Client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>: Well point</w:t>
      </w:r>
    </w:p>
    <w:p w:rsidR="003B463A">
      <w:pPr>
        <w:shd w:val="clear" w:color="auto" w:fill="FFFFFF"/>
        <w:spacing w:line="300" w:lineRule="atLeast"/>
        <w:ind w:firstLine="7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Environment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>: Informatica 9, Windows XP, UNIX and Toad</w:t>
      </w:r>
    </w:p>
    <w:p w:rsidR="003B463A">
      <w:pPr>
        <w:rPr>
          <w:rFonts w:ascii="Calibri" w:hAnsi="Calibri" w:cs="Calibri"/>
          <w:b/>
          <w:color w:val="0070C0"/>
          <w:sz w:val="22"/>
          <w:szCs w:val="22"/>
        </w:rPr>
      </w:pPr>
    </w:p>
    <w:p w:rsidR="003B463A">
      <w:pPr>
        <w:rPr>
          <w:rFonts w:ascii="Calibri" w:hAnsi="Calibri" w:cs="Calibri"/>
          <w:b/>
          <w:bCs/>
          <w:color w:val="0070C0"/>
          <w:sz w:val="24"/>
          <w:szCs w:val="24"/>
          <w:u w:val="single"/>
        </w:rPr>
      </w:pPr>
      <w:r>
        <w:rPr>
          <w:rFonts w:ascii="Calibri" w:hAnsi="Calibri" w:cs="Calibri"/>
          <w:b/>
          <w:bCs/>
          <w:color w:val="0070C0"/>
          <w:sz w:val="24"/>
          <w:szCs w:val="24"/>
          <w:u w:val="single"/>
        </w:rPr>
        <w:t>Roles and Responsibility:</w:t>
      </w:r>
    </w:p>
    <w:p w:rsidR="003B463A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Designed and developed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ETL mappings</w:t>
      </w:r>
      <w:r>
        <w:rPr>
          <w:rFonts w:ascii="Segoe UI" w:eastAsia="Segoe UI" w:hAnsi="Segoe UI" w:cs="Segoe UI"/>
          <w:color w:val="404040"/>
          <w:sz w:val="20"/>
          <w:szCs w:val="20"/>
        </w:rPr>
        <w:t> using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Informatica PowerCenter</w:t>
      </w:r>
      <w:r>
        <w:rPr>
          <w:rFonts w:ascii="Segoe UI" w:eastAsia="Segoe UI" w:hAnsi="Segoe UI" w:cs="Segoe UI"/>
          <w:color w:val="404040"/>
          <w:sz w:val="20"/>
          <w:szCs w:val="20"/>
        </w:rPr>
        <w:t> to integrate data from multiple sources (e.g., Flat Files, Oracle) into staging, data warehouse, and data marts.</w:t>
      </w:r>
    </w:p>
    <w:p w:rsidR="003B463A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Conducted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source code reviews</w:t>
      </w:r>
      <w:r>
        <w:rPr>
          <w:rFonts w:ascii="Segoe UI" w:eastAsia="Segoe UI" w:hAnsi="Segoe UI" w:cs="Segoe UI"/>
          <w:color w:val="404040"/>
          <w:sz w:val="20"/>
          <w:szCs w:val="20"/>
        </w:rPr>
        <w:t> and ensured quality for mappings created by team members.</w:t>
      </w:r>
    </w:p>
    <w:p w:rsidR="003B463A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Prepared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deployment documents</w:t>
      </w:r>
      <w:r>
        <w:rPr>
          <w:rFonts w:ascii="Segoe UI" w:eastAsia="Segoe UI" w:hAnsi="Segoe UI" w:cs="Segoe UI"/>
          <w:color w:val="404040"/>
          <w:sz w:val="20"/>
          <w:szCs w:val="20"/>
        </w:rPr>
        <w:t> and supported migration efforts.</w:t>
      </w:r>
    </w:p>
    <w:p w:rsidR="003B463A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Utilized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Workflow Manager</w:t>
      </w:r>
      <w:r>
        <w:rPr>
          <w:rFonts w:ascii="Segoe UI" w:eastAsia="Segoe UI" w:hAnsi="Segoe UI" w:cs="Segoe UI"/>
          <w:color w:val="404040"/>
          <w:sz w:val="20"/>
          <w:szCs w:val="20"/>
        </w:rPr>
        <w:t> to create, validate, test, and schedule sequential and concurrent sessions.</w:t>
      </w:r>
    </w:p>
    <w:p w:rsidR="003B463A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Developed and executed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unit test cases</w:t>
      </w:r>
      <w:r>
        <w:rPr>
          <w:rFonts w:ascii="Segoe UI" w:eastAsia="Segoe UI" w:hAnsi="Segoe UI" w:cs="Segoe UI"/>
          <w:color w:val="404040"/>
          <w:sz w:val="20"/>
          <w:szCs w:val="20"/>
        </w:rPr>
        <w:t> for Informatica mappings to ensure data accuracy.</w:t>
      </w:r>
    </w:p>
    <w:p w:rsidR="003B463A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Applied transformations (e.g.,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Aggregator, Lookup, Joiner, Router, Update Strategy</w:t>
      </w:r>
      <w:r>
        <w:rPr>
          <w:rFonts w:ascii="Segoe UI" w:eastAsia="Segoe UI" w:hAnsi="Segoe UI" w:cs="Segoe UI"/>
          <w:color w:val="404040"/>
          <w:sz w:val="20"/>
          <w:szCs w:val="20"/>
        </w:rPr>
        <w:t>) to load data into staging and target tables.</w:t>
      </w:r>
    </w:p>
    <w:p w:rsidR="003B463A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Optimized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performance tuning</w:t>
      </w:r>
      <w:r>
        <w:rPr>
          <w:rFonts w:ascii="Segoe UI" w:eastAsia="Segoe UI" w:hAnsi="Segoe UI" w:cs="Segoe UI"/>
          <w:color w:val="404040"/>
          <w:sz w:val="20"/>
          <w:szCs w:val="20"/>
        </w:rPr>
        <w:t> for sources, targets, mappings, and sessions.</w:t>
      </w:r>
    </w:p>
    <w:p w:rsidR="003B463A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Validated data using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SQL tools</w:t>
      </w:r>
      <w:r>
        <w:rPr>
          <w:rFonts w:ascii="Segoe UI" w:eastAsia="Segoe UI" w:hAnsi="Segoe UI" w:cs="Segoe UI"/>
          <w:color w:val="404040"/>
          <w:sz w:val="20"/>
          <w:szCs w:val="20"/>
        </w:rPr>
        <w:t> (e.g., Toad) to ensure integrity in target tables.</w:t>
      </w:r>
    </w:p>
    <w:p w:rsidR="003B463A">
      <w:pPr>
        <w:pStyle w:val="NormalWeb"/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</w:rPr>
      </w:pPr>
    </w:p>
    <w:p w:rsidR="003B463A">
      <w:pPr>
        <w:pStyle w:val="NormalWeb"/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</w:rPr>
      </w:pPr>
    </w:p>
    <w:p w:rsidR="003B463A">
      <w:pPr>
        <w:widowControl w:val="0"/>
        <w:autoSpaceDE w:val="0"/>
        <w:autoSpaceDN w:val="0"/>
        <w:adjustRightInd w:val="0"/>
        <w:rPr>
          <w:rFonts w:ascii="Trebuchet MS" w:hAnsi="Trebuchet MS"/>
          <w:b/>
          <w:color w:val="0085C3"/>
          <w:sz w:val="22"/>
          <w:szCs w:val="22"/>
          <w:u w:val="single"/>
        </w:rPr>
      </w:pPr>
    </w:p>
    <w:p w:rsidR="003B463A">
      <w:pPr>
        <w:widowControl w:val="0"/>
        <w:autoSpaceDE w:val="0"/>
        <w:autoSpaceDN w:val="0"/>
        <w:adjustRightInd w:val="0"/>
        <w:rPr>
          <w:rFonts w:ascii="Trebuchet MS" w:hAnsi="Trebuchet MS"/>
          <w:b/>
          <w:color w:val="0085C3"/>
          <w:sz w:val="22"/>
          <w:szCs w:val="22"/>
          <w:u w:val="single"/>
        </w:rPr>
      </w:pPr>
    </w:p>
    <w:p w:rsidR="003B463A">
      <w:pPr>
        <w:widowControl w:val="0"/>
        <w:autoSpaceDE w:val="0"/>
        <w:autoSpaceDN w:val="0"/>
        <w:adjustRightInd w:val="0"/>
        <w:rPr>
          <w:rFonts w:ascii="Trebuchet MS" w:hAnsi="Trebuchet MS"/>
          <w:b/>
          <w:color w:val="0085C3"/>
          <w:sz w:val="22"/>
          <w:szCs w:val="22"/>
          <w:u w:val="single"/>
        </w:rPr>
      </w:pPr>
      <w:r>
        <w:rPr>
          <w:rFonts w:ascii="Trebuchet MS" w:hAnsi="Trebuchet MS"/>
          <w:b/>
          <w:color w:val="0085C3"/>
          <w:sz w:val="22"/>
          <w:szCs w:val="22"/>
          <w:u w:val="single"/>
        </w:rPr>
        <w:t>Project #2  CCR(Central Credit Register)</w:t>
      </w:r>
    </w:p>
    <w:p w:rsidR="003B463A">
      <w:pPr>
        <w:shd w:val="clear" w:color="auto" w:fill="FFFFFF"/>
        <w:spacing w:line="300" w:lineRule="atLeast"/>
        <w:ind w:firstLine="720"/>
        <w:rPr>
          <w:rFonts w:ascii="Calibri" w:hAnsi="Calibri" w:cs="Calibri"/>
          <w:sz w:val="22"/>
          <w:szCs w:val="22"/>
        </w:rPr>
      </w:pPr>
    </w:p>
    <w:p w:rsidR="003B463A">
      <w:pPr>
        <w:shd w:val="clear" w:color="auto" w:fill="FFFFFF"/>
        <w:spacing w:line="300" w:lineRule="atLeast"/>
        <w:ind w:firstLine="7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Title                      : Central Credit Register</w:t>
      </w:r>
    </w:p>
    <w:p w:rsidR="003B463A">
      <w:pPr>
        <w:shd w:val="clear" w:color="auto" w:fill="FFFFFF"/>
        <w:spacing w:line="300" w:lineRule="atLeast"/>
        <w:ind w:firstLine="7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Duration</w:t>
      </w:r>
      <w:r>
        <w:rPr>
          <w:rFonts w:ascii="Calibri" w:hAnsi="Calibri" w:cs="Calibri"/>
          <w:b/>
          <w:bCs/>
          <w:sz w:val="22"/>
          <w:szCs w:val="22"/>
        </w:rPr>
        <w:tab/>
        <w:t>: Mar2022–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 xml:space="preserve">JAN </w:t>
      </w:r>
      <w:r>
        <w:rPr>
          <w:rFonts w:ascii="Calibri" w:hAnsi="Calibri" w:cs="Calibri"/>
          <w:b/>
          <w:bCs/>
          <w:sz w:val="22"/>
          <w:szCs w:val="22"/>
        </w:rPr>
        <w:t>2024</w:t>
      </w:r>
    </w:p>
    <w:p w:rsidR="003B463A">
      <w:pPr>
        <w:shd w:val="clear" w:color="auto" w:fill="FFFFFF"/>
        <w:spacing w:line="300" w:lineRule="atLeast"/>
        <w:ind w:firstLine="7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Position</w:t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: Consultant: Bank of Ireland </w:t>
      </w:r>
    </w:p>
    <w:p w:rsidR="003B463A">
      <w:pPr>
        <w:shd w:val="clear" w:color="auto" w:fill="FFFFFF"/>
        <w:spacing w:line="300" w:lineRule="atLeast"/>
        <w:ind w:firstLine="7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Company</w:t>
      </w:r>
      <w:r>
        <w:rPr>
          <w:rFonts w:ascii="Calibri" w:hAnsi="Calibri" w:cs="Calibri"/>
          <w:b/>
          <w:bCs/>
          <w:sz w:val="22"/>
          <w:szCs w:val="22"/>
        </w:rPr>
        <w:tab/>
        <w:t>:HCL Technologies</w:t>
      </w:r>
    </w:p>
    <w:p w:rsidR="003B463A">
      <w:pPr>
        <w:pStyle w:val="BodyText"/>
        <w:tabs>
          <w:tab w:val="left" w:pos="2324"/>
        </w:tabs>
        <w:spacing w:line="266" w:lineRule="exact"/>
      </w:pPr>
    </w:p>
    <w:p w:rsidR="003B463A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rFonts w:ascii="Trebuchet MS" w:hAnsi="Trebuchet MS"/>
          <w:b/>
          <w:color w:val="0085C3"/>
          <w:sz w:val="24"/>
          <w:szCs w:val="24"/>
          <w:u w:val="single"/>
        </w:rPr>
        <w:t>Roles and Responsibilities</w:t>
      </w:r>
    </w:p>
    <w:p w:rsidR="003B463A">
      <w:pPr>
        <w:rPr>
          <w:rFonts w:ascii="Segoe UI" w:eastAsia="Segoe UI" w:hAnsi="Segoe UI" w:cs="Segoe UI"/>
          <w:color w:val="404040"/>
          <w:sz w:val="16"/>
          <w:szCs w:val="16"/>
        </w:rPr>
      </w:pPr>
    </w:p>
    <w:p w:rsidR="003B463A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Developed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PL/SQL packages, procedures, and functions</w:t>
      </w:r>
      <w:r>
        <w:rPr>
          <w:rFonts w:ascii="Segoe UI" w:eastAsia="Segoe UI" w:hAnsi="Segoe UI" w:cs="Segoe UI"/>
          <w:color w:val="404040"/>
          <w:sz w:val="20"/>
          <w:szCs w:val="20"/>
        </w:rPr>
        <w:t> to load data into database tables based on business requirements.</w:t>
      </w:r>
    </w:p>
    <w:p w:rsidR="003B463A" w:rsidRPr="00267A95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Collaborated with the application development team to manage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tables, constraints, views, and indexes</w:t>
      </w:r>
      <w:r>
        <w:rPr>
          <w:rFonts w:ascii="Segoe UI" w:eastAsia="Segoe UI" w:hAnsi="Segoe UI" w:cs="Segoe UI"/>
          <w:color w:val="404040"/>
          <w:sz w:val="20"/>
          <w:szCs w:val="20"/>
        </w:rPr>
        <w:t>.</w:t>
      </w:r>
    </w:p>
    <w:p w:rsidR="00267A95" w:rsidRPr="00DF46EE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 xml:space="preserve">Developing </w:t>
      </w:r>
      <w:r w:rsidRPr="00DF46EE">
        <w:rPr>
          <w:rFonts w:ascii="Segoe UI" w:eastAsia="Segoe UI" w:hAnsi="Segoe UI" w:cs="Segoe UI"/>
          <w:b/>
          <w:bCs/>
          <w:color w:val="404040"/>
          <w:sz w:val="20"/>
          <w:szCs w:val="20"/>
        </w:rPr>
        <w:t>informatica mappings</w:t>
      </w:r>
      <w:r w:rsidR="005A61D5">
        <w:rPr>
          <w:rFonts w:ascii="Segoe UI" w:eastAsia="Segoe UI" w:hAnsi="Segoe UI" w:cs="Segoe UI"/>
          <w:color w:val="404040"/>
          <w:sz w:val="20"/>
          <w:szCs w:val="20"/>
        </w:rPr>
        <w:t xml:space="preserve">using PowerCenter </w:t>
      </w:r>
      <w:r>
        <w:rPr>
          <w:rFonts w:ascii="Segoe UI" w:eastAsia="Segoe UI" w:hAnsi="Segoe UI" w:cs="Segoe UI"/>
          <w:color w:val="404040"/>
          <w:sz w:val="20"/>
          <w:szCs w:val="20"/>
        </w:rPr>
        <w:t xml:space="preserve">and troubleshooting the issue </w:t>
      </w:r>
      <w:r w:rsidR="002903FB">
        <w:rPr>
          <w:rFonts w:ascii="Segoe UI" w:eastAsia="Segoe UI" w:hAnsi="Segoe UI" w:cs="Segoe UI"/>
          <w:color w:val="404040"/>
          <w:sz w:val="20"/>
          <w:szCs w:val="20"/>
        </w:rPr>
        <w:t>come</w:t>
      </w:r>
      <w:r>
        <w:rPr>
          <w:rFonts w:ascii="Segoe UI" w:eastAsia="Segoe UI" w:hAnsi="Segoe UI" w:cs="Segoe UI"/>
          <w:color w:val="404040"/>
          <w:sz w:val="20"/>
          <w:szCs w:val="20"/>
        </w:rPr>
        <w:t xml:space="preserve"> across the run time </w:t>
      </w:r>
      <w:r w:rsidR="002903FB">
        <w:rPr>
          <w:rFonts w:ascii="Segoe UI" w:eastAsia="Segoe UI" w:hAnsi="Segoe UI" w:cs="Segoe UI"/>
          <w:color w:val="404040"/>
          <w:sz w:val="20"/>
          <w:szCs w:val="20"/>
        </w:rPr>
        <w:t xml:space="preserve">and resolve the failures with the desired time </w:t>
      </w:r>
    </w:p>
    <w:p w:rsidR="00DF46EE" w:rsidRPr="00DF46EE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</w:rPr>
      </w:pPr>
      <w:r w:rsidRPr="00DF46EE">
        <w:rPr>
          <w:rFonts w:ascii="Segoe UI" w:eastAsia="Segoe UI" w:hAnsi="Segoe UI" w:cs="Segoe UI"/>
          <w:color w:val="404040"/>
          <w:sz w:val="20"/>
          <w:szCs w:val="20"/>
        </w:rPr>
        <w:t xml:space="preserve">Identifying and resolving Informatica job failures to ensure smooth </w:t>
      </w:r>
      <w:r w:rsidRPr="00DF46EE">
        <w:rPr>
          <w:rFonts w:ascii="Segoe UI" w:eastAsia="Segoe UI" w:hAnsi="Segoe UI" w:cs="Segoe UI"/>
          <w:b/>
          <w:bCs/>
          <w:color w:val="404040"/>
          <w:sz w:val="20"/>
          <w:szCs w:val="20"/>
        </w:rPr>
        <w:t>ETL process execution.</w:t>
      </w:r>
    </w:p>
    <w:p w:rsidR="003B463A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Worked directly with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SMEs</w:t>
      </w:r>
      <w:r>
        <w:rPr>
          <w:rFonts w:ascii="Segoe UI" w:eastAsia="Segoe UI" w:hAnsi="Segoe UI" w:cs="Segoe UI"/>
          <w:color w:val="404040"/>
          <w:sz w:val="20"/>
          <w:szCs w:val="20"/>
        </w:rPr>
        <w:t> to address functional gaps and improve delivery quality.</w:t>
      </w:r>
    </w:p>
    <w:p w:rsidR="003B463A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Automated components and deployment processes to reduce manual errors and save time.</w:t>
      </w:r>
    </w:p>
    <w:p w:rsidR="003B463A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Designed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reusable components</w:t>
      </w:r>
      <w:r>
        <w:rPr>
          <w:rFonts w:ascii="Segoe UI" w:eastAsia="Segoe UI" w:hAnsi="Segoe UI" w:cs="Segoe UI"/>
          <w:color w:val="404040"/>
          <w:sz w:val="20"/>
          <w:szCs w:val="20"/>
        </w:rPr>
        <w:t> for application-wide efficiency.</w:t>
      </w:r>
    </w:p>
    <w:p w:rsidR="003B463A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Scheduled and managed batch jobs using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Control-M</w:t>
      </w:r>
      <w:r>
        <w:rPr>
          <w:rFonts w:ascii="Segoe UI" w:eastAsia="Segoe UI" w:hAnsi="Segoe UI" w:cs="Segoe UI"/>
          <w:color w:val="404040"/>
          <w:sz w:val="20"/>
          <w:szCs w:val="20"/>
        </w:rPr>
        <w:t>.</w:t>
      </w:r>
    </w:p>
    <w:p w:rsidR="003B463A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Verified results with business teams to ensure alignment with requirements.</w:t>
      </w:r>
    </w:p>
    <w:p w:rsidR="003B463A">
      <w:pPr>
        <w:shd w:val="clear" w:color="auto" w:fill="FFFFFF"/>
        <w:spacing w:line="300" w:lineRule="atLeast"/>
        <w:jc w:val="left"/>
        <w:rPr>
          <w:rFonts w:ascii="Calibri" w:hAnsi="Calibri" w:cs="Calibri"/>
          <w:sz w:val="24"/>
          <w:szCs w:val="24"/>
        </w:rPr>
      </w:pPr>
    </w:p>
    <w:p w:rsidR="003B463A">
      <w:pPr>
        <w:shd w:val="clear" w:color="auto" w:fill="FFFFFF"/>
        <w:spacing w:line="300" w:lineRule="atLeast"/>
        <w:jc w:val="left"/>
        <w:rPr>
          <w:rFonts w:ascii="Trebuchet MS" w:hAnsi="Trebuchet MS"/>
          <w:b/>
          <w:color w:val="0085C3"/>
          <w:sz w:val="24"/>
          <w:szCs w:val="24"/>
          <w:u w:val="single"/>
          <w:lang w:val="en-IN"/>
        </w:rPr>
      </w:pPr>
      <w:r>
        <w:rPr>
          <w:rFonts w:ascii="Trebuchet MS" w:hAnsi="Trebuchet MS"/>
          <w:b/>
          <w:color w:val="0085C3"/>
          <w:sz w:val="24"/>
          <w:szCs w:val="24"/>
          <w:u w:val="single"/>
        </w:rPr>
        <w:t xml:space="preserve">Project #3  </w:t>
      </w:r>
      <w:r>
        <w:rPr>
          <w:rFonts w:ascii="Trebuchet MS" w:hAnsi="Trebuchet MS"/>
          <w:b/>
          <w:color w:val="0085C3"/>
          <w:sz w:val="24"/>
          <w:szCs w:val="24"/>
          <w:u w:val="single"/>
          <w:lang w:val="en-IN"/>
        </w:rPr>
        <w:t>SENSATA</w:t>
      </w:r>
    </w:p>
    <w:p w:rsidR="003B463A">
      <w:pPr>
        <w:shd w:val="clear" w:color="auto" w:fill="FFFFFF"/>
        <w:spacing w:line="300" w:lineRule="atLeast"/>
        <w:jc w:val="left"/>
        <w:rPr>
          <w:rFonts w:ascii="Trebuchet MS" w:hAnsi="Trebuchet MS"/>
          <w:b/>
          <w:color w:val="0085C3"/>
          <w:sz w:val="22"/>
          <w:szCs w:val="22"/>
          <w:u w:val="single"/>
        </w:rPr>
      </w:pPr>
    </w:p>
    <w:p w:rsidR="003B463A">
      <w:pPr>
        <w:shd w:val="clear" w:color="auto" w:fill="FFFFFF"/>
        <w:spacing w:line="300" w:lineRule="atLeast"/>
        <w:jc w:val="left"/>
        <w:rPr>
          <w:rFonts w:ascii="Calibri" w:hAnsi="Calibri" w:cs="Calibri"/>
          <w:sz w:val="22"/>
          <w:szCs w:val="22"/>
        </w:rPr>
      </w:pPr>
    </w:p>
    <w:p w:rsidR="003B463A">
      <w:pPr>
        <w:shd w:val="clear" w:color="auto" w:fill="FFFFFF"/>
        <w:spacing w:line="300" w:lineRule="atLeast"/>
        <w:ind w:firstLine="7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Title                     :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SENSATA</w:t>
      </w:r>
    </w:p>
    <w:p w:rsidR="003B463A">
      <w:pPr>
        <w:shd w:val="clear" w:color="auto" w:fill="FFFFFF"/>
        <w:spacing w:line="300" w:lineRule="atLeast"/>
        <w:ind w:firstLine="7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Duration</w:t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: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JAN</w:t>
      </w:r>
      <w:r>
        <w:rPr>
          <w:rFonts w:ascii="Calibri" w:hAnsi="Calibri" w:cs="Calibri"/>
          <w:b/>
          <w:bCs/>
          <w:sz w:val="22"/>
          <w:szCs w:val="22"/>
        </w:rPr>
        <w:t xml:space="preserve"> 2024 -</w:t>
      </w:r>
      <w:r w:rsidR="008E31CF">
        <w:rPr>
          <w:rFonts w:ascii="Calibri" w:hAnsi="Calibri" w:cs="Calibri"/>
          <w:b/>
          <w:bCs/>
          <w:sz w:val="22"/>
          <w:szCs w:val="22"/>
        </w:rPr>
        <w:t>DEC 2024</w:t>
      </w:r>
    </w:p>
    <w:p w:rsidR="003B463A">
      <w:pPr>
        <w:shd w:val="clear" w:color="auto" w:fill="FFFFFF"/>
        <w:spacing w:line="300" w:lineRule="atLeast"/>
        <w:ind w:firstLine="7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Position</w:t>
      </w:r>
      <w:r>
        <w:rPr>
          <w:rFonts w:ascii="Calibri" w:hAnsi="Calibri" w:cs="Calibri"/>
          <w:b/>
          <w:bCs/>
          <w:sz w:val="22"/>
          <w:szCs w:val="22"/>
        </w:rPr>
        <w:tab/>
        <w:t>: Consultant</w:t>
      </w:r>
    </w:p>
    <w:p w:rsidR="003B463A" w:rsidP="00BA4F26">
      <w:pPr>
        <w:shd w:val="clear" w:color="auto" w:fill="FFFFFF"/>
        <w:spacing w:line="300" w:lineRule="atLeast"/>
        <w:ind w:firstLine="720"/>
        <w:rPr>
          <w:rFonts w:ascii="Segoe UI" w:eastAsia="Segoe UI" w:hAnsi="Segoe UI" w:cs="Segoe UI"/>
          <w:color w:val="404040"/>
        </w:rPr>
      </w:pPr>
      <w:r>
        <w:rPr>
          <w:rFonts w:ascii="Calibri" w:hAnsi="Calibri" w:cs="Calibri"/>
          <w:b/>
          <w:bCs/>
          <w:sz w:val="22"/>
          <w:szCs w:val="22"/>
        </w:rPr>
        <w:t>Company</w:t>
      </w:r>
      <w:r>
        <w:rPr>
          <w:rFonts w:ascii="Calibri" w:hAnsi="Calibri" w:cs="Calibri"/>
          <w:b/>
          <w:bCs/>
          <w:sz w:val="22"/>
          <w:szCs w:val="22"/>
        </w:rPr>
        <w:tab/>
        <w:t>:HCL Technologies</w:t>
      </w:r>
    </w:p>
    <w:p w:rsidR="003B463A">
      <w:pPr>
        <w:pStyle w:val="NormalWeb"/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</w:rPr>
      </w:pPr>
    </w:p>
    <w:p w:rsidR="003B463A">
      <w:pPr>
        <w:widowControl w:val="0"/>
        <w:autoSpaceDE w:val="0"/>
        <w:autoSpaceDN w:val="0"/>
        <w:adjustRightInd w:val="0"/>
        <w:rPr>
          <w:rFonts w:ascii="Trebuchet MS" w:hAnsi="Trebuchet MS"/>
          <w:b/>
          <w:color w:val="0085C3"/>
          <w:sz w:val="24"/>
          <w:szCs w:val="24"/>
          <w:u w:val="single"/>
        </w:rPr>
      </w:pPr>
      <w:r>
        <w:rPr>
          <w:rFonts w:ascii="Trebuchet MS" w:hAnsi="Trebuchet MS"/>
          <w:b/>
          <w:color w:val="0085C3"/>
          <w:sz w:val="24"/>
          <w:szCs w:val="24"/>
          <w:u w:val="single"/>
        </w:rPr>
        <w:t>Roles and Responsibilities</w:t>
      </w:r>
    </w:p>
    <w:p w:rsidR="003B463A">
      <w:pPr>
        <w:widowControl w:val="0"/>
        <w:autoSpaceDE w:val="0"/>
        <w:autoSpaceDN w:val="0"/>
        <w:adjustRightInd w:val="0"/>
        <w:rPr>
          <w:rFonts w:ascii="Trebuchet MS" w:hAnsi="Trebuchet MS"/>
          <w:b/>
          <w:color w:val="0085C3"/>
          <w:sz w:val="22"/>
          <w:szCs w:val="22"/>
          <w:u w:val="single"/>
        </w:rPr>
      </w:pPr>
    </w:p>
    <w:p w:rsidR="003B463A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Migrated data integration processes from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DAC to Informatica PowerCenter</w:t>
      </w:r>
      <w:r>
        <w:rPr>
          <w:rFonts w:ascii="Segoe UI" w:eastAsia="Segoe UI" w:hAnsi="Segoe UI" w:cs="Segoe UI"/>
          <w:color w:val="404040"/>
          <w:sz w:val="20"/>
          <w:szCs w:val="20"/>
        </w:rPr>
        <w:t> using a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SQL framework</w:t>
      </w:r>
      <w:r>
        <w:rPr>
          <w:rFonts w:ascii="Segoe UI" w:eastAsia="Segoe UI" w:hAnsi="Segoe UI" w:cs="Segoe UI"/>
          <w:color w:val="404040"/>
          <w:sz w:val="20"/>
          <w:szCs w:val="20"/>
        </w:rPr>
        <w:t>.</w:t>
      </w:r>
    </w:p>
    <w:p w:rsidR="003B463A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Designed and implemented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master workflows</w:t>
      </w:r>
      <w:r>
        <w:rPr>
          <w:rFonts w:ascii="Segoe UI" w:eastAsia="Segoe UI" w:hAnsi="Segoe UI" w:cs="Segoe UI"/>
          <w:color w:val="404040"/>
          <w:sz w:val="20"/>
          <w:szCs w:val="20"/>
        </w:rPr>
        <w:t xml:space="preserve"> in </w:t>
      </w:r>
      <w:r w:rsidRPr="000A0340">
        <w:rPr>
          <w:rFonts w:ascii="Segoe UI" w:eastAsia="Segoe UI" w:hAnsi="Segoe UI" w:cs="Segoe UI"/>
          <w:b/>
          <w:bCs/>
          <w:color w:val="404040"/>
          <w:sz w:val="20"/>
          <w:szCs w:val="20"/>
        </w:rPr>
        <w:t>Informatica PowerCenter</w:t>
      </w:r>
      <w:r>
        <w:rPr>
          <w:rFonts w:ascii="Segoe UI" w:eastAsia="Segoe UI" w:hAnsi="Segoe UI" w:cs="Segoe UI"/>
          <w:color w:val="404040"/>
          <w:sz w:val="20"/>
          <w:szCs w:val="20"/>
        </w:rPr>
        <w:t xml:space="preserve"> to call child workflows, utilizing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Unix shell scripting</w:t>
      </w:r>
      <w:r>
        <w:rPr>
          <w:rFonts w:ascii="Segoe UI" w:eastAsia="Segoe UI" w:hAnsi="Segoe UI" w:cs="Segoe UI"/>
          <w:color w:val="404040"/>
          <w:sz w:val="20"/>
          <w:szCs w:val="20"/>
        </w:rPr>
        <w:t> for automation and efficiency.</w:t>
      </w:r>
    </w:p>
    <w:p w:rsidR="003B463A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rPr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implemented a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SQL framework package</w:t>
      </w:r>
      <w:r>
        <w:rPr>
          <w:rFonts w:ascii="Segoe UI" w:eastAsia="Segoe UI" w:hAnsi="Segoe UI" w:cs="Segoe UI"/>
          <w:color w:val="404040"/>
          <w:sz w:val="20"/>
          <w:szCs w:val="20"/>
        </w:rPr>
        <w:t> to streamline data processing and integration.</w:t>
      </w:r>
    </w:p>
    <w:p w:rsidR="003B463A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Created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unit test cases</w:t>
      </w:r>
      <w:r>
        <w:rPr>
          <w:rFonts w:ascii="Segoe UI" w:eastAsia="Segoe UI" w:hAnsi="Segoe UI" w:cs="Segoe UI"/>
          <w:color w:val="404040"/>
          <w:sz w:val="20"/>
          <w:szCs w:val="20"/>
        </w:rPr>
        <w:t> and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TDD (Test-Driven Development) documents</w:t>
      </w:r>
      <w:r>
        <w:rPr>
          <w:rFonts w:ascii="Segoe UI" w:eastAsia="Segoe UI" w:hAnsi="Segoe UI" w:cs="Segoe UI"/>
          <w:color w:val="404040"/>
          <w:sz w:val="20"/>
          <w:szCs w:val="20"/>
        </w:rPr>
        <w:t>, ensuring robust testing and validation.</w:t>
      </w:r>
    </w:p>
    <w:p w:rsidR="003B463A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Optimized performance tuning for sources, targets, mappings, and sessions.</w:t>
      </w:r>
    </w:p>
    <w:p w:rsidR="003B463A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rPr>
          <w:rFonts w:ascii="Calibri" w:hAnsi="Calibri" w:cs="Calibri"/>
          <w:b/>
          <w:color w:val="0070C0"/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Validated data using SQL tools (e.g., Toad) to ensure integrity in target tables.</w:t>
      </w:r>
    </w:p>
    <w:p w:rsidR="00D95C9B" w:rsidP="00D95C9B">
      <w:pPr>
        <w:pStyle w:val="NormalWeb"/>
        <w:tabs>
          <w:tab w:val="left" w:pos="420"/>
        </w:tabs>
        <w:spacing w:before="0" w:beforeAutospacing="0" w:after="0" w:afterAutospacing="0"/>
        <w:rPr>
          <w:rFonts w:ascii="Calibri" w:hAnsi="Calibri" w:cs="Calibri"/>
          <w:b/>
          <w:color w:val="0070C0"/>
          <w:sz w:val="20"/>
          <w:szCs w:val="20"/>
        </w:rPr>
      </w:pPr>
    </w:p>
    <w:p w:rsidR="00D95C9B" w:rsidP="00D95C9B">
      <w:pPr>
        <w:shd w:val="clear" w:color="auto" w:fill="FFFFFF"/>
        <w:spacing w:line="300" w:lineRule="atLeast"/>
        <w:jc w:val="left"/>
        <w:rPr>
          <w:rFonts w:ascii="Trebuchet MS" w:hAnsi="Trebuchet MS"/>
          <w:b/>
          <w:color w:val="0085C3"/>
          <w:sz w:val="24"/>
          <w:szCs w:val="24"/>
          <w:u w:val="single"/>
          <w:lang w:val="en-IN"/>
        </w:rPr>
      </w:pPr>
      <w:r>
        <w:rPr>
          <w:rFonts w:ascii="Trebuchet MS" w:hAnsi="Trebuchet MS"/>
          <w:b/>
          <w:color w:val="0085C3"/>
          <w:sz w:val="24"/>
          <w:szCs w:val="24"/>
          <w:u w:val="single"/>
        </w:rPr>
        <w:t xml:space="preserve">Project #4  </w:t>
      </w:r>
      <w:r>
        <w:rPr>
          <w:rFonts w:ascii="Trebuchet MS" w:hAnsi="Trebuchet MS"/>
          <w:b/>
          <w:color w:val="0085C3"/>
          <w:sz w:val="24"/>
          <w:szCs w:val="24"/>
          <w:u w:val="single"/>
          <w:lang w:val="en-IN"/>
        </w:rPr>
        <w:t xml:space="preserve">State street </w:t>
      </w:r>
    </w:p>
    <w:p w:rsidR="00BA4F26" w:rsidP="00D95C9B">
      <w:pPr>
        <w:shd w:val="clear" w:color="auto" w:fill="FFFFFF"/>
        <w:spacing w:line="300" w:lineRule="atLeast"/>
        <w:jc w:val="left"/>
        <w:rPr>
          <w:rFonts w:ascii="Trebuchet MS" w:hAnsi="Trebuchet MS"/>
          <w:b/>
          <w:color w:val="0085C3"/>
          <w:sz w:val="24"/>
          <w:szCs w:val="24"/>
          <w:u w:val="single"/>
          <w:lang w:val="en-IN"/>
        </w:rPr>
      </w:pPr>
    </w:p>
    <w:p w:rsidR="002208B4" w:rsidP="002208B4">
      <w:pPr>
        <w:shd w:val="clear" w:color="auto" w:fill="FFFFFF"/>
        <w:spacing w:line="300" w:lineRule="atLeast"/>
        <w:ind w:firstLine="7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Title                     : </w:t>
      </w:r>
      <w:r w:rsidR="00BA4F26">
        <w:rPr>
          <w:rFonts w:ascii="Calibri" w:hAnsi="Calibri" w:cs="Calibri"/>
          <w:b/>
          <w:bCs/>
          <w:sz w:val="22"/>
          <w:szCs w:val="22"/>
          <w:lang w:val="en-IN"/>
        </w:rPr>
        <w:t xml:space="preserve">State Street </w:t>
      </w:r>
    </w:p>
    <w:p w:rsidR="002208B4" w:rsidP="002208B4">
      <w:pPr>
        <w:shd w:val="clear" w:color="auto" w:fill="FFFFFF"/>
        <w:spacing w:line="300" w:lineRule="atLeast"/>
        <w:ind w:firstLine="7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Duration</w:t>
      </w:r>
      <w:r>
        <w:rPr>
          <w:rFonts w:ascii="Calibri" w:hAnsi="Calibri" w:cs="Calibri"/>
          <w:b/>
          <w:bCs/>
          <w:sz w:val="22"/>
          <w:szCs w:val="22"/>
        </w:rPr>
        <w:tab/>
        <w:t>: DEC 2024</w:t>
      </w:r>
      <w:r w:rsidR="00BA4F26">
        <w:rPr>
          <w:rFonts w:ascii="Calibri" w:hAnsi="Calibri" w:cs="Calibri"/>
          <w:b/>
          <w:bCs/>
          <w:sz w:val="22"/>
          <w:szCs w:val="22"/>
        </w:rPr>
        <w:t>-Present</w:t>
      </w:r>
    </w:p>
    <w:p w:rsidR="002208B4" w:rsidP="002208B4">
      <w:pPr>
        <w:shd w:val="clear" w:color="auto" w:fill="FFFFFF"/>
        <w:spacing w:line="300" w:lineRule="atLeast"/>
        <w:ind w:firstLine="7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Position</w:t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: </w:t>
      </w:r>
      <w:r w:rsidR="00BA4F26">
        <w:rPr>
          <w:rFonts w:ascii="Calibri" w:hAnsi="Calibri" w:cs="Calibri"/>
          <w:b/>
          <w:bCs/>
          <w:sz w:val="22"/>
          <w:szCs w:val="22"/>
        </w:rPr>
        <w:t>Team Lead</w:t>
      </w:r>
    </w:p>
    <w:p w:rsidR="002208B4" w:rsidP="002208B4">
      <w:pPr>
        <w:shd w:val="clear" w:color="auto" w:fill="FFFFFF"/>
        <w:spacing w:line="300" w:lineRule="atLeast"/>
        <w:ind w:firstLine="7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Company</w:t>
      </w:r>
      <w:r>
        <w:rPr>
          <w:rFonts w:ascii="Calibri" w:hAnsi="Calibri" w:cs="Calibri"/>
          <w:b/>
          <w:bCs/>
          <w:sz w:val="22"/>
          <w:szCs w:val="22"/>
        </w:rPr>
        <w:tab/>
        <w:t>:HCL Technologies</w:t>
      </w:r>
    </w:p>
    <w:p w:rsidR="002208B4" w:rsidP="00D95C9B">
      <w:pPr>
        <w:shd w:val="clear" w:color="auto" w:fill="FFFFFF"/>
        <w:spacing w:line="300" w:lineRule="atLeast"/>
        <w:jc w:val="left"/>
        <w:rPr>
          <w:rFonts w:ascii="Trebuchet MS" w:hAnsi="Trebuchet MS"/>
          <w:b/>
          <w:color w:val="0085C3"/>
          <w:sz w:val="24"/>
          <w:szCs w:val="24"/>
          <w:u w:val="single"/>
          <w:lang w:val="en-IN"/>
        </w:rPr>
      </w:pPr>
    </w:p>
    <w:p w:rsidR="0099362E" w:rsidP="0099362E">
      <w:pPr>
        <w:widowControl w:val="0"/>
        <w:autoSpaceDE w:val="0"/>
        <w:autoSpaceDN w:val="0"/>
        <w:adjustRightInd w:val="0"/>
        <w:rPr>
          <w:rFonts w:ascii="Trebuchet MS" w:hAnsi="Trebuchet MS"/>
          <w:b/>
          <w:color w:val="0085C3"/>
          <w:sz w:val="24"/>
          <w:szCs w:val="24"/>
          <w:u w:val="single"/>
        </w:rPr>
      </w:pPr>
      <w:r>
        <w:rPr>
          <w:rFonts w:ascii="Trebuchet MS" w:hAnsi="Trebuchet MS"/>
          <w:b/>
          <w:color w:val="0085C3"/>
          <w:sz w:val="24"/>
          <w:szCs w:val="24"/>
          <w:u w:val="single"/>
        </w:rPr>
        <w:t>Roles and Responsibilities</w:t>
      </w:r>
      <w:r w:rsidR="007D1781">
        <w:rPr>
          <w:rFonts w:ascii="Trebuchet MS" w:hAnsi="Trebuchet MS"/>
          <w:b/>
          <w:color w:val="0085C3"/>
          <w:sz w:val="24"/>
          <w:szCs w:val="24"/>
          <w:u w:val="single"/>
        </w:rPr>
        <w:t>(TEAM Lead)</w:t>
      </w:r>
    </w:p>
    <w:p w:rsidR="0099362E" w:rsidP="0099362E">
      <w:pPr>
        <w:widowControl w:val="0"/>
        <w:autoSpaceDE w:val="0"/>
        <w:autoSpaceDN w:val="0"/>
        <w:adjustRightInd w:val="0"/>
        <w:rPr>
          <w:rFonts w:ascii="Trebuchet MS" w:hAnsi="Trebuchet MS"/>
          <w:b/>
          <w:color w:val="0085C3"/>
          <w:sz w:val="22"/>
          <w:szCs w:val="22"/>
          <w:u w:val="single"/>
        </w:rPr>
      </w:pPr>
    </w:p>
    <w:p w:rsidR="00394FA6" w:rsidP="0099362E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 xml:space="preserve">As a </w:t>
      </w:r>
      <w:r w:rsidRPr="00394FA6">
        <w:rPr>
          <w:rFonts w:ascii="Segoe UI" w:eastAsia="Segoe UI" w:hAnsi="Segoe UI" w:cs="Segoe UI"/>
          <w:color w:val="404040"/>
          <w:sz w:val="20"/>
          <w:szCs w:val="20"/>
        </w:rPr>
        <w:t>Team Lead for a team of 8, managing task allocation, progress tracking, and on-time delivery.</w:t>
      </w:r>
    </w:p>
    <w:p w:rsidR="00157C6F" w:rsidP="0099362E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</w:rPr>
      </w:pPr>
      <w:r w:rsidRPr="00157C6F">
        <w:rPr>
          <w:rFonts w:ascii="Segoe UI" w:eastAsia="Segoe UI" w:hAnsi="Segoe UI" w:cs="Segoe UI"/>
          <w:color w:val="404040"/>
          <w:sz w:val="20"/>
          <w:szCs w:val="20"/>
        </w:rPr>
        <w:t xml:space="preserve">Designed and developed complex </w:t>
      </w:r>
      <w:r w:rsidRPr="00A73008">
        <w:rPr>
          <w:rFonts w:ascii="Segoe UI" w:eastAsia="Segoe UI" w:hAnsi="Segoe UI" w:cs="Segoe UI"/>
          <w:b/>
          <w:bCs/>
          <w:color w:val="404040"/>
          <w:sz w:val="20"/>
          <w:szCs w:val="20"/>
        </w:rPr>
        <w:t>IICS mappings and workflows</w:t>
      </w:r>
      <w:r w:rsidRPr="00157C6F">
        <w:rPr>
          <w:rFonts w:ascii="Segoe UI" w:eastAsia="Segoe UI" w:hAnsi="Segoe UI" w:cs="Segoe UI"/>
          <w:color w:val="404040"/>
          <w:sz w:val="20"/>
          <w:szCs w:val="20"/>
        </w:rPr>
        <w:t xml:space="preserve"> to support cloud-based data integration requirements.</w:t>
      </w:r>
    </w:p>
    <w:p w:rsidR="00157C6F" w:rsidP="0099362E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</w:rPr>
      </w:pPr>
      <w:r w:rsidRPr="00157C6F">
        <w:rPr>
          <w:rFonts w:ascii="Segoe UI" w:eastAsia="Segoe UI" w:hAnsi="Segoe UI" w:cs="Segoe UI"/>
          <w:color w:val="404040"/>
          <w:sz w:val="20"/>
          <w:szCs w:val="20"/>
        </w:rPr>
        <w:t xml:space="preserve">Built data pipelines integrating multiple sources such as </w:t>
      </w:r>
      <w:r w:rsidRPr="00A73008">
        <w:rPr>
          <w:rFonts w:ascii="Segoe UI" w:eastAsia="Segoe UI" w:hAnsi="Segoe UI" w:cs="Segoe UI"/>
          <w:b/>
          <w:bCs/>
          <w:color w:val="404040"/>
          <w:sz w:val="20"/>
          <w:szCs w:val="20"/>
        </w:rPr>
        <w:t>SQL Server, Salesforce, flat files</w:t>
      </w:r>
      <w:r w:rsidRPr="00157C6F">
        <w:rPr>
          <w:rFonts w:ascii="Segoe UI" w:eastAsia="Segoe UI" w:hAnsi="Segoe UI" w:cs="Segoe UI"/>
          <w:color w:val="404040"/>
          <w:sz w:val="20"/>
          <w:szCs w:val="20"/>
        </w:rPr>
        <w:t>, and cloud storage using IICS.</w:t>
      </w:r>
    </w:p>
    <w:p w:rsidR="002208B4" w:rsidP="0099362E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</w:rPr>
      </w:pPr>
      <w:r w:rsidRPr="002208B4">
        <w:rPr>
          <w:rFonts w:ascii="Segoe UI" w:eastAsia="Segoe UI" w:hAnsi="Segoe UI" w:cs="Segoe UI"/>
          <w:color w:val="404040"/>
          <w:sz w:val="20"/>
          <w:szCs w:val="20"/>
        </w:rPr>
        <w:t xml:space="preserve">Monitored IICS jobs and resolved </w:t>
      </w:r>
      <w:r w:rsidRPr="002208B4">
        <w:rPr>
          <w:rFonts w:ascii="Segoe UI" w:eastAsia="Segoe UI" w:hAnsi="Segoe UI" w:cs="Segoe UI"/>
          <w:b/>
          <w:bCs/>
          <w:color w:val="404040"/>
          <w:sz w:val="20"/>
          <w:szCs w:val="20"/>
        </w:rPr>
        <w:t xml:space="preserve">runtime failures </w:t>
      </w:r>
      <w:r w:rsidRPr="002208B4">
        <w:rPr>
          <w:rFonts w:ascii="Segoe UI" w:eastAsia="Segoe UI" w:hAnsi="Segoe UI" w:cs="Segoe UI"/>
          <w:color w:val="404040"/>
          <w:sz w:val="20"/>
          <w:szCs w:val="20"/>
        </w:rPr>
        <w:t>within defined SLAs.</w:t>
      </w:r>
    </w:p>
    <w:p w:rsidR="00A73008" w:rsidP="0099362E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</w:rPr>
      </w:pPr>
      <w:r w:rsidRPr="00A73008">
        <w:rPr>
          <w:rFonts w:ascii="Segoe UI" w:eastAsia="Segoe UI" w:hAnsi="Segoe UI" w:cs="Segoe UI"/>
          <w:b/>
          <w:bCs/>
          <w:color w:val="404040"/>
          <w:sz w:val="20"/>
          <w:szCs w:val="20"/>
        </w:rPr>
        <w:t>Performed performance tuning</w:t>
      </w:r>
      <w:r w:rsidRPr="00A73008">
        <w:rPr>
          <w:rFonts w:ascii="Segoe UI" w:eastAsia="Segoe UI" w:hAnsi="Segoe UI" w:cs="Segoe UI"/>
          <w:color w:val="404040"/>
          <w:sz w:val="20"/>
          <w:szCs w:val="20"/>
        </w:rPr>
        <w:t xml:space="preserve"> and optimization of IICS mappings and data flows for improved throughput.</w:t>
      </w:r>
    </w:p>
    <w:p w:rsidR="00634FFD" w:rsidRPr="00634FFD" w:rsidP="0099362E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</w:rPr>
      </w:pPr>
      <w:r w:rsidRPr="00634FFD">
        <w:rPr>
          <w:rFonts w:ascii="Segoe UI" w:eastAsia="Segoe UI" w:hAnsi="Segoe UI" w:cs="Segoe UI"/>
          <w:color w:val="404040"/>
          <w:sz w:val="20"/>
          <w:szCs w:val="20"/>
        </w:rPr>
        <w:t xml:space="preserve">Developed </w:t>
      </w:r>
      <w:r w:rsidRPr="00634FFD">
        <w:rPr>
          <w:rFonts w:ascii="Segoe UI" w:eastAsia="Segoe UI" w:hAnsi="Segoe UI" w:cs="Segoe UI"/>
          <w:b/>
          <w:color w:val="404040"/>
          <w:sz w:val="20"/>
          <w:szCs w:val="20"/>
        </w:rPr>
        <w:t>incremental and full-load data</w:t>
      </w:r>
      <w:r w:rsidRPr="00634FFD">
        <w:rPr>
          <w:rFonts w:ascii="Segoe UI" w:eastAsia="Segoe UI" w:hAnsi="Segoe UI" w:cs="Segoe UI"/>
          <w:color w:val="404040"/>
          <w:sz w:val="20"/>
          <w:szCs w:val="20"/>
        </w:rPr>
        <w:t xml:space="preserve"> ingestion processes.</w:t>
      </w:r>
    </w:p>
    <w:p w:rsidR="00634FFD" w:rsidRPr="00634FFD" w:rsidP="0099362E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</w:rPr>
      </w:pPr>
      <w:r w:rsidRPr="00634FFD">
        <w:rPr>
          <w:rFonts w:ascii="Segoe UI" w:eastAsia="Segoe UI" w:hAnsi="Segoe UI" w:cs="Segoe UI"/>
          <w:color w:val="404040"/>
          <w:sz w:val="20"/>
          <w:szCs w:val="20"/>
        </w:rPr>
        <w:t xml:space="preserve">Developed and optimized </w:t>
      </w:r>
      <w:r w:rsidRPr="00634FFD">
        <w:rPr>
          <w:rFonts w:ascii="Segoe UI" w:eastAsia="Segoe UI" w:hAnsi="Segoe UI" w:cs="Segoe UI"/>
          <w:b/>
          <w:color w:val="404040"/>
          <w:sz w:val="20"/>
          <w:szCs w:val="20"/>
        </w:rPr>
        <w:t>SCD Type 1</w:t>
      </w:r>
      <w:r w:rsidRPr="00634FFD">
        <w:rPr>
          <w:rFonts w:ascii="Segoe UI" w:eastAsia="Segoe UI" w:hAnsi="Segoe UI" w:cs="Segoe UI"/>
          <w:color w:val="404040"/>
          <w:sz w:val="20"/>
          <w:szCs w:val="20"/>
        </w:rPr>
        <w:t xml:space="preserve"> and </w:t>
      </w:r>
      <w:r w:rsidRPr="00634FFD">
        <w:rPr>
          <w:rFonts w:ascii="Segoe UI" w:eastAsia="Segoe UI" w:hAnsi="Segoe UI" w:cs="Segoe UI"/>
          <w:b/>
          <w:color w:val="404040"/>
          <w:sz w:val="20"/>
          <w:szCs w:val="20"/>
        </w:rPr>
        <w:t xml:space="preserve">SCD Type 2 </w:t>
      </w:r>
      <w:r w:rsidRPr="00634FFD">
        <w:rPr>
          <w:rFonts w:ascii="Segoe UI" w:eastAsia="Segoe UI" w:hAnsi="Segoe UI" w:cs="Segoe UI"/>
          <w:color w:val="404040"/>
          <w:sz w:val="20"/>
          <w:szCs w:val="20"/>
        </w:rPr>
        <w:t>data warehouse solutions.</w:t>
      </w:r>
    </w:p>
    <w:p w:rsidR="00E177D3" w:rsidP="0099362E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Conducted </w:t>
      </w:r>
      <w:r>
        <w:rPr>
          <w:rStyle w:val="Strong"/>
          <w:rFonts w:ascii="Segoe UI" w:eastAsia="Segoe UI" w:hAnsi="Segoe UI" w:cs="Segoe UI"/>
          <w:color w:val="404040"/>
          <w:sz w:val="20"/>
          <w:szCs w:val="20"/>
        </w:rPr>
        <w:t>source code reviews</w:t>
      </w:r>
      <w:r>
        <w:rPr>
          <w:rFonts w:ascii="Segoe UI" w:eastAsia="Segoe UI" w:hAnsi="Segoe UI" w:cs="Segoe UI"/>
          <w:color w:val="404040"/>
          <w:sz w:val="20"/>
          <w:szCs w:val="20"/>
        </w:rPr>
        <w:t> and ensured quality for mappings created by team members.</w:t>
      </w:r>
    </w:p>
    <w:p w:rsidR="00E177D3" w:rsidP="0099362E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</w:rPr>
      </w:pPr>
      <w:r w:rsidRPr="00A1360D">
        <w:rPr>
          <w:rFonts w:ascii="Segoe UI" w:eastAsia="Segoe UI" w:hAnsi="Segoe UI" w:cs="Segoe UI"/>
          <w:color w:val="404040"/>
          <w:sz w:val="20"/>
          <w:szCs w:val="20"/>
        </w:rPr>
        <w:t xml:space="preserve">Developed complex </w:t>
      </w:r>
      <w:r w:rsidRPr="00A1360D">
        <w:rPr>
          <w:rFonts w:ascii="Segoe UI" w:eastAsia="Segoe UI" w:hAnsi="Segoe UI" w:cs="Segoe UI"/>
          <w:b/>
          <w:bCs/>
          <w:color w:val="404040"/>
          <w:sz w:val="20"/>
          <w:szCs w:val="20"/>
        </w:rPr>
        <w:t>PL/SQL procedures, functions, packages, and triggers</w:t>
      </w:r>
      <w:r w:rsidRPr="00A1360D">
        <w:rPr>
          <w:rFonts w:ascii="Segoe UI" w:eastAsia="Segoe UI" w:hAnsi="Segoe UI" w:cs="Segoe UI"/>
          <w:color w:val="404040"/>
          <w:sz w:val="20"/>
          <w:szCs w:val="20"/>
        </w:rPr>
        <w:t xml:space="preserve"> to support business logic and data processing.</w:t>
      </w:r>
    </w:p>
    <w:p w:rsidR="00A1360D" w:rsidP="0099362E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</w:rPr>
      </w:pPr>
      <w:r>
        <w:rPr>
          <w:rFonts w:ascii="Segoe UI" w:eastAsia="Segoe UI" w:hAnsi="Segoe UI" w:cs="Segoe UI"/>
          <w:color w:val="404040"/>
          <w:sz w:val="20"/>
          <w:szCs w:val="20"/>
        </w:rPr>
        <w:t>U</w:t>
      </w:r>
      <w:r w:rsidRPr="00975DC3">
        <w:rPr>
          <w:rFonts w:ascii="Segoe UI" w:eastAsia="Segoe UI" w:hAnsi="Segoe UI" w:cs="Segoe UI"/>
          <w:color w:val="404040"/>
          <w:sz w:val="20"/>
          <w:szCs w:val="20"/>
        </w:rPr>
        <w:t xml:space="preserve">sing </w:t>
      </w:r>
      <w:r w:rsidRPr="00975DC3">
        <w:rPr>
          <w:rFonts w:ascii="Segoe UI" w:eastAsia="Segoe UI" w:hAnsi="Segoe UI" w:cs="Segoe UI"/>
          <w:b/>
          <w:bCs/>
          <w:color w:val="404040"/>
          <w:sz w:val="20"/>
          <w:szCs w:val="20"/>
        </w:rPr>
        <w:t>ServiceNow</w:t>
      </w:r>
      <w:r w:rsidRPr="00975DC3">
        <w:rPr>
          <w:rFonts w:ascii="Segoe UI" w:eastAsia="Segoe UI" w:hAnsi="Segoe UI" w:cs="Segoe UI"/>
          <w:color w:val="404040"/>
          <w:sz w:val="20"/>
          <w:szCs w:val="20"/>
        </w:rPr>
        <w:t xml:space="preserve"> for incident, problem, and change management within ITIL framework.</w:t>
      </w:r>
    </w:p>
    <w:p w:rsidR="00975DC3" w:rsidP="0099362E">
      <w:pPr>
        <w:pStyle w:val="NormalWeb"/>
        <w:numPr>
          <w:ilvl w:val="0"/>
          <w:numId w:val="2"/>
        </w:numPr>
        <w:tabs>
          <w:tab w:val="clear" w:pos="420"/>
        </w:tabs>
        <w:spacing w:before="0" w:beforeAutospacing="0" w:after="0" w:afterAutospacing="0"/>
        <w:rPr>
          <w:rFonts w:ascii="Segoe UI" w:eastAsia="Segoe UI" w:hAnsi="Segoe UI" w:cs="Segoe UI"/>
          <w:color w:val="404040"/>
          <w:sz w:val="20"/>
          <w:szCs w:val="20"/>
        </w:rPr>
      </w:pPr>
      <w:r w:rsidRPr="00000A67">
        <w:rPr>
          <w:rFonts w:ascii="Segoe UI" w:eastAsia="Segoe UI" w:hAnsi="Segoe UI" w:cs="Segoe UI"/>
          <w:color w:val="404040"/>
          <w:sz w:val="20"/>
          <w:szCs w:val="20"/>
        </w:rPr>
        <w:t xml:space="preserve">Monitored job execution in </w:t>
      </w:r>
      <w:r w:rsidRPr="00000A67">
        <w:rPr>
          <w:rFonts w:ascii="Segoe UI" w:eastAsia="Segoe UI" w:hAnsi="Segoe UI" w:cs="Segoe UI"/>
          <w:b/>
          <w:bCs/>
          <w:color w:val="404040"/>
          <w:sz w:val="20"/>
          <w:szCs w:val="20"/>
        </w:rPr>
        <w:t xml:space="preserve">Control-M </w:t>
      </w:r>
      <w:r w:rsidRPr="00000A67">
        <w:rPr>
          <w:rFonts w:ascii="Segoe UI" w:eastAsia="Segoe UI" w:hAnsi="Segoe UI" w:cs="Segoe UI"/>
          <w:color w:val="404040"/>
          <w:sz w:val="20"/>
          <w:szCs w:val="20"/>
        </w:rPr>
        <w:t>and resolved job failures to ensure timely data processing</w:t>
      </w:r>
    </w:p>
    <w:p w:rsidR="00D95C9B" w:rsidP="00D95C9B">
      <w:pPr>
        <w:shd w:val="clear" w:color="auto" w:fill="FFFFFF"/>
        <w:spacing w:line="300" w:lineRule="atLeast"/>
        <w:jc w:val="left"/>
        <w:rPr>
          <w:rFonts w:ascii="Trebuchet MS" w:hAnsi="Trebuchet MS"/>
          <w:b/>
          <w:color w:val="0085C3"/>
          <w:sz w:val="24"/>
          <w:szCs w:val="24"/>
          <w:u w:val="single"/>
          <w:lang w:val="en-IN"/>
        </w:rPr>
      </w:pPr>
    </w:p>
    <w:p w:rsidR="00394FA6" w:rsidP="00D95C9B">
      <w:pPr>
        <w:shd w:val="clear" w:color="auto" w:fill="FFFFFF"/>
        <w:spacing w:line="300" w:lineRule="atLeast"/>
        <w:jc w:val="left"/>
        <w:rPr>
          <w:rFonts w:ascii="Trebuchet MS" w:hAnsi="Trebuchet MS"/>
          <w:b/>
          <w:color w:val="0085C3"/>
          <w:sz w:val="24"/>
          <w:szCs w:val="24"/>
          <w:u w:val="single"/>
          <w:lang w:val="en-IN"/>
        </w:rPr>
      </w:pPr>
    </w:p>
    <w:p w:rsidR="00D95C9B" w:rsidP="00D95C9B">
      <w:pPr>
        <w:pStyle w:val="NormalWeb"/>
        <w:tabs>
          <w:tab w:val="left" w:pos="420"/>
        </w:tabs>
        <w:spacing w:before="0" w:beforeAutospacing="0" w:after="0" w:afterAutospacing="0"/>
        <w:rPr>
          <w:rFonts w:ascii="Calibri" w:hAnsi="Calibri" w:cs="Calibri"/>
          <w:b/>
          <w:color w:val="0070C0"/>
          <w:sz w:val="20"/>
          <w:szCs w:val="20"/>
        </w:rPr>
      </w:pPr>
    </w:p>
    <w:p w:rsidR="003B463A">
      <w:pPr>
        <w:spacing w:before="120" w:after="120"/>
        <w:ind w:left="6480"/>
        <w:rPr>
          <w:rFonts w:ascii="Calibri" w:hAnsi="Calibri" w:cs="Calibri"/>
          <w:b/>
          <w:color w:val="0070C0"/>
          <w:sz w:val="22"/>
          <w:szCs w:val="22"/>
        </w:rPr>
      </w:pPr>
    </w:p>
    <w:p w:rsidR="003B463A">
      <w:pPr>
        <w:spacing w:before="120" w:after="120"/>
        <w:ind w:left="6480"/>
        <w:rPr>
          <w:rFonts w:ascii="Calibri" w:hAnsi="Calibri" w:cs="Calibri"/>
          <w:b/>
          <w:color w:val="0070C0"/>
          <w:sz w:val="22"/>
          <w:szCs w:val="22"/>
        </w:rPr>
      </w:pPr>
    </w:p>
    <w:p w:rsidR="003B463A">
      <w:pPr>
        <w:spacing w:before="120" w:after="120"/>
        <w:ind w:left="6480"/>
        <w:rPr>
          <w:rFonts w:ascii="Arial Black" w:hAnsi="Arial Black" w:cs="Arial Black"/>
          <w:b/>
          <w:color w:val="0070C0"/>
          <w:sz w:val="22"/>
          <w:szCs w:val="22"/>
        </w:rPr>
      </w:pPr>
      <w:r>
        <w:rPr>
          <w:rFonts w:ascii="Arial Black" w:hAnsi="Arial Black" w:cs="Arial Black"/>
          <w:b/>
          <w:color w:val="0070C0"/>
          <w:sz w:val="22"/>
          <w:szCs w:val="22"/>
        </w:rPr>
        <w:t xml:space="preserve">Thanks </w:t>
      </w:r>
    </w:p>
    <w:p w:rsidR="003B463A">
      <w:pPr>
        <w:spacing w:before="120" w:after="120"/>
        <w:ind w:left="6480"/>
        <w:rPr>
          <w:rFonts w:ascii="Arial Black" w:hAnsi="Arial Black" w:cs="Arial Black"/>
          <w:b/>
          <w:color w:val="0070C0"/>
          <w:sz w:val="22"/>
          <w:szCs w:val="22"/>
        </w:rPr>
      </w:pPr>
      <w:r>
        <w:rPr>
          <w:rFonts w:ascii="Arial Black" w:hAnsi="Arial Black" w:cs="Arial Black"/>
          <w:b/>
          <w:color w:val="0070C0"/>
          <w:sz w:val="22"/>
          <w:szCs w:val="22"/>
        </w:rPr>
        <w:t>MAHIPAL REDDY K</w:t>
      </w:r>
    </w:p>
    <w:p w:rsidR="003B463A">
      <w:pPr>
        <w:jc w:val="left"/>
        <w:rPr>
          <w:rFonts w:ascii="Calibri" w:hAnsi="Calibri" w:cs="Calibri"/>
          <w:sz w:val="22"/>
          <w:szCs w:val="2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60288">
            <v:imagedata r:id="rId7"/>
          </v:shape>
        </w:pict>
      </w:r>
      <w:r>
        <w:pict>
          <v:shape id="_x0000_s1027" type="#_x0000_t75" style="width:1pt;height:1pt;margin-top:0;margin-left:0;position:absolute;z-index:251659264">
            <v:imagedata r:id="rId8"/>
          </v:shape>
        </w:pict>
      </w:r>
    </w:p>
    <w:sectPr w:rsidSect="00B8438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720" w:right="1440" w:bottom="994" w:left="1440" w:header="1152" w:footer="720" w:gutter="0"/>
      <w:pgNumType w:start="1"/>
      <w:cols w:space="720"/>
      <w:titlePg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463A">
    <w:pPr>
      <w:pStyle w:val="Header"/>
      <w:jc w:val="left"/>
      <w:rPr>
        <w:rFonts w:ascii="Arial Narrow" w:hAnsi="Arial Narrow"/>
        <w:b/>
        <w:color w:val="000000"/>
      </w:rPr>
    </w:pPr>
    <w:bookmarkStart w:id="0" w:name="DocumentMarkings1FooterEvenPages"/>
    <w:r>
      <w:rPr>
        <w:rFonts w:ascii="Arial Narrow" w:hAnsi="Arial Narrow"/>
        <w:b/>
        <w:noProof/>
        <w:color w:val="00000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MSIPCMee4d44199ca2575817d77e17" o:spid="_x0000_s2049" type="#_x0000_t202" alt="{&quot;HashCode&quot;:-1912962988,&quot;Height&quot;:841.0,&quot;Width&quot;:595.0,&quot;Placement&quot;:&quot;Footer&quot;,&quot;Index&quot;:&quot;OddAndEven&quot;,&quot;Section&quot;:1,&quot;Top&quot;:0.0,&quot;Left&quot;:0.0}" style="width:595.45pt;height:21pt;margin-top:805.7pt;margin-left:0;mso-position-horizontal-relative:page;mso-position-vertical-relative:page;position:absolute;visibility:visible;v-text-anchor:bottom;z-index:251663360" o:allowincell="f" filled="f" stroked="f" strokeweight="0.5pt">
          <v:textbox inset="20pt,0,,0">
            <w:txbxContent>
              <w:p w:rsidR="003B463A">
                <w:pPr>
                  <w:jc w:val="left"/>
                  <w:rPr>
                    <w:rFonts w:ascii="Calibri" w:hAnsi="Calibri" w:cs="Calibri"/>
                    <w:color w:val="7F7F7F"/>
                    <w:sz w:val="14"/>
                  </w:rPr>
                </w:pPr>
                <w:r>
                  <w:rPr>
                    <w:rFonts w:ascii="Calibri" w:hAnsi="Calibri" w:cs="Calibri"/>
                    <w:color w:val="7F7F7F"/>
                    <w:sz w:val="14"/>
                  </w:rPr>
                  <w:t>Internal Use - Confidential</w:t>
                </w:r>
              </w:p>
            </w:txbxContent>
          </v:textbox>
        </v:shape>
      </w:pict>
    </w:r>
    <w:bookmarkEnd w:id="0"/>
  </w:p>
  <w:p w:rsidR="003B463A">
    <w:pPr>
      <w:pStyle w:val="Header"/>
      <w:rPr>
        <w:rFonts w:ascii="Arial Narrow" w:hAnsi="Arial Narrow"/>
        <w:b/>
        <w:color w:val="000000"/>
      </w:rPr>
    </w:pPr>
    <w:r>
      <w:rPr>
        <w:noProof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-1095375</wp:posOffset>
          </wp:positionH>
          <wp:positionV relativeFrom="paragraph">
            <wp:posOffset>-4314825</wp:posOffset>
          </wp:positionV>
          <wp:extent cx="7595870" cy="5711190"/>
          <wp:effectExtent l="0" t="0" r="5080" b="3810"/>
          <wp:wrapNone/>
          <wp:docPr id="42" name="Picture 42" descr="faded diamo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625936" name="Picture 42" descr="faded diamond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5870" cy="57111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3B463A">
    <w:pPr>
      <w:pStyle w:val="Header"/>
      <w:pBdr>
        <w:bottom w:val="single" w:sz="4" w:space="1" w:color="999999"/>
      </w:pBdr>
      <w:rPr>
        <w:rFonts w:ascii="Arial Narrow" w:hAnsi="Arial Narrow"/>
        <w:b/>
        <w:color w:val="FFFFFF"/>
      </w:rPr>
    </w:pPr>
    <w:r>
      <w:rPr>
        <w:b/>
        <w:color w:val="999999"/>
        <w:sz w:val="24"/>
      </w:rPr>
      <w:tab/>
    </w:r>
    <w:r>
      <w:rPr>
        <w:rFonts w:ascii="Arial Narrow" w:hAnsi="Arial Narrow"/>
        <w:b/>
        <w:color w:val="FFFFFF"/>
      </w:rPr>
      <w:t xml:space="preserve">Page </w:t>
    </w:r>
    <w:r w:rsidR="003172E3">
      <w:rPr>
        <w:rFonts w:ascii="Arial Narrow" w:hAnsi="Arial Narrow"/>
        <w:b/>
        <w:color w:val="FFFFFF"/>
      </w:rPr>
      <w:fldChar w:fldCharType="begin"/>
    </w:r>
    <w:r>
      <w:rPr>
        <w:rFonts w:ascii="Arial Narrow" w:hAnsi="Arial Narrow"/>
        <w:b/>
        <w:color w:val="FFFFFF"/>
      </w:rPr>
      <w:instrText xml:space="preserve"> PAGE </w:instrText>
    </w:r>
    <w:r w:rsidR="003172E3">
      <w:rPr>
        <w:rFonts w:ascii="Arial Narrow" w:hAnsi="Arial Narrow"/>
        <w:b/>
        <w:color w:val="FFFFFF"/>
      </w:rPr>
      <w:fldChar w:fldCharType="separate"/>
    </w:r>
    <w:r w:rsidR="00634FFD">
      <w:rPr>
        <w:rFonts w:ascii="Arial Narrow" w:hAnsi="Arial Narrow"/>
        <w:b/>
        <w:noProof/>
        <w:color w:val="FFFFFF"/>
      </w:rPr>
      <w:t>4</w:t>
    </w:r>
    <w:r w:rsidR="003172E3">
      <w:rPr>
        <w:rFonts w:ascii="Arial Narrow" w:hAnsi="Arial Narrow"/>
        <w:b/>
        <w:color w:val="FFFFFF"/>
      </w:rPr>
      <w:fldChar w:fldCharType="end"/>
    </w:r>
  </w:p>
  <w:p w:rsidR="003B463A">
    <w:pPr>
      <w:tabs>
        <w:tab w:val="center" w:pos="4320"/>
        <w:tab w:val="right" w:pos="8640"/>
      </w:tabs>
    </w:pPr>
  </w:p>
  <w:p w:rsidR="003B463A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463A">
    <w:pPr>
      <w:pStyle w:val="Header"/>
      <w:jc w:val="left"/>
      <w:rPr>
        <w:rFonts w:ascii="Arial Narrow" w:hAnsi="Arial Narrow"/>
        <w:b/>
        <w:color w:val="000000"/>
      </w:rPr>
    </w:pPr>
    <w:bookmarkStart w:id="1" w:name="DocumentMarkings1FooterPrimary"/>
    <w:r>
      <w:rPr>
        <w:rFonts w:ascii="Arial Narrow" w:hAnsi="Arial Narrow"/>
        <w:b/>
        <w:noProof/>
        <w:color w:val="00000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MSIPCM123342e087801f7151b429b5" o:spid="_x0000_s2050" type="#_x0000_t202" alt="{&quot;HashCode&quot;:-1912962988,&quot;Height&quot;:841.0,&quot;Width&quot;:595.0,&quot;Placement&quot;:&quot;Footer&quot;,&quot;Index&quot;:&quot;Primary&quot;,&quot;Section&quot;:1,&quot;Top&quot;:0.0,&quot;Left&quot;:0.0}" style="width:595.45pt;height:21pt;margin-top:805.7pt;margin-left:0;mso-position-horizontal-relative:page;mso-position-vertical-relative:page;position:absolute;visibility:visible;v-text-anchor:bottom;z-index:251661312" o:allowincell="f" filled="f" stroked="f" strokeweight="0.5pt">
          <v:textbox inset="20pt,0,,0">
            <w:txbxContent>
              <w:p w:rsidR="003B463A">
                <w:pPr>
                  <w:jc w:val="left"/>
                  <w:rPr>
                    <w:rFonts w:ascii="Calibri" w:hAnsi="Calibri" w:cs="Calibri"/>
                    <w:color w:val="7F7F7F"/>
                    <w:sz w:val="14"/>
                  </w:rPr>
                </w:pPr>
                <w:r>
                  <w:rPr>
                    <w:rFonts w:ascii="Calibri" w:hAnsi="Calibri" w:cs="Calibri"/>
                    <w:color w:val="7F7F7F"/>
                    <w:sz w:val="14"/>
                  </w:rPr>
                  <w:t>Internal Use - Confidential</w:t>
                </w:r>
              </w:p>
            </w:txbxContent>
          </v:textbox>
        </v:shape>
      </w:pict>
    </w:r>
    <w:bookmarkEnd w:id="1"/>
  </w:p>
  <w:p w:rsidR="003B463A">
    <w:pPr>
      <w:pStyle w:val="Header"/>
      <w:rPr>
        <w:rFonts w:ascii="Arial Narrow" w:hAnsi="Arial Narrow"/>
        <w:b/>
        <w:color w:val="000000"/>
      </w:rPr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-1095375</wp:posOffset>
          </wp:positionH>
          <wp:positionV relativeFrom="paragraph">
            <wp:posOffset>-4314825</wp:posOffset>
          </wp:positionV>
          <wp:extent cx="7595870" cy="5711190"/>
          <wp:effectExtent l="0" t="0" r="5080" b="3810"/>
          <wp:wrapNone/>
          <wp:docPr id="1" name="Picture 1" descr="faded diamo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2371317" name="Picture 1" descr="faded diamond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5870" cy="57111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3B463A">
    <w:pPr>
      <w:pStyle w:val="Header"/>
      <w:pBdr>
        <w:bottom w:val="single" w:sz="4" w:space="1" w:color="999999"/>
      </w:pBdr>
      <w:rPr>
        <w:rFonts w:ascii="Arial Narrow" w:hAnsi="Arial Narrow"/>
        <w:b/>
        <w:color w:val="FFFFFF"/>
      </w:rPr>
    </w:pPr>
    <w:r>
      <w:rPr>
        <w:b/>
        <w:color w:val="999999"/>
        <w:sz w:val="24"/>
      </w:rPr>
      <w:tab/>
    </w:r>
    <w:r>
      <w:rPr>
        <w:b/>
        <w:color w:val="999999"/>
        <w:sz w:val="24"/>
      </w:rPr>
      <w:tab/>
    </w:r>
    <w:r>
      <w:rPr>
        <w:rFonts w:ascii="Arial Narrow" w:hAnsi="Arial Narrow"/>
        <w:b/>
        <w:color w:val="FFFFFF"/>
      </w:rPr>
      <w:t xml:space="preserve">Page </w:t>
    </w:r>
    <w:r w:rsidR="003172E3">
      <w:rPr>
        <w:rFonts w:ascii="Arial Narrow" w:hAnsi="Arial Narrow"/>
        <w:b/>
        <w:color w:val="FFFFFF"/>
      </w:rPr>
      <w:fldChar w:fldCharType="begin"/>
    </w:r>
    <w:r>
      <w:rPr>
        <w:rFonts w:ascii="Arial Narrow" w:hAnsi="Arial Narrow"/>
        <w:b/>
        <w:color w:val="FFFFFF"/>
      </w:rPr>
      <w:instrText xml:space="preserve"> PAGE </w:instrText>
    </w:r>
    <w:r w:rsidR="003172E3">
      <w:rPr>
        <w:rFonts w:ascii="Arial Narrow" w:hAnsi="Arial Narrow"/>
        <w:b/>
        <w:color w:val="FFFFFF"/>
      </w:rPr>
      <w:fldChar w:fldCharType="separate"/>
    </w:r>
    <w:r w:rsidR="00634FFD">
      <w:rPr>
        <w:rFonts w:ascii="Arial Narrow" w:hAnsi="Arial Narrow"/>
        <w:b/>
        <w:noProof/>
        <w:color w:val="FFFFFF"/>
      </w:rPr>
      <w:t>3</w:t>
    </w:r>
    <w:r w:rsidR="003172E3">
      <w:rPr>
        <w:rFonts w:ascii="Arial Narrow" w:hAnsi="Arial Narrow"/>
        <w:b/>
        <w:color w:val="FFFFFF"/>
      </w:rPr>
      <w:fldChar w:fldCharType="end"/>
    </w:r>
  </w:p>
  <w:p w:rsidR="003B463A">
    <w:pPr>
      <w:tabs>
        <w:tab w:val="left" w:pos="2448"/>
      </w:tabs>
    </w:pPr>
    <w:r>
      <w:tab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463A">
    <w:pPr>
      <w:pStyle w:val="Header"/>
      <w:jc w:val="left"/>
      <w:rPr>
        <w:rFonts w:ascii="Arial Narrow" w:hAnsi="Arial Narrow"/>
        <w:b/>
        <w:color w:val="000000"/>
      </w:rPr>
    </w:pPr>
    <w:bookmarkStart w:id="2" w:name="DocumentMarkings1FooterFirstPage"/>
    <w:r>
      <w:rPr>
        <w:rFonts w:ascii="Arial Narrow" w:hAnsi="Arial Narrow"/>
        <w:b/>
        <w:noProof/>
        <w:color w:val="00000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MSIPCM074f47ca9cf8b93a82b0320a" o:spid="_x0000_s2051" type="#_x0000_t202" alt="{&quot;HashCode&quot;:-1912962988,&quot;Height&quot;:841.0,&quot;Width&quot;:595.0,&quot;Placement&quot;:&quot;Footer&quot;,&quot;Index&quot;:&quot;FirstPage&quot;,&quot;Section&quot;:1,&quot;Top&quot;:0.0,&quot;Left&quot;:0.0}" style="width:595.45pt;height:21pt;margin-top:805.7pt;margin-left:0;mso-position-horizontal-relative:page;mso-position-vertical-relative:page;position:absolute;visibility:visible;v-text-anchor:bottom;z-index:251662336" o:allowincell="f" filled="f" stroked="f" strokeweight="0.5pt">
          <v:textbox inset="20pt,0,,0">
            <w:txbxContent>
              <w:p w:rsidR="003B463A">
                <w:pPr>
                  <w:jc w:val="left"/>
                  <w:rPr>
                    <w:rFonts w:ascii="Calibri" w:hAnsi="Calibri" w:cs="Calibri"/>
                    <w:color w:val="7F7F7F"/>
                    <w:sz w:val="14"/>
                  </w:rPr>
                </w:pPr>
                <w:r>
                  <w:rPr>
                    <w:rFonts w:ascii="Calibri" w:hAnsi="Calibri" w:cs="Calibri"/>
                    <w:color w:val="7F7F7F"/>
                    <w:sz w:val="14"/>
                  </w:rPr>
                  <w:t>Internal Use - Confidential</w:t>
                </w:r>
              </w:p>
            </w:txbxContent>
          </v:textbox>
        </v:shape>
      </w:pict>
    </w:r>
    <w:bookmarkEnd w:id="2"/>
  </w:p>
  <w:p w:rsidR="003B463A">
    <w:pPr>
      <w:pStyle w:val="Header"/>
      <w:rPr>
        <w:rFonts w:ascii="Arial Narrow" w:hAnsi="Arial Narrow"/>
        <w:b/>
        <w:color w:val="000000"/>
      </w:rP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-1095375</wp:posOffset>
          </wp:positionH>
          <wp:positionV relativeFrom="paragraph">
            <wp:posOffset>-4314825</wp:posOffset>
          </wp:positionV>
          <wp:extent cx="7595870" cy="5711190"/>
          <wp:effectExtent l="0" t="0" r="5080" b="3810"/>
          <wp:wrapNone/>
          <wp:docPr id="28" name="Picture 28" descr="faded diamo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4344137" name="Picture 28" descr="faded diamond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5870" cy="57111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3B463A">
    <w:pPr>
      <w:pStyle w:val="Header"/>
      <w:pBdr>
        <w:bottom w:val="single" w:sz="4" w:space="1" w:color="999999"/>
      </w:pBdr>
      <w:rPr>
        <w:rFonts w:ascii="Arial Narrow" w:hAnsi="Arial Narrow"/>
        <w:b/>
        <w:color w:val="FFFFFF"/>
      </w:rPr>
    </w:pPr>
    <w:r>
      <w:rPr>
        <w:b/>
        <w:color w:val="999999"/>
        <w:sz w:val="24"/>
      </w:rPr>
      <w:tab/>
    </w:r>
    <w:r>
      <w:rPr>
        <w:b/>
        <w:color w:val="999999"/>
        <w:sz w:val="24"/>
      </w:rPr>
      <w:tab/>
    </w:r>
    <w:r>
      <w:rPr>
        <w:rFonts w:ascii="Arial Narrow" w:hAnsi="Arial Narrow"/>
        <w:b/>
        <w:color w:val="FFFFFF"/>
      </w:rPr>
      <w:t xml:space="preserve">Page </w:t>
    </w:r>
    <w:r w:rsidR="003172E3">
      <w:rPr>
        <w:rFonts w:ascii="Arial Narrow" w:hAnsi="Arial Narrow"/>
        <w:b/>
        <w:color w:val="FFFFFF"/>
      </w:rPr>
      <w:fldChar w:fldCharType="begin"/>
    </w:r>
    <w:r>
      <w:rPr>
        <w:rFonts w:ascii="Arial Narrow" w:hAnsi="Arial Narrow"/>
        <w:b/>
        <w:color w:val="FFFFFF"/>
      </w:rPr>
      <w:instrText xml:space="preserve"> PAGE </w:instrText>
    </w:r>
    <w:r w:rsidR="003172E3">
      <w:rPr>
        <w:rFonts w:ascii="Arial Narrow" w:hAnsi="Arial Narrow"/>
        <w:b/>
        <w:color w:val="FFFFFF"/>
      </w:rPr>
      <w:fldChar w:fldCharType="separate"/>
    </w:r>
    <w:r w:rsidR="00634FFD">
      <w:rPr>
        <w:rFonts w:ascii="Arial Narrow" w:hAnsi="Arial Narrow"/>
        <w:b/>
        <w:noProof/>
        <w:color w:val="FFFFFF"/>
      </w:rPr>
      <w:t>1</w:t>
    </w:r>
    <w:r w:rsidR="003172E3">
      <w:rPr>
        <w:rFonts w:ascii="Arial Narrow" w:hAnsi="Arial Narrow"/>
        <w:b/>
        <w:color w:val="FFFFFF"/>
      </w:rPr>
      <w:fldChar w:fldCharType="end"/>
    </w:r>
  </w:p>
  <w:p w:rsidR="003B463A">
    <w:pPr>
      <w:tabs>
        <w:tab w:val="center" w:pos="4320"/>
        <w:tab w:val="right" w:pos="8640"/>
      </w:tabs>
    </w:pPr>
  </w:p>
  <w:p w:rsidR="003B463A">
    <w:pPr>
      <w:pStyle w:val="Footer"/>
      <w:tabs>
        <w:tab w:val="left" w:pos="2116"/>
        <w:tab w:val="clear" w:pos="4320"/>
        <w:tab w:val="clear" w:pos="8640"/>
      </w:tabs>
    </w:pPr>
    <w:r>
      <w:tab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463A">
    <w:pPr>
      <w:tabs>
        <w:tab w:val="center" w:pos="4320"/>
        <w:tab w:val="right" w:pos="8364"/>
      </w:tabs>
      <w:rPr>
        <w:rFonts w:ascii="Century Gothic" w:hAnsi="Century Gothic" w:cs="Arial"/>
        <w:b/>
        <w:i/>
        <w:color w:val="333399"/>
        <w:sz w:val="24"/>
        <w:szCs w:val="24"/>
      </w:rPr>
    </w:pPr>
    <w:r>
      <w:rPr>
        <w:rFonts w:ascii="Century Gothic" w:hAnsi="Century Gothic" w:cs="Arial"/>
        <w:b/>
        <w:i/>
        <w:color w:val="333399"/>
        <w:sz w:val="24"/>
        <w:szCs w:val="24"/>
      </w:rPr>
      <w:tab/>
    </w:r>
    <w:r>
      <w:rPr>
        <w:rFonts w:ascii="Century Gothic" w:hAnsi="Century Gothic" w:cs="Arial"/>
        <w:b/>
        <w:i/>
        <w:color w:val="333399"/>
        <w:sz w:val="24"/>
        <w:szCs w:val="24"/>
      </w:rPr>
      <w:tab/>
    </w:r>
  </w:p>
  <w:p w:rsidR="003B463A">
    <w:pPr>
      <w:tabs>
        <w:tab w:val="center" w:pos="4320"/>
        <w:tab w:val="right" w:pos="8364"/>
      </w:tabs>
      <w:rPr>
        <w:rFonts w:ascii="Century Gothic" w:hAnsi="Century Gothic" w:cs="Arial"/>
        <w:b/>
        <w:i/>
        <w:color w:val="333399"/>
        <w:sz w:val="24"/>
        <w:szCs w:val="24"/>
      </w:rPr>
    </w:pPr>
  </w:p>
  <w:p w:rsidR="003B463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463A">
    <w:pPr>
      <w:tabs>
        <w:tab w:val="center" w:pos="4320"/>
        <w:tab w:val="right" w:pos="8364"/>
      </w:tabs>
      <w:rPr>
        <w:rFonts w:ascii="Century Gothic" w:hAnsi="Century Gothic" w:cs="Arial"/>
        <w:b/>
        <w:i/>
        <w:color w:val="333399"/>
        <w:sz w:val="24"/>
        <w:szCs w:val="24"/>
      </w:rPr>
    </w:pPr>
    <w:r>
      <w:rPr>
        <w:rFonts w:ascii="Century Gothic" w:hAnsi="Century Gothic" w:cs="Arial"/>
        <w:b/>
        <w:i/>
        <w:color w:val="333399"/>
        <w:sz w:val="24"/>
        <w:szCs w:val="24"/>
      </w:rPr>
      <w:tab/>
    </w:r>
    <w:r>
      <w:rPr>
        <w:rFonts w:ascii="Century Gothic" w:hAnsi="Century Gothic" w:cs="Arial"/>
        <w:b/>
        <w:i/>
        <w:color w:val="333399"/>
        <w:sz w:val="24"/>
        <w:szCs w:val="24"/>
      </w:rPr>
      <w:tab/>
    </w:r>
  </w:p>
  <w:p w:rsidR="003B463A">
    <w:pPr>
      <w:tabs>
        <w:tab w:val="center" w:pos="4320"/>
        <w:tab w:val="right" w:pos="8364"/>
      </w:tabs>
      <w:rPr>
        <w:rFonts w:ascii="Century Gothic" w:hAnsi="Century Gothic" w:cs="Arial"/>
        <w:b/>
        <w:i/>
        <w:color w:val="333399"/>
        <w:sz w:val="24"/>
        <w:szCs w:val="24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463A">
    <w:pPr>
      <w:tabs>
        <w:tab w:val="center" w:pos="4320"/>
        <w:tab w:val="right" w:pos="8364"/>
      </w:tabs>
      <w:rPr>
        <w:rFonts w:ascii="Century Gothic" w:hAnsi="Century Gothic" w:cs="Arial"/>
        <w:b/>
        <w:i/>
        <w:color w:val="333399"/>
        <w:sz w:val="24"/>
        <w:szCs w:val="24"/>
      </w:rPr>
    </w:pPr>
    <w:r>
      <w:rPr>
        <w:rFonts w:ascii="Century Gothic" w:hAnsi="Century Gothic" w:cs="Arial"/>
        <w:b/>
        <w:i/>
        <w:color w:val="333399"/>
        <w:sz w:val="24"/>
        <w:szCs w:val="24"/>
      </w:rPr>
      <w:tab/>
    </w:r>
    <w:r>
      <w:rPr>
        <w:rFonts w:ascii="Century Gothic" w:hAnsi="Century Gothic" w:cs="Arial"/>
        <w:b/>
        <w:i/>
        <w:color w:val="333399"/>
        <w:sz w:val="24"/>
        <w:szCs w:val="24"/>
      </w:rPr>
      <w:tab/>
    </w:r>
  </w:p>
  <w:p w:rsidR="003B463A">
    <w:pPr>
      <w:tabs>
        <w:tab w:val="center" w:pos="4320"/>
        <w:tab w:val="right" w:pos="8364"/>
      </w:tabs>
      <w:rPr>
        <w:rFonts w:ascii="Century Gothic" w:hAnsi="Century Gothic" w:cs="Arial"/>
        <w:b/>
        <w:i/>
        <w:color w:val="333399"/>
        <w:sz w:val="24"/>
        <w:szCs w:val="24"/>
      </w:rPr>
    </w:pPr>
  </w:p>
  <w:p w:rsidR="003B463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54F1E15"/>
    <w:multiLevelType w:val="multilevel"/>
    <w:tmpl w:val="F54F1E1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7248D6FC"/>
    <w:multiLevelType w:val="singleLevel"/>
    <w:tmpl w:val="7248D6F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evenAndOddHeaders/>
  <w:doNotUseMarginsForDrawingGridOrigin/>
  <w:noPunctuationKerning/>
  <w:characterSpacingControl w:val="doNotCompress"/>
  <w:compat>
    <w:doNotExpandShiftReturn/>
    <w:useFELayout/>
  </w:compat>
  <w:rsids>
    <w:rsidRoot w:val="0043162E"/>
    <w:rsid w:val="000001E6"/>
    <w:rsid w:val="00000A67"/>
    <w:rsid w:val="000028C2"/>
    <w:rsid w:val="00010312"/>
    <w:rsid w:val="00011669"/>
    <w:rsid w:val="00011E76"/>
    <w:rsid w:val="000121C7"/>
    <w:rsid w:val="000128CC"/>
    <w:rsid w:val="00015646"/>
    <w:rsid w:val="000156AA"/>
    <w:rsid w:val="0001676D"/>
    <w:rsid w:val="00016D5F"/>
    <w:rsid w:val="00017DFA"/>
    <w:rsid w:val="000207EA"/>
    <w:rsid w:val="0002144D"/>
    <w:rsid w:val="0002176F"/>
    <w:rsid w:val="00025F9F"/>
    <w:rsid w:val="00026301"/>
    <w:rsid w:val="00026834"/>
    <w:rsid w:val="0003241F"/>
    <w:rsid w:val="000324D9"/>
    <w:rsid w:val="00036D3F"/>
    <w:rsid w:val="000413A6"/>
    <w:rsid w:val="00041881"/>
    <w:rsid w:val="000445F0"/>
    <w:rsid w:val="00050753"/>
    <w:rsid w:val="00050D81"/>
    <w:rsid w:val="00050E75"/>
    <w:rsid w:val="00052FC3"/>
    <w:rsid w:val="00053984"/>
    <w:rsid w:val="000563CD"/>
    <w:rsid w:val="00056AD5"/>
    <w:rsid w:val="000652A1"/>
    <w:rsid w:val="000661B4"/>
    <w:rsid w:val="00066512"/>
    <w:rsid w:val="000675FC"/>
    <w:rsid w:val="00073550"/>
    <w:rsid w:val="000770B3"/>
    <w:rsid w:val="00077F52"/>
    <w:rsid w:val="0008064C"/>
    <w:rsid w:val="0008407A"/>
    <w:rsid w:val="00091FF9"/>
    <w:rsid w:val="00095274"/>
    <w:rsid w:val="000952DB"/>
    <w:rsid w:val="000967A2"/>
    <w:rsid w:val="000A0340"/>
    <w:rsid w:val="000A0A8B"/>
    <w:rsid w:val="000A1E14"/>
    <w:rsid w:val="000C067C"/>
    <w:rsid w:val="000C1CB6"/>
    <w:rsid w:val="000C4D21"/>
    <w:rsid w:val="000C715E"/>
    <w:rsid w:val="000D332B"/>
    <w:rsid w:val="000D409F"/>
    <w:rsid w:val="000D49D8"/>
    <w:rsid w:val="000D4B53"/>
    <w:rsid w:val="000D5D43"/>
    <w:rsid w:val="000E19B2"/>
    <w:rsid w:val="000E6F94"/>
    <w:rsid w:val="000E78FF"/>
    <w:rsid w:val="000F028D"/>
    <w:rsid w:val="000F2424"/>
    <w:rsid w:val="000F2D3B"/>
    <w:rsid w:val="001007CD"/>
    <w:rsid w:val="00100884"/>
    <w:rsid w:val="001027F3"/>
    <w:rsid w:val="00102830"/>
    <w:rsid w:val="00102A1D"/>
    <w:rsid w:val="00103236"/>
    <w:rsid w:val="001032A0"/>
    <w:rsid w:val="001034DF"/>
    <w:rsid w:val="00104008"/>
    <w:rsid w:val="001076A3"/>
    <w:rsid w:val="001100DD"/>
    <w:rsid w:val="001103D2"/>
    <w:rsid w:val="0011088E"/>
    <w:rsid w:val="00115E7E"/>
    <w:rsid w:val="001174B2"/>
    <w:rsid w:val="00120A85"/>
    <w:rsid w:val="00122C09"/>
    <w:rsid w:val="0012794B"/>
    <w:rsid w:val="00132087"/>
    <w:rsid w:val="00141944"/>
    <w:rsid w:val="00142252"/>
    <w:rsid w:val="00145F06"/>
    <w:rsid w:val="001517BA"/>
    <w:rsid w:val="00153F9F"/>
    <w:rsid w:val="00156F4E"/>
    <w:rsid w:val="00157C6F"/>
    <w:rsid w:val="00161D96"/>
    <w:rsid w:val="00162696"/>
    <w:rsid w:val="00167AB0"/>
    <w:rsid w:val="00167EC6"/>
    <w:rsid w:val="001737B9"/>
    <w:rsid w:val="001777CF"/>
    <w:rsid w:val="00177957"/>
    <w:rsid w:val="00177C91"/>
    <w:rsid w:val="00185703"/>
    <w:rsid w:val="0018621F"/>
    <w:rsid w:val="001874E3"/>
    <w:rsid w:val="00191110"/>
    <w:rsid w:val="001929BE"/>
    <w:rsid w:val="00193CA5"/>
    <w:rsid w:val="00194A98"/>
    <w:rsid w:val="00196264"/>
    <w:rsid w:val="001A0895"/>
    <w:rsid w:val="001A217B"/>
    <w:rsid w:val="001A6B97"/>
    <w:rsid w:val="001B0019"/>
    <w:rsid w:val="001B2C0B"/>
    <w:rsid w:val="001B40A3"/>
    <w:rsid w:val="001B4397"/>
    <w:rsid w:val="001B4BCB"/>
    <w:rsid w:val="001C2137"/>
    <w:rsid w:val="001C2404"/>
    <w:rsid w:val="001C2A38"/>
    <w:rsid w:val="001C3CD0"/>
    <w:rsid w:val="001C5153"/>
    <w:rsid w:val="001C5E51"/>
    <w:rsid w:val="001C66DA"/>
    <w:rsid w:val="001C6F33"/>
    <w:rsid w:val="001D159F"/>
    <w:rsid w:val="001D2BCD"/>
    <w:rsid w:val="001D487F"/>
    <w:rsid w:val="001D60B8"/>
    <w:rsid w:val="001D64C8"/>
    <w:rsid w:val="001D7DAF"/>
    <w:rsid w:val="001E0A38"/>
    <w:rsid w:val="001E5A8F"/>
    <w:rsid w:val="001E6B3B"/>
    <w:rsid w:val="001E7D30"/>
    <w:rsid w:val="001F0EF1"/>
    <w:rsid w:val="001F1900"/>
    <w:rsid w:val="001F39E5"/>
    <w:rsid w:val="001F3F3D"/>
    <w:rsid w:val="001F4297"/>
    <w:rsid w:val="002036A0"/>
    <w:rsid w:val="00205702"/>
    <w:rsid w:val="0020630E"/>
    <w:rsid w:val="002116B3"/>
    <w:rsid w:val="00216A8C"/>
    <w:rsid w:val="00216EC4"/>
    <w:rsid w:val="00217BC3"/>
    <w:rsid w:val="002208B4"/>
    <w:rsid w:val="00221D4B"/>
    <w:rsid w:val="00226390"/>
    <w:rsid w:val="00226B8D"/>
    <w:rsid w:val="0023195F"/>
    <w:rsid w:val="00233D99"/>
    <w:rsid w:val="00234A63"/>
    <w:rsid w:val="00236A03"/>
    <w:rsid w:val="00240969"/>
    <w:rsid w:val="0024112E"/>
    <w:rsid w:val="0024404D"/>
    <w:rsid w:val="00244E1E"/>
    <w:rsid w:val="002452A3"/>
    <w:rsid w:val="00245B8A"/>
    <w:rsid w:val="00246E2A"/>
    <w:rsid w:val="00250D60"/>
    <w:rsid w:val="002535FA"/>
    <w:rsid w:val="0025374B"/>
    <w:rsid w:val="00260410"/>
    <w:rsid w:val="0026266C"/>
    <w:rsid w:val="00262BD7"/>
    <w:rsid w:val="0026351D"/>
    <w:rsid w:val="0026400E"/>
    <w:rsid w:val="00265FE0"/>
    <w:rsid w:val="00266611"/>
    <w:rsid w:val="0026677A"/>
    <w:rsid w:val="00266EF1"/>
    <w:rsid w:val="00267A95"/>
    <w:rsid w:val="00275CD0"/>
    <w:rsid w:val="0028116C"/>
    <w:rsid w:val="00282AC5"/>
    <w:rsid w:val="00286432"/>
    <w:rsid w:val="00286ADC"/>
    <w:rsid w:val="002903FB"/>
    <w:rsid w:val="002904C0"/>
    <w:rsid w:val="00296204"/>
    <w:rsid w:val="002A0E7A"/>
    <w:rsid w:val="002A1047"/>
    <w:rsid w:val="002A1509"/>
    <w:rsid w:val="002A3BAB"/>
    <w:rsid w:val="002A5640"/>
    <w:rsid w:val="002A6EEF"/>
    <w:rsid w:val="002A71F9"/>
    <w:rsid w:val="002B0026"/>
    <w:rsid w:val="002B16F9"/>
    <w:rsid w:val="002B1DC5"/>
    <w:rsid w:val="002B2653"/>
    <w:rsid w:val="002B7165"/>
    <w:rsid w:val="002C2559"/>
    <w:rsid w:val="002C36D9"/>
    <w:rsid w:val="002C3FE1"/>
    <w:rsid w:val="002C408E"/>
    <w:rsid w:val="002C52C6"/>
    <w:rsid w:val="002C69DD"/>
    <w:rsid w:val="002D23E2"/>
    <w:rsid w:val="002D7C22"/>
    <w:rsid w:val="002F17B9"/>
    <w:rsid w:val="002F459D"/>
    <w:rsid w:val="002F47A1"/>
    <w:rsid w:val="002F710A"/>
    <w:rsid w:val="002F73BE"/>
    <w:rsid w:val="00300885"/>
    <w:rsid w:val="003011C2"/>
    <w:rsid w:val="003056B2"/>
    <w:rsid w:val="003059DA"/>
    <w:rsid w:val="00305C46"/>
    <w:rsid w:val="0031112E"/>
    <w:rsid w:val="003122DA"/>
    <w:rsid w:val="00313AA4"/>
    <w:rsid w:val="00314309"/>
    <w:rsid w:val="00316F88"/>
    <w:rsid w:val="003172E3"/>
    <w:rsid w:val="0032049A"/>
    <w:rsid w:val="003206AD"/>
    <w:rsid w:val="003206B9"/>
    <w:rsid w:val="00320CBA"/>
    <w:rsid w:val="00324E27"/>
    <w:rsid w:val="00325102"/>
    <w:rsid w:val="00326799"/>
    <w:rsid w:val="00326A18"/>
    <w:rsid w:val="003326E5"/>
    <w:rsid w:val="00335617"/>
    <w:rsid w:val="0033662B"/>
    <w:rsid w:val="003433F7"/>
    <w:rsid w:val="00345BF1"/>
    <w:rsid w:val="003514DC"/>
    <w:rsid w:val="00352930"/>
    <w:rsid w:val="00352AF8"/>
    <w:rsid w:val="00353153"/>
    <w:rsid w:val="00360879"/>
    <w:rsid w:val="00361251"/>
    <w:rsid w:val="00365D9A"/>
    <w:rsid w:val="00375315"/>
    <w:rsid w:val="00376C21"/>
    <w:rsid w:val="00380BDB"/>
    <w:rsid w:val="003846AD"/>
    <w:rsid w:val="00385F68"/>
    <w:rsid w:val="00386038"/>
    <w:rsid w:val="00387694"/>
    <w:rsid w:val="0038786B"/>
    <w:rsid w:val="00390121"/>
    <w:rsid w:val="00394449"/>
    <w:rsid w:val="00394FA6"/>
    <w:rsid w:val="00395241"/>
    <w:rsid w:val="003955CB"/>
    <w:rsid w:val="003A55EA"/>
    <w:rsid w:val="003B463A"/>
    <w:rsid w:val="003B4D8D"/>
    <w:rsid w:val="003B7F54"/>
    <w:rsid w:val="003C333C"/>
    <w:rsid w:val="003C3EED"/>
    <w:rsid w:val="003D3250"/>
    <w:rsid w:val="003D532D"/>
    <w:rsid w:val="003D649C"/>
    <w:rsid w:val="003D7B94"/>
    <w:rsid w:val="003E0B81"/>
    <w:rsid w:val="003E3EA8"/>
    <w:rsid w:val="003E5775"/>
    <w:rsid w:val="003E7866"/>
    <w:rsid w:val="003F101D"/>
    <w:rsid w:val="00401BB8"/>
    <w:rsid w:val="004060C8"/>
    <w:rsid w:val="00413109"/>
    <w:rsid w:val="00413838"/>
    <w:rsid w:val="004165FB"/>
    <w:rsid w:val="00420916"/>
    <w:rsid w:val="004223B2"/>
    <w:rsid w:val="00422A9F"/>
    <w:rsid w:val="004242BA"/>
    <w:rsid w:val="00424AE8"/>
    <w:rsid w:val="004264A3"/>
    <w:rsid w:val="0043162E"/>
    <w:rsid w:val="00436649"/>
    <w:rsid w:val="004409AA"/>
    <w:rsid w:val="00441616"/>
    <w:rsid w:val="00444EE9"/>
    <w:rsid w:val="00454919"/>
    <w:rsid w:val="00462149"/>
    <w:rsid w:val="00467F84"/>
    <w:rsid w:val="00470C0D"/>
    <w:rsid w:val="00474B85"/>
    <w:rsid w:val="004753E3"/>
    <w:rsid w:val="0047614F"/>
    <w:rsid w:val="004817A6"/>
    <w:rsid w:val="00482889"/>
    <w:rsid w:val="00483A92"/>
    <w:rsid w:val="00487CBC"/>
    <w:rsid w:val="00497CB4"/>
    <w:rsid w:val="004A1DD8"/>
    <w:rsid w:val="004A2E24"/>
    <w:rsid w:val="004A3C39"/>
    <w:rsid w:val="004A4199"/>
    <w:rsid w:val="004C0764"/>
    <w:rsid w:val="004C1C96"/>
    <w:rsid w:val="004C3EEE"/>
    <w:rsid w:val="004C5FAA"/>
    <w:rsid w:val="004C6E71"/>
    <w:rsid w:val="004D2644"/>
    <w:rsid w:val="004D44C7"/>
    <w:rsid w:val="004D5506"/>
    <w:rsid w:val="004E0A99"/>
    <w:rsid w:val="004E2370"/>
    <w:rsid w:val="004E2F82"/>
    <w:rsid w:val="004E34F6"/>
    <w:rsid w:val="004E37E0"/>
    <w:rsid w:val="004E3FEF"/>
    <w:rsid w:val="004E427D"/>
    <w:rsid w:val="004E4AAF"/>
    <w:rsid w:val="004E6BB4"/>
    <w:rsid w:val="004E7023"/>
    <w:rsid w:val="004E7960"/>
    <w:rsid w:val="004F21BD"/>
    <w:rsid w:val="004F5E59"/>
    <w:rsid w:val="004F7A9E"/>
    <w:rsid w:val="005015F9"/>
    <w:rsid w:val="00501F59"/>
    <w:rsid w:val="00504F82"/>
    <w:rsid w:val="00505B9F"/>
    <w:rsid w:val="00512CA3"/>
    <w:rsid w:val="00514160"/>
    <w:rsid w:val="00515711"/>
    <w:rsid w:val="00516A24"/>
    <w:rsid w:val="0052337D"/>
    <w:rsid w:val="00527857"/>
    <w:rsid w:val="00527CDE"/>
    <w:rsid w:val="00531C5E"/>
    <w:rsid w:val="00544705"/>
    <w:rsid w:val="005514A8"/>
    <w:rsid w:val="00552745"/>
    <w:rsid w:val="005547F7"/>
    <w:rsid w:val="005621DF"/>
    <w:rsid w:val="0056244E"/>
    <w:rsid w:val="00563DF7"/>
    <w:rsid w:val="005644DF"/>
    <w:rsid w:val="005660E5"/>
    <w:rsid w:val="00566215"/>
    <w:rsid w:val="005674CB"/>
    <w:rsid w:val="00570AE3"/>
    <w:rsid w:val="00574EC8"/>
    <w:rsid w:val="005756AC"/>
    <w:rsid w:val="005814FB"/>
    <w:rsid w:val="00584E46"/>
    <w:rsid w:val="005858D8"/>
    <w:rsid w:val="00585BED"/>
    <w:rsid w:val="00586213"/>
    <w:rsid w:val="00586782"/>
    <w:rsid w:val="00591847"/>
    <w:rsid w:val="0059369E"/>
    <w:rsid w:val="00594ED2"/>
    <w:rsid w:val="00595D09"/>
    <w:rsid w:val="005A61D5"/>
    <w:rsid w:val="005A7BE5"/>
    <w:rsid w:val="005B3ED2"/>
    <w:rsid w:val="005B45D4"/>
    <w:rsid w:val="005B5FA7"/>
    <w:rsid w:val="005C08A1"/>
    <w:rsid w:val="005C0B03"/>
    <w:rsid w:val="005C2D05"/>
    <w:rsid w:val="005C6FC7"/>
    <w:rsid w:val="005D1B97"/>
    <w:rsid w:val="005D2BDA"/>
    <w:rsid w:val="005D7858"/>
    <w:rsid w:val="005E53C6"/>
    <w:rsid w:val="005E7593"/>
    <w:rsid w:val="005F42A5"/>
    <w:rsid w:val="0060088E"/>
    <w:rsid w:val="00601162"/>
    <w:rsid w:val="00601309"/>
    <w:rsid w:val="0060186F"/>
    <w:rsid w:val="00601E8D"/>
    <w:rsid w:val="00603A72"/>
    <w:rsid w:val="006046CB"/>
    <w:rsid w:val="00621540"/>
    <w:rsid w:val="00622E13"/>
    <w:rsid w:val="00623F16"/>
    <w:rsid w:val="00626BC2"/>
    <w:rsid w:val="006342EE"/>
    <w:rsid w:val="00634D15"/>
    <w:rsid w:val="00634FFD"/>
    <w:rsid w:val="00644E00"/>
    <w:rsid w:val="00647150"/>
    <w:rsid w:val="00652B34"/>
    <w:rsid w:val="006531FD"/>
    <w:rsid w:val="00657758"/>
    <w:rsid w:val="00660A09"/>
    <w:rsid w:val="006613C8"/>
    <w:rsid w:val="00667FB3"/>
    <w:rsid w:val="006732EB"/>
    <w:rsid w:val="006757E9"/>
    <w:rsid w:val="00676CB6"/>
    <w:rsid w:val="00684F46"/>
    <w:rsid w:val="006863A3"/>
    <w:rsid w:val="00687339"/>
    <w:rsid w:val="006913F4"/>
    <w:rsid w:val="00692122"/>
    <w:rsid w:val="006965BE"/>
    <w:rsid w:val="006A25BC"/>
    <w:rsid w:val="006A7025"/>
    <w:rsid w:val="006B0720"/>
    <w:rsid w:val="006B7DCA"/>
    <w:rsid w:val="006C1775"/>
    <w:rsid w:val="006C3AC6"/>
    <w:rsid w:val="006C3B90"/>
    <w:rsid w:val="006C58FE"/>
    <w:rsid w:val="006D0DB9"/>
    <w:rsid w:val="006D22AD"/>
    <w:rsid w:val="006D3364"/>
    <w:rsid w:val="006D3934"/>
    <w:rsid w:val="006D6F76"/>
    <w:rsid w:val="006E275F"/>
    <w:rsid w:val="006E3370"/>
    <w:rsid w:val="006E35DE"/>
    <w:rsid w:val="006E5C47"/>
    <w:rsid w:val="006E61FC"/>
    <w:rsid w:val="006E64DD"/>
    <w:rsid w:val="006F04EE"/>
    <w:rsid w:val="006F1F03"/>
    <w:rsid w:val="006F4900"/>
    <w:rsid w:val="006F76EC"/>
    <w:rsid w:val="00701062"/>
    <w:rsid w:val="00701478"/>
    <w:rsid w:val="00701682"/>
    <w:rsid w:val="00702354"/>
    <w:rsid w:val="0070619A"/>
    <w:rsid w:val="00710A2D"/>
    <w:rsid w:val="00712780"/>
    <w:rsid w:val="00713668"/>
    <w:rsid w:val="00715F22"/>
    <w:rsid w:val="00721236"/>
    <w:rsid w:val="00721472"/>
    <w:rsid w:val="00724BE0"/>
    <w:rsid w:val="00727019"/>
    <w:rsid w:val="00734D2D"/>
    <w:rsid w:val="00743DF5"/>
    <w:rsid w:val="00744A31"/>
    <w:rsid w:val="00744E23"/>
    <w:rsid w:val="00744E83"/>
    <w:rsid w:val="00745682"/>
    <w:rsid w:val="00745E1E"/>
    <w:rsid w:val="00750EAD"/>
    <w:rsid w:val="00751471"/>
    <w:rsid w:val="007516D6"/>
    <w:rsid w:val="007550B5"/>
    <w:rsid w:val="007571B9"/>
    <w:rsid w:val="00764191"/>
    <w:rsid w:val="00766A17"/>
    <w:rsid w:val="00767274"/>
    <w:rsid w:val="00772D0D"/>
    <w:rsid w:val="00773511"/>
    <w:rsid w:val="00780228"/>
    <w:rsid w:val="00783006"/>
    <w:rsid w:val="00783B31"/>
    <w:rsid w:val="0078409F"/>
    <w:rsid w:val="00787743"/>
    <w:rsid w:val="007904FF"/>
    <w:rsid w:val="00792D58"/>
    <w:rsid w:val="00792F3C"/>
    <w:rsid w:val="007A32CC"/>
    <w:rsid w:val="007A65CC"/>
    <w:rsid w:val="007A79D5"/>
    <w:rsid w:val="007A7F3A"/>
    <w:rsid w:val="007B00BD"/>
    <w:rsid w:val="007B3C8F"/>
    <w:rsid w:val="007B4A6E"/>
    <w:rsid w:val="007B5B78"/>
    <w:rsid w:val="007B6230"/>
    <w:rsid w:val="007B79DE"/>
    <w:rsid w:val="007C2025"/>
    <w:rsid w:val="007C5C29"/>
    <w:rsid w:val="007D00F0"/>
    <w:rsid w:val="007D01AF"/>
    <w:rsid w:val="007D1781"/>
    <w:rsid w:val="007D278E"/>
    <w:rsid w:val="007D5085"/>
    <w:rsid w:val="007E02C8"/>
    <w:rsid w:val="007E241B"/>
    <w:rsid w:val="007E25C8"/>
    <w:rsid w:val="007E43A2"/>
    <w:rsid w:val="007F6E91"/>
    <w:rsid w:val="007F7EC1"/>
    <w:rsid w:val="00801F19"/>
    <w:rsid w:val="008036B6"/>
    <w:rsid w:val="00803CB6"/>
    <w:rsid w:val="0080638D"/>
    <w:rsid w:val="008063D9"/>
    <w:rsid w:val="00806858"/>
    <w:rsid w:val="008079EA"/>
    <w:rsid w:val="00810E2C"/>
    <w:rsid w:val="00811959"/>
    <w:rsid w:val="0081538B"/>
    <w:rsid w:val="00817390"/>
    <w:rsid w:val="00822B6B"/>
    <w:rsid w:val="00824F33"/>
    <w:rsid w:val="00832F6F"/>
    <w:rsid w:val="0083397A"/>
    <w:rsid w:val="008340AF"/>
    <w:rsid w:val="00836111"/>
    <w:rsid w:val="00843ACE"/>
    <w:rsid w:val="008510AB"/>
    <w:rsid w:val="0085138A"/>
    <w:rsid w:val="008558CC"/>
    <w:rsid w:val="008604E6"/>
    <w:rsid w:val="00861008"/>
    <w:rsid w:val="00861FA2"/>
    <w:rsid w:val="00865C60"/>
    <w:rsid w:val="00867777"/>
    <w:rsid w:val="008759FA"/>
    <w:rsid w:val="0088319B"/>
    <w:rsid w:val="00883714"/>
    <w:rsid w:val="008845E5"/>
    <w:rsid w:val="0089492D"/>
    <w:rsid w:val="00896DF3"/>
    <w:rsid w:val="008A11D9"/>
    <w:rsid w:val="008A228B"/>
    <w:rsid w:val="008A3C9F"/>
    <w:rsid w:val="008A79BD"/>
    <w:rsid w:val="008B05CC"/>
    <w:rsid w:val="008B5CB1"/>
    <w:rsid w:val="008C07CC"/>
    <w:rsid w:val="008C3967"/>
    <w:rsid w:val="008C6E87"/>
    <w:rsid w:val="008D21F8"/>
    <w:rsid w:val="008D283E"/>
    <w:rsid w:val="008D35A0"/>
    <w:rsid w:val="008D38D6"/>
    <w:rsid w:val="008D65B1"/>
    <w:rsid w:val="008D7986"/>
    <w:rsid w:val="008E303A"/>
    <w:rsid w:val="008E31CF"/>
    <w:rsid w:val="008E332A"/>
    <w:rsid w:val="008F2574"/>
    <w:rsid w:val="008F7027"/>
    <w:rsid w:val="00901F29"/>
    <w:rsid w:val="00902DCA"/>
    <w:rsid w:val="009051CC"/>
    <w:rsid w:val="009054CD"/>
    <w:rsid w:val="00911035"/>
    <w:rsid w:val="00912E04"/>
    <w:rsid w:val="00913B87"/>
    <w:rsid w:val="009142A4"/>
    <w:rsid w:val="009147F8"/>
    <w:rsid w:val="00916436"/>
    <w:rsid w:val="00920CE0"/>
    <w:rsid w:val="00921783"/>
    <w:rsid w:val="00922D83"/>
    <w:rsid w:val="009241EC"/>
    <w:rsid w:val="00924637"/>
    <w:rsid w:val="00925365"/>
    <w:rsid w:val="00925AD5"/>
    <w:rsid w:val="009266CF"/>
    <w:rsid w:val="00931CB8"/>
    <w:rsid w:val="00933357"/>
    <w:rsid w:val="00933526"/>
    <w:rsid w:val="009405C3"/>
    <w:rsid w:val="00942A8F"/>
    <w:rsid w:val="009448B6"/>
    <w:rsid w:val="00944A2C"/>
    <w:rsid w:val="0094532D"/>
    <w:rsid w:val="00946B3E"/>
    <w:rsid w:val="00950D8F"/>
    <w:rsid w:val="00953C9D"/>
    <w:rsid w:val="00954671"/>
    <w:rsid w:val="0095498E"/>
    <w:rsid w:val="00960564"/>
    <w:rsid w:val="00962D48"/>
    <w:rsid w:val="00965B51"/>
    <w:rsid w:val="00971860"/>
    <w:rsid w:val="00972688"/>
    <w:rsid w:val="009740AE"/>
    <w:rsid w:val="00975DC3"/>
    <w:rsid w:val="00983819"/>
    <w:rsid w:val="009853D1"/>
    <w:rsid w:val="00990A37"/>
    <w:rsid w:val="009927EF"/>
    <w:rsid w:val="00992FC4"/>
    <w:rsid w:val="0099362E"/>
    <w:rsid w:val="009A08B0"/>
    <w:rsid w:val="009A227E"/>
    <w:rsid w:val="009A30C8"/>
    <w:rsid w:val="009A4BB4"/>
    <w:rsid w:val="009A7C04"/>
    <w:rsid w:val="009B0673"/>
    <w:rsid w:val="009B1C94"/>
    <w:rsid w:val="009B23E1"/>
    <w:rsid w:val="009B3989"/>
    <w:rsid w:val="009B59EF"/>
    <w:rsid w:val="009B6134"/>
    <w:rsid w:val="009B6223"/>
    <w:rsid w:val="009B6CEA"/>
    <w:rsid w:val="009C04E9"/>
    <w:rsid w:val="009C4AF9"/>
    <w:rsid w:val="009C63CF"/>
    <w:rsid w:val="009D0650"/>
    <w:rsid w:val="009D7298"/>
    <w:rsid w:val="009E1021"/>
    <w:rsid w:val="009E2EA0"/>
    <w:rsid w:val="009F1E5F"/>
    <w:rsid w:val="00A01B9B"/>
    <w:rsid w:val="00A04A94"/>
    <w:rsid w:val="00A04D20"/>
    <w:rsid w:val="00A0697F"/>
    <w:rsid w:val="00A130AB"/>
    <w:rsid w:val="00A1360D"/>
    <w:rsid w:val="00A139CD"/>
    <w:rsid w:val="00A13D61"/>
    <w:rsid w:val="00A15DE9"/>
    <w:rsid w:val="00A16696"/>
    <w:rsid w:val="00A16A22"/>
    <w:rsid w:val="00A20AE6"/>
    <w:rsid w:val="00A26E84"/>
    <w:rsid w:val="00A275E1"/>
    <w:rsid w:val="00A30AEA"/>
    <w:rsid w:val="00A30D7C"/>
    <w:rsid w:val="00A32268"/>
    <w:rsid w:val="00A3278D"/>
    <w:rsid w:val="00A43F83"/>
    <w:rsid w:val="00A46979"/>
    <w:rsid w:val="00A67339"/>
    <w:rsid w:val="00A72FFC"/>
    <w:rsid w:val="00A73008"/>
    <w:rsid w:val="00A737C0"/>
    <w:rsid w:val="00A73A32"/>
    <w:rsid w:val="00A82EE2"/>
    <w:rsid w:val="00A86D85"/>
    <w:rsid w:val="00A86E20"/>
    <w:rsid w:val="00A9078C"/>
    <w:rsid w:val="00A93CA7"/>
    <w:rsid w:val="00A96488"/>
    <w:rsid w:val="00A96999"/>
    <w:rsid w:val="00A97C5D"/>
    <w:rsid w:val="00AA42F1"/>
    <w:rsid w:val="00AB0676"/>
    <w:rsid w:val="00AB2348"/>
    <w:rsid w:val="00AB4BE6"/>
    <w:rsid w:val="00AB7C16"/>
    <w:rsid w:val="00AB7E34"/>
    <w:rsid w:val="00AC118D"/>
    <w:rsid w:val="00AC4188"/>
    <w:rsid w:val="00AD0171"/>
    <w:rsid w:val="00AD0F57"/>
    <w:rsid w:val="00AD3579"/>
    <w:rsid w:val="00AD3A5F"/>
    <w:rsid w:val="00AD780E"/>
    <w:rsid w:val="00AD78B9"/>
    <w:rsid w:val="00AE411B"/>
    <w:rsid w:val="00AE5D0D"/>
    <w:rsid w:val="00AF12B4"/>
    <w:rsid w:val="00AF147F"/>
    <w:rsid w:val="00AF189F"/>
    <w:rsid w:val="00AF2B49"/>
    <w:rsid w:val="00B111C8"/>
    <w:rsid w:val="00B119F2"/>
    <w:rsid w:val="00B1234B"/>
    <w:rsid w:val="00B12565"/>
    <w:rsid w:val="00B13286"/>
    <w:rsid w:val="00B15BEF"/>
    <w:rsid w:val="00B16124"/>
    <w:rsid w:val="00B23CB7"/>
    <w:rsid w:val="00B279C2"/>
    <w:rsid w:val="00B354A6"/>
    <w:rsid w:val="00B37069"/>
    <w:rsid w:val="00B402EF"/>
    <w:rsid w:val="00B4354E"/>
    <w:rsid w:val="00B4575E"/>
    <w:rsid w:val="00B47567"/>
    <w:rsid w:val="00B4778F"/>
    <w:rsid w:val="00B51C01"/>
    <w:rsid w:val="00B53CAC"/>
    <w:rsid w:val="00B5424F"/>
    <w:rsid w:val="00B549ED"/>
    <w:rsid w:val="00B57EBA"/>
    <w:rsid w:val="00B61255"/>
    <w:rsid w:val="00B61569"/>
    <w:rsid w:val="00B667BD"/>
    <w:rsid w:val="00B66AA4"/>
    <w:rsid w:val="00B677D9"/>
    <w:rsid w:val="00B700E7"/>
    <w:rsid w:val="00B73095"/>
    <w:rsid w:val="00B73950"/>
    <w:rsid w:val="00B73CAF"/>
    <w:rsid w:val="00B74304"/>
    <w:rsid w:val="00B74334"/>
    <w:rsid w:val="00B76579"/>
    <w:rsid w:val="00B81A93"/>
    <w:rsid w:val="00B8438A"/>
    <w:rsid w:val="00B85E67"/>
    <w:rsid w:val="00B86E79"/>
    <w:rsid w:val="00B92DB7"/>
    <w:rsid w:val="00B935AD"/>
    <w:rsid w:val="00B94050"/>
    <w:rsid w:val="00B94E15"/>
    <w:rsid w:val="00B96B0E"/>
    <w:rsid w:val="00BA4CBD"/>
    <w:rsid w:val="00BA4F26"/>
    <w:rsid w:val="00BB05E6"/>
    <w:rsid w:val="00BB135F"/>
    <w:rsid w:val="00BB6BE3"/>
    <w:rsid w:val="00BB6D6B"/>
    <w:rsid w:val="00BB7D51"/>
    <w:rsid w:val="00BC35A3"/>
    <w:rsid w:val="00BC5ED6"/>
    <w:rsid w:val="00BD00CA"/>
    <w:rsid w:val="00BD3888"/>
    <w:rsid w:val="00BD4993"/>
    <w:rsid w:val="00BD57E7"/>
    <w:rsid w:val="00BD6B59"/>
    <w:rsid w:val="00BE02BC"/>
    <w:rsid w:val="00BE04EC"/>
    <w:rsid w:val="00BE2888"/>
    <w:rsid w:val="00BF277F"/>
    <w:rsid w:val="00BF3516"/>
    <w:rsid w:val="00BF427D"/>
    <w:rsid w:val="00BF496E"/>
    <w:rsid w:val="00C010A2"/>
    <w:rsid w:val="00C04BCD"/>
    <w:rsid w:val="00C06B43"/>
    <w:rsid w:val="00C06F36"/>
    <w:rsid w:val="00C10FE6"/>
    <w:rsid w:val="00C13A9C"/>
    <w:rsid w:val="00C150EB"/>
    <w:rsid w:val="00C15857"/>
    <w:rsid w:val="00C17277"/>
    <w:rsid w:val="00C17E56"/>
    <w:rsid w:val="00C20E4D"/>
    <w:rsid w:val="00C23693"/>
    <w:rsid w:val="00C244C4"/>
    <w:rsid w:val="00C31FAC"/>
    <w:rsid w:val="00C32690"/>
    <w:rsid w:val="00C33745"/>
    <w:rsid w:val="00C35F72"/>
    <w:rsid w:val="00C3616A"/>
    <w:rsid w:val="00C36739"/>
    <w:rsid w:val="00C418A8"/>
    <w:rsid w:val="00C4271C"/>
    <w:rsid w:val="00C42EB6"/>
    <w:rsid w:val="00C43497"/>
    <w:rsid w:val="00C434D5"/>
    <w:rsid w:val="00C44156"/>
    <w:rsid w:val="00C44B32"/>
    <w:rsid w:val="00C5664B"/>
    <w:rsid w:val="00C56C1D"/>
    <w:rsid w:val="00C60AFB"/>
    <w:rsid w:val="00C61586"/>
    <w:rsid w:val="00C622EF"/>
    <w:rsid w:val="00C63992"/>
    <w:rsid w:val="00C63C89"/>
    <w:rsid w:val="00C643EA"/>
    <w:rsid w:val="00C65F4E"/>
    <w:rsid w:val="00C660A6"/>
    <w:rsid w:val="00C7070F"/>
    <w:rsid w:val="00C71E8A"/>
    <w:rsid w:val="00C7577F"/>
    <w:rsid w:val="00C77200"/>
    <w:rsid w:val="00C85795"/>
    <w:rsid w:val="00C9054C"/>
    <w:rsid w:val="00C94082"/>
    <w:rsid w:val="00C9572D"/>
    <w:rsid w:val="00CA09A0"/>
    <w:rsid w:val="00CA5A13"/>
    <w:rsid w:val="00CB0C84"/>
    <w:rsid w:val="00CB42AC"/>
    <w:rsid w:val="00CC023B"/>
    <w:rsid w:val="00CC4373"/>
    <w:rsid w:val="00CD007F"/>
    <w:rsid w:val="00CD0A87"/>
    <w:rsid w:val="00CD79CD"/>
    <w:rsid w:val="00CE2C8F"/>
    <w:rsid w:val="00CE4907"/>
    <w:rsid w:val="00CE7C89"/>
    <w:rsid w:val="00CF0125"/>
    <w:rsid w:val="00CF235D"/>
    <w:rsid w:val="00CF56B7"/>
    <w:rsid w:val="00D01316"/>
    <w:rsid w:val="00D01EB2"/>
    <w:rsid w:val="00D026C6"/>
    <w:rsid w:val="00D10150"/>
    <w:rsid w:val="00D1123A"/>
    <w:rsid w:val="00D115AA"/>
    <w:rsid w:val="00D12E7D"/>
    <w:rsid w:val="00D1545C"/>
    <w:rsid w:val="00D154F6"/>
    <w:rsid w:val="00D215F0"/>
    <w:rsid w:val="00D262E2"/>
    <w:rsid w:val="00D30FC9"/>
    <w:rsid w:val="00D33579"/>
    <w:rsid w:val="00D3498D"/>
    <w:rsid w:val="00D55072"/>
    <w:rsid w:val="00D563CC"/>
    <w:rsid w:val="00D603D6"/>
    <w:rsid w:val="00D66DC6"/>
    <w:rsid w:val="00D6797B"/>
    <w:rsid w:val="00D67DAC"/>
    <w:rsid w:val="00D704E8"/>
    <w:rsid w:val="00D7615A"/>
    <w:rsid w:val="00D8176B"/>
    <w:rsid w:val="00D8339D"/>
    <w:rsid w:val="00D838EE"/>
    <w:rsid w:val="00D8517A"/>
    <w:rsid w:val="00D904F9"/>
    <w:rsid w:val="00D95C9B"/>
    <w:rsid w:val="00D95CE2"/>
    <w:rsid w:val="00D97FCB"/>
    <w:rsid w:val="00DA0178"/>
    <w:rsid w:val="00DA53BA"/>
    <w:rsid w:val="00DA68E7"/>
    <w:rsid w:val="00DA70E8"/>
    <w:rsid w:val="00DB1212"/>
    <w:rsid w:val="00DB5954"/>
    <w:rsid w:val="00DB5FFD"/>
    <w:rsid w:val="00DC049F"/>
    <w:rsid w:val="00DC09BA"/>
    <w:rsid w:val="00DC5718"/>
    <w:rsid w:val="00DC7EF7"/>
    <w:rsid w:val="00DD0452"/>
    <w:rsid w:val="00DD11D8"/>
    <w:rsid w:val="00DD6B2A"/>
    <w:rsid w:val="00DE00D8"/>
    <w:rsid w:val="00DE5E65"/>
    <w:rsid w:val="00DE7F44"/>
    <w:rsid w:val="00DF17AE"/>
    <w:rsid w:val="00DF18F2"/>
    <w:rsid w:val="00DF1C84"/>
    <w:rsid w:val="00DF46EE"/>
    <w:rsid w:val="00DF4EAB"/>
    <w:rsid w:val="00DF7D58"/>
    <w:rsid w:val="00E006D4"/>
    <w:rsid w:val="00E0490E"/>
    <w:rsid w:val="00E1330E"/>
    <w:rsid w:val="00E16682"/>
    <w:rsid w:val="00E177D3"/>
    <w:rsid w:val="00E17F33"/>
    <w:rsid w:val="00E22832"/>
    <w:rsid w:val="00E25067"/>
    <w:rsid w:val="00E26712"/>
    <w:rsid w:val="00E33E20"/>
    <w:rsid w:val="00E35240"/>
    <w:rsid w:val="00E42318"/>
    <w:rsid w:val="00E42336"/>
    <w:rsid w:val="00E42B7D"/>
    <w:rsid w:val="00E44F82"/>
    <w:rsid w:val="00E53118"/>
    <w:rsid w:val="00E55DA6"/>
    <w:rsid w:val="00E578CB"/>
    <w:rsid w:val="00E634FA"/>
    <w:rsid w:val="00E673D3"/>
    <w:rsid w:val="00E712A3"/>
    <w:rsid w:val="00E74029"/>
    <w:rsid w:val="00E76A87"/>
    <w:rsid w:val="00E830F5"/>
    <w:rsid w:val="00E84EE8"/>
    <w:rsid w:val="00E90A9C"/>
    <w:rsid w:val="00E918C5"/>
    <w:rsid w:val="00EA03CA"/>
    <w:rsid w:val="00EA131E"/>
    <w:rsid w:val="00EA1FF0"/>
    <w:rsid w:val="00EA2B61"/>
    <w:rsid w:val="00EA4388"/>
    <w:rsid w:val="00EA5A93"/>
    <w:rsid w:val="00EA5EDA"/>
    <w:rsid w:val="00EB0DAE"/>
    <w:rsid w:val="00EB1A92"/>
    <w:rsid w:val="00EB1D4A"/>
    <w:rsid w:val="00EB1FB9"/>
    <w:rsid w:val="00EB5D81"/>
    <w:rsid w:val="00EB6D26"/>
    <w:rsid w:val="00EB78AB"/>
    <w:rsid w:val="00EC0B64"/>
    <w:rsid w:val="00EC3F9A"/>
    <w:rsid w:val="00EC42F3"/>
    <w:rsid w:val="00EC6F1F"/>
    <w:rsid w:val="00EE516A"/>
    <w:rsid w:val="00EE6168"/>
    <w:rsid w:val="00EE6459"/>
    <w:rsid w:val="00EF34E5"/>
    <w:rsid w:val="00EF51A3"/>
    <w:rsid w:val="00EF541D"/>
    <w:rsid w:val="00EF658D"/>
    <w:rsid w:val="00F02D26"/>
    <w:rsid w:val="00F05229"/>
    <w:rsid w:val="00F06F01"/>
    <w:rsid w:val="00F16893"/>
    <w:rsid w:val="00F20F36"/>
    <w:rsid w:val="00F25D55"/>
    <w:rsid w:val="00F3156C"/>
    <w:rsid w:val="00F31E91"/>
    <w:rsid w:val="00F32830"/>
    <w:rsid w:val="00F33435"/>
    <w:rsid w:val="00F33A78"/>
    <w:rsid w:val="00F33C5F"/>
    <w:rsid w:val="00F358C7"/>
    <w:rsid w:val="00F428E6"/>
    <w:rsid w:val="00F43AAB"/>
    <w:rsid w:val="00F521EE"/>
    <w:rsid w:val="00F54093"/>
    <w:rsid w:val="00F555A9"/>
    <w:rsid w:val="00F55A75"/>
    <w:rsid w:val="00F56250"/>
    <w:rsid w:val="00F56B0D"/>
    <w:rsid w:val="00F61BE3"/>
    <w:rsid w:val="00F628A9"/>
    <w:rsid w:val="00F62F29"/>
    <w:rsid w:val="00F65E02"/>
    <w:rsid w:val="00F755F2"/>
    <w:rsid w:val="00F76996"/>
    <w:rsid w:val="00F77951"/>
    <w:rsid w:val="00F80AAD"/>
    <w:rsid w:val="00F8585A"/>
    <w:rsid w:val="00F85DEC"/>
    <w:rsid w:val="00F85F4A"/>
    <w:rsid w:val="00F90ED5"/>
    <w:rsid w:val="00F91874"/>
    <w:rsid w:val="00F91C30"/>
    <w:rsid w:val="00F92B32"/>
    <w:rsid w:val="00F941F6"/>
    <w:rsid w:val="00FA018F"/>
    <w:rsid w:val="00FA04F2"/>
    <w:rsid w:val="00FA1E1E"/>
    <w:rsid w:val="00FB373D"/>
    <w:rsid w:val="00FB3D9D"/>
    <w:rsid w:val="00FC02F7"/>
    <w:rsid w:val="00FC04A9"/>
    <w:rsid w:val="00FC2DD5"/>
    <w:rsid w:val="00FC36D2"/>
    <w:rsid w:val="00FC3F57"/>
    <w:rsid w:val="00FC4987"/>
    <w:rsid w:val="00FD27D6"/>
    <w:rsid w:val="00FD4094"/>
    <w:rsid w:val="00FD4F31"/>
    <w:rsid w:val="00FD7A79"/>
    <w:rsid w:val="00FD7AD5"/>
    <w:rsid w:val="00FD7F12"/>
    <w:rsid w:val="00FE1CA6"/>
    <w:rsid w:val="00FE1D68"/>
    <w:rsid w:val="00FE25C2"/>
    <w:rsid w:val="00FE293C"/>
    <w:rsid w:val="00FE297B"/>
    <w:rsid w:val="00FE4005"/>
    <w:rsid w:val="00FE4827"/>
    <w:rsid w:val="00FF1538"/>
    <w:rsid w:val="00FF1A44"/>
    <w:rsid w:val="00FF1D67"/>
    <w:rsid w:val="23480E6E"/>
    <w:rsid w:val="2FCB2530"/>
    <w:rsid w:val="35DD1F83"/>
    <w:rsid w:val="39A04B73"/>
    <w:rsid w:val="44D06A43"/>
    <w:rsid w:val="496419EC"/>
    <w:rsid w:val="49B60AAF"/>
    <w:rsid w:val="54D56135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Indent 2" w:qFormat="1"/>
    <w:lsdException w:name="Block Text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8438A"/>
    <w:pPr>
      <w:jc w:val="both"/>
    </w:pPr>
    <w:rPr>
      <w:rFonts w:ascii="Arial" w:eastAsia="Times New Roman" w:hAnsi="Arial"/>
      <w:lang w:val="en-US" w:eastAsia="en-US"/>
    </w:rPr>
  </w:style>
  <w:style w:type="paragraph" w:styleId="Heading1">
    <w:name w:val="heading 1"/>
    <w:basedOn w:val="Normal"/>
    <w:next w:val="Normal"/>
    <w:qFormat/>
    <w:rsid w:val="00B8438A"/>
    <w:pPr>
      <w:keepNext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B8438A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B8438A"/>
    <w:pPr>
      <w:keepNext/>
      <w:ind w:left="2880" w:hanging="2880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B8438A"/>
    <w:pPr>
      <w:keepNext/>
      <w:tabs>
        <w:tab w:val="left" w:pos="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B8438A"/>
    <w:pPr>
      <w:keepNext/>
      <w:outlineLvl w:val="4"/>
    </w:pPr>
    <w:rPr>
      <w:b/>
      <w:bCs/>
      <w:i/>
      <w:iCs/>
      <w:sz w:val="28"/>
      <w:u w:val="single"/>
    </w:rPr>
  </w:style>
  <w:style w:type="paragraph" w:styleId="Heading6">
    <w:name w:val="heading 6"/>
    <w:basedOn w:val="Normal"/>
    <w:next w:val="Normal"/>
    <w:qFormat/>
    <w:rsid w:val="00B8438A"/>
    <w:pPr>
      <w:keepNext/>
      <w:shd w:val="pct10" w:color="000000" w:fill="FFFFFF"/>
      <w:ind w:left="1440" w:hanging="1440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B8438A"/>
    <w:pPr>
      <w:keepNext/>
      <w:tabs>
        <w:tab w:val="left" w:pos="360"/>
      </w:tabs>
      <w:suppressAutoHyphens/>
      <w:ind w:left="360" w:hanging="360"/>
      <w:outlineLvl w:val="6"/>
    </w:pPr>
    <w:rPr>
      <w:rFonts w:ascii="Arial Black" w:hAnsi="Arial Black"/>
      <w:u w:val="single"/>
    </w:rPr>
  </w:style>
  <w:style w:type="paragraph" w:styleId="Heading8">
    <w:name w:val="heading 8"/>
    <w:basedOn w:val="Normal"/>
    <w:next w:val="Normal"/>
    <w:qFormat/>
    <w:rsid w:val="00B8438A"/>
    <w:pPr>
      <w:keepNext/>
      <w:shd w:val="pct10" w:color="000000" w:fill="FFFFFF"/>
      <w:outlineLvl w:val="7"/>
    </w:pPr>
    <w:rPr>
      <w:b/>
    </w:rPr>
  </w:style>
  <w:style w:type="paragraph" w:styleId="Heading9">
    <w:name w:val="heading 9"/>
    <w:basedOn w:val="Normal"/>
    <w:next w:val="Normal"/>
    <w:qFormat/>
    <w:rsid w:val="00B8438A"/>
    <w:pPr>
      <w:keepNext/>
      <w:tabs>
        <w:tab w:val="left" w:pos="360"/>
        <w:tab w:val="left" w:pos="540"/>
      </w:tabs>
      <w:suppressAutoHyphens/>
      <w:ind w:left="360" w:hanging="360"/>
      <w:outlineLvl w:val="8"/>
    </w:pPr>
    <w:rPr>
      <w:rFonts w:ascii="Arial Black" w:hAnsi="Arial Black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8438A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qFormat/>
    <w:rsid w:val="00B8438A"/>
    <w:pPr>
      <w:spacing w:after="120"/>
    </w:pPr>
  </w:style>
  <w:style w:type="paragraph" w:styleId="BodyText2">
    <w:name w:val="Body Text 2"/>
    <w:basedOn w:val="Normal"/>
    <w:qFormat/>
    <w:rsid w:val="00B8438A"/>
    <w:pPr>
      <w:tabs>
        <w:tab w:val="left" w:pos="540"/>
      </w:tabs>
      <w:suppressAutoHyphens/>
    </w:pPr>
    <w:rPr>
      <w:b/>
      <w:i/>
      <w:u w:val="single"/>
    </w:rPr>
  </w:style>
  <w:style w:type="paragraph" w:styleId="BodyText3">
    <w:name w:val="Body Text 3"/>
    <w:basedOn w:val="Normal"/>
    <w:rsid w:val="00B8438A"/>
    <w:pPr>
      <w:spacing w:after="120"/>
    </w:pPr>
    <w:rPr>
      <w:sz w:val="16"/>
      <w:szCs w:val="16"/>
    </w:rPr>
  </w:style>
  <w:style w:type="paragraph" w:styleId="BodyTextIndent">
    <w:name w:val="Body Text Indent"/>
    <w:basedOn w:val="Normal"/>
    <w:qFormat/>
    <w:rsid w:val="00B8438A"/>
    <w:pPr>
      <w:ind w:left="2160"/>
    </w:pPr>
  </w:style>
  <w:style w:type="paragraph" w:styleId="BodyTextIndent2">
    <w:name w:val="Body Text Indent 2"/>
    <w:basedOn w:val="Normal"/>
    <w:qFormat/>
    <w:rsid w:val="00B8438A"/>
    <w:pPr>
      <w:ind w:left="2880"/>
    </w:pPr>
  </w:style>
  <w:style w:type="paragraph" w:styleId="BodyTextIndent3">
    <w:name w:val="Body Text Indent 3"/>
    <w:basedOn w:val="Normal"/>
    <w:rsid w:val="00B8438A"/>
    <w:pPr>
      <w:ind w:left="720"/>
    </w:pPr>
    <w:rPr>
      <w:rFonts w:cs="Arial"/>
    </w:rPr>
  </w:style>
  <w:style w:type="paragraph" w:styleId="Footer">
    <w:name w:val="footer"/>
    <w:basedOn w:val="Normal"/>
    <w:rsid w:val="00B8438A"/>
    <w:pPr>
      <w:tabs>
        <w:tab w:val="center" w:pos="4320"/>
        <w:tab w:val="right" w:pos="8640"/>
      </w:tabs>
    </w:pPr>
  </w:style>
  <w:style w:type="character" w:styleId="FootnoteReference">
    <w:name w:val="footnote reference"/>
    <w:semiHidden/>
    <w:rsid w:val="00B8438A"/>
    <w:rPr>
      <w:vertAlign w:val="superscript"/>
    </w:rPr>
  </w:style>
  <w:style w:type="paragraph" w:styleId="FootnoteText">
    <w:name w:val="footnote text"/>
    <w:basedOn w:val="Normal"/>
    <w:semiHidden/>
    <w:rsid w:val="00B8438A"/>
  </w:style>
  <w:style w:type="paragraph" w:styleId="Header">
    <w:name w:val="header"/>
    <w:basedOn w:val="Normal"/>
    <w:rsid w:val="00B8438A"/>
    <w:pPr>
      <w:tabs>
        <w:tab w:val="center" w:pos="4320"/>
        <w:tab w:val="right" w:pos="8640"/>
      </w:tabs>
    </w:pPr>
  </w:style>
  <w:style w:type="paragraph" w:styleId="HTMLPreformatted">
    <w:name w:val="HTML Preformatted"/>
    <w:basedOn w:val="Normal"/>
    <w:link w:val="HTMLPreformattedChar"/>
    <w:uiPriority w:val="99"/>
    <w:rsid w:val="00B843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Courier New" w:hAnsi="Courier New"/>
    </w:rPr>
  </w:style>
  <w:style w:type="character" w:styleId="Hyperlink">
    <w:name w:val="Hyperlink"/>
    <w:rsid w:val="00B8438A"/>
    <w:rPr>
      <w:color w:val="0000FF"/>
      <w:u w:val="single"/>
    </w:rPr>
  </w:style>
  <w:style w:type="paragraph" w:styleId="ListBullet">
    <w:name w:val="List Bullet"/>
    <w:basedOn w:val="Normal"/>
    <w:link w:val="ListBulletChar"/>
    <w:rsid w:val="00B8438A"/>
    <w:pPr>
      <w:tabs>
        <w:tab w:val="left" w:pos="360"/>
      </w:tabs>
      <w:spacing w:before="40" w:after="40"/>
      <w:ind w:left="357" w:hanging="357"/>
    </w:pPr>
  </w:style>
  <w:style w:type="paragraph" w:styleId="NormalWeb">
    <w:name w:val="Normal (Web)"/>
    <w:basedOn w:val="Normal"/>
    <w:uiPriority w:val="99"/>
    <w:unhideWhenUsed/>
    <w:rsid w:val="00B8438A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character" w:styleId="PageNumber">
    <w:name w:val="page number"/>
    <w:basedOn w:val="DefaultParagraphFont"/>
    <w:rsid w:val="00B8438A"/>
  </w:style>
  <w:style w:type="character" w:styleId="Strong">
    <w:name w:val="Strong"/>
    <w:qFormat/>
    <w:rsid w:val="00B8438A"/>
    <w:rPr>
      <w:b/>
      <w:bCs/>
    </w:rPr>
  </w:style>
  <w:style w:type="table" w:styleId="TableGrid">
    <w:name w:val="Table Grid"/>
    <w:basedOn w:val="TableNormal"/>
    <w:rsid w:val="00B8438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eadingBase">
    <w:name w:val="Heading Base"/>
    <w:basedOn w:val="BodyText"/>
    <w:next w:val="BodyText"/>
    <w:qFormat/>
    <w:rsid w:val="00B8438A"/>
    <w:pPr>
      <w:keepNext/>
      <w:keepLines/>
      <w:suppressAutoHyphens/>
      <w:spacing w:after="0" w:line="220" w:lineRule="atLeast"/>
    </w:pPr>
    <w:rPr>
      <w:spacing w:val="-4"/>
      <w:sz w:val="18"/>
    </w:rPr>
  </w:style>
  <w:style w:type="paragraph" w:customStyle="1" w:styleId="WW-BodyTextIndent3">
    <w:name w:val="WW-Body Text Indent 3"/>
    <w:basedOn w:val="Normal"/>
    <w:qFormat/>
    <w:rsid w:val="00B8438A"/>
    <w:pPr>
      <w:suppressAutoHyphens/>
      <w:ind w:left="360" w:firstLine="1"/>
    </w:pPr>
  </w:style>
  <w:style w:type="paragraph" w:customStyle="1" w:styleId="SectionSubtitle">
    <w:name w:val="Section Subtitle"/>
    <w:basedOn w:val="Normal"/>
    <w:next w:val="Normal"/>
    <w:qFormat/>
    <w:rsid w:val="00B8438A"/>
    <w:pPr>
      <w:suppressAutoHyphens/>
      <w:spacing w:before="220" w:line="220" w:lineRule="atLeast"/>
    </w:pPr>
    <w:rPr>
      <w:rFonts w:ascii="Arial Black" w:hAnsi="Arial Black"/>
      <w:b/>
    </w:rPr>
  </w:style>
  <w:style w:type="paragraph" w:customStyle="1" w:styleId="CVheading2">
    <w:name w:val="CVheading2"/>
    <w:qFormat/>
    <w:rsid w:val="00B8438A"/>
    <w:pPr>
      <w:suppressAutoHyphens/>
      <w:spacing w:after="200"/>
    </w:pPr>
    <w:rPr>
      <w:rFonts w:ascii="Arial" w:eastAsia="Times New Roman" w:hAnsi="Arial"/>
      <w:b/>
      <w:lang w:val="en-US" w:eastAsia="en-US"/>
    </w:rPr>
  </w:style>
  <w:style w:type="paragraph" w:customStyle="1" w:styleId="h3">
    <w:name w:val="h3"/>
    <w:basedOn w:val="Normal"/>
    <w:rsid w:val="00B8438A"/>
    <w:pPr>
      <w:spacing w:before="100" w:beforeAutospacing="1" w:after="100" w:afterAutospacing="1"/>
    </w:pPr>
    <w:rPr>
      <w:b/>
      <w:bCs/>
      <w:color w:val="669ACC"/>
      <w:sz w:val="24"/>
      <w:szCs w:val="24"/>
    </w:rPr>
  </w:style>
  <w:style w:type="paragraph" w:customStyle="1" w:styleId="StyleListBulletBold">
    <w:name w:val="Style List Bullet + Bold"/>
    <w:basedOn w:val="ListBullet"/>
    <w:link w:val="StyleListBulletBoldChar"/>
    <w:rsid w:val="00B8438A"/>
    <w:rPr>
      <w:b/>
      <w:bCs/>
    </w:rPr>
  </w:style>
  <w:style w:type="character" w:customStyle="1" w:styleId="ListBulletChar">
    <w:name w:val="List Bullet Char"/>
    <w:link w:val="ListBullet"/>
    <w:rsid w:val="00B8438A"/>
    <w:rPr>
      <w:rFonts w:ascii="Arial" w:hAnsi="Arial"/>
      <w:lang w:eastAsia="en-US"/>
    </w:rPr>
  </w:style>
  <w:style w:type="character" w:customStyle="1" w:styleId="StyleListBulletBoldChar">
    <w:name w:val="Style List Bullet + Bold Char"/>
    <w:link w:val="StyleListBulletBold"/>
    <w:rsid w:val="00B8438A"/>
    <w:rPr>
      <w:rFonts w:ascii="Arial" w:hAnsi="Arial"/>
      <w:b/>
      <w:bCs/>
      <w:lang w:val="en-US" w:eastAsia="en-US" w:bidi="ar-SA"/>
    </w:rPr>
  </w:style>
  <w:style w:type="paragraph" w:customStyle="1" w:styleId="Style1">
    <w:name w:val="Style1"/>
    <w:basedOn w:val="Normal"/>
    <w:rsid w:val="00B8438A"/>
    <w:pPr>
      <w:tabs>
        <w:tab w:val="left" w:pos="1260"/>
        <w:tab w:val="left" w:pos="1350"/>
        <w:tab w:val="left" w:pos="2040"/>
      </w:tabs>
      <w:spacing w:after="120"/>
    </w:pPr>
    <w:rPr>
      <w:rFonts w:cs="Arial"/>
      <w:b/>
      <w:u w:val="single"/>
    </w:rPr>
  </w:style>
  <w:style w:type="paragraph" w:customStyle="1" w:styleId="Char">
    <w:name w:val="Char"/>
    <w:basedOn w:val="Normal"/>
    <w:rsid w:val="00B8438A"/>
    <w:pPr>
      <w:spacing w:after="160" w:line="240" w:lineRule="exact"/>
      <w:jc w:val="left"/>
    </w:pPr>
    <w:rPr>
      <w:rFonts w:eastAsia="SimSun"/>
    </w:rPr>
  </w:style>
  <w:style w:type="character" w:customStyle="1" w:styleId="blackres1">
    <w:name w:val="blackres1"/>
    <w:rsid w:val="00B8438A"/>
    <w:rPr>
      <w:rFonts w:ascii="Arial" w:hAnsi="Arial" w:cs="Arial" w:hint="default"/>
      <w:color w:val="000000"/>
      <w:sz w:val="20"/>
      <w:szCs w:val="20"/>
    </w:rPr>
  </w:style>
  <w:style w:type="character" w:customStyle="1" w:styleId="table2cell2">
    <w:name w:val="table_2_cell_2"/>
    <w:basedOn w:val="DefaultParagraphFont"/>
    <w:rsid w:val="00B8438A"/>
  </w:style>
  <w:style w:type="character" w:customStyle="1" w:styleId="klink">
    <w:name w:val="klink"/>
    <w:basedOn w:val="DefaultParagraphFont"/>
    <w:rsid w:val="00B8438A"/>
  </w:style>
  <w:style w:type="paragraph" w:styleId="ListParagraph">
    <w:name w:val="List Paragraph"/>
    <w:basedOn w:val="Normal"/>
    <w:uiPriority w:val="34"/>
    <w:qFormat/>
    <w:rsid w:val="00B8438A"/>
    <w:pPr>
      <w:ind w:left="720"/>
    </w:pPr>
  </w:style>
  <w:style w:type="paragraph" w:customStyle="1" w:styleId="NormalArial">
    <w:name w:val="Normal + Arial"/>
    <w:basedOn w:val="Normal"/>
    <w:link w:val="NormalArialChar"/>
    <w:rsid w:val="00B8438A"/>
    <w:pPr>
      <w:tabs>
        <w:tab w:val="left" w:pos="720"/>
      </w:tabs>
      <w:spacing w:line="312" w:lineRule="auto"/>
      <w:ind w:left="720" w:hanging="360"/>
    </w:pPr>
    <w:rPr>
      <w:rFonts w:ascii="Verdana" w:hAnsi="Verdana"/>
      <w:color w:val="000000"/>
    </w:rPr>
  </w:style>
  <w:style w:type="character" w:customStyle="1" w:styleId="NormalArialChar">
    <w:name w:val="Normal + Arial Char"/>
    <w:link w:val="NormalArial"/>
    <w:rsid w:val="00B8438A"/>
    <w:rPr>
      <w:rFonts w:ascii="Verdana" w:hAnsi="Verdana" w:cs="Arial"/>
      <w:color w:val="000000"/>
    </w:rPr>
  </w:style>
  <w:style w:type="paragraph" w:customStyle="1" w:styleId="Normal0">
    <w:name w:val="[Normal]"/>
    <w:rsid w:val="00B8438A"/>
    <w:pPr>
      <w:widowControl w:val="0"/>
    </w:pPr>
    <w:rPr>
      <w:rFonts w:ascii="Arial" w:eastAsia="Times New Roman" w:hAnsi="Arial"/>
      <w:sz w:val="24"/>
      <w:lang w:val="en-US" w:eastAsia="en-US"/>
    </w:rPr>
  </w:style>
  <w:style w:type="character" w:customStyle="1" w:styleId="HTMLPreformattedChar">
    <w:name w:val="HTML Preformatted Char"/>
    <w:link w:val="HTMLPreformatted"/>
    <w:uiPriority w:val="99"/>
    <w:rsid w:val="00B8438A"/>
    <w:rPr>
      <w:rFonts w:ascii="Courier New" w:eastAsia="Courier New" w:hAnsi="Courier New"/>
    </w:rPr>
  </w:style>
  <w:style w:type="paragraph" w:customStyle="1" w:styleId="Achievement">
    <w:name w:val="Achievement"/>
    <w:basedOn w:val="Normal"/>
    <w:rsid w:val="00B8438A"/>
    <w:pPr>
      <w:widowControl w:val="0"/>
      <w:suppressAutoHyphens/>
      <w:spacing w:after="60" w:line="240" w:lineRule="atLeast"/>
    </w:pPr>
    <w:rPr>
      <w:rFonts w:ascii="Garamond" w:eastAsia="Lucida Sans Unicode" w:hAnsi="Garamond"/>
      <w:kern w:val="1"/>
      <w:sz w:val="22"/>
    </w:rPr>
  </w:style>
  <w:style w:type="character" w:customStyle="1" w:styleId="apple-converted-space">
    <w:name w:val="apple-converted-space"/>
    <w:rsid w:val="00B8438A"/>
  </w:style>
  <w:style w:type="paragraph" w:styleId="NoSpacing">
    <w:name w:val="No Spacing"/>
    <w:uiPriority w:val="1"/>
    <w:qFormat/>
    <w:rsid w:val="00B8438A"/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45E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rsid w:val="006E275F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header" Target="header3.xml" /><Relationship Id="rId14" Type="http://schemas.openxmlformats.org/officeDocument/2006/relationships/footer" Target="footer3.xml" /><Relationship Id="rId15" Type="http://schemas.openxmlformats.org/officeDocument/2006/relationships/theme" Target="theme/theme1.xml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yperlink" Target="mailto:Mahipalkotla0202@gmail.com" TargetMode="External" /><Relationship Id="rId7" Type="http://schemas.openxmlformats.org/officeDocument/2006/relationships/image" Target="https://rdxfootmark.naukri.com/v2/track/openCv?trackingInfo=933e9b9ba7afb13f53cbd65df3bd1006134f4b0419514c4847440321091b5b58120b140614405e5e0c435601514841481f0f2b561358191b195115495d0c00584e4209430247460c590858184508105042445b0c0f054e4108120211474a411b02154e49405d58380c4f0343481209190b11414a411b0b15416a44564a141a245d4340010a100a10425b590c59580f1b525a4553524f01514d1a0a140b19475e4f446&amp;docType=docx" TargetMode="External" /><Relationship Id="rId8" Type="http://schemas.openxmlformats.org/officeDocument/2006/relationships/image" Target="https://rdxfootmark.naukri.com/v2/track/openCv?trackingInfo=6671e373e43a7c1b5d40e29b46312b0a134f4b0419514c4847440321091b5b58120b14061748595e0c435601514841481f0f2b561358191b195115495d0c00584e4209430247460c590858184508105042445b0c0f054e4108120211474a411b02154e49405d58380c4f0343421b0015061953444f530e18705c4458440321091b5b58100d14061446585e014356014a4857034b4a550e514e1208130411414a106&amp;docType=docx" TargetMode="External" /><Relationship Id="rId9" Type="http://schemas.openxmlformats.org/officeDocument/2006/relationships/header" Target="header1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55724AC-FC15-4C9D-9771-FF05DFEDC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1033</Words>
  <Characters>5894</Characters>
  <Application>Microsoft Office Word</Application>
  <DocSecurity>0</DocSecurity>
  <Lines>49</Lines>
  <Paragraphs>13</Paragraphs>
  <ScaleCrop>false</ScaleCrop>
  <Company>Capgemini India Private Limited</Company>
  <LinksUpToDate>false</LinksUpToDate>
  <CharactersWithSpaces>6914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Vijay's Profile</dc:title>
  <dc:subject>update profile</dc:subject>
  <dc:creator>Daddala, Giribabu</dc:creator>
  <cp:keywords>No Restrictions</cp:keywords>
  <cp:lastModifiedBy>Mahi</cp:lastModifiedBy>
  <cp:revision>46</cp:revision>
  <cp:lastPrinted>2007-07-04T16:03:00Z</cp:lastPrinted>
  <dcterms:created xsi:type="dcterms:W3CDTF">2025-08-03T15:05:00Z</dcterms:created>
  <dcterms:modified xsi:type="dcterms:W3CDTF">2026-06-14T08:43:00Z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plabel">
    <vt:lpwstr>Internal Use Visual Marking</vt:lpwstr>
  </property>
  <property fmtid="{D5CDD505-2E9C-101B-9397-08002B2CF9AE}" pid="3" name="Classification">
    <vt:lpwstr>No Restrictions</vt:lpwstr>
  </property>
  <property fmtid="{D5CDD505-2E9C-101B-9397-08002B2CF9AE}" pid="4" name="DellClassification">
    <vt:lpwstr>No Restrictions</vt:lpwstr>
  </property>
  <property fmtid="{D5CDD505-2E9C-101B-9397-08002B2CF9AE}" pid="5" name="DellSubLabels">
    <vt:lpwstr/>
  </property>
  <property fmtid="{D5CDD505-2E9C-101B-9397-08002B2CF9AE}" pid="6" name="Document Creator">
    <vt:lpwstr/>
  </property>
  <property fmtid="{D5CDD505-2E9C-101B-9397-08002B2CF9AE}" pid="7" name="Document Editor">
    <vt:lpwstr/>
  </property>
  <property fmtid="{D5CDD505-2E9C-101B-9397-08002B2CF9AE}" pid="8" name="ICV">
    <vt:lpwstr>20CD63686A374441BE3861107EF04820_13</vt:lpwstr>
  </property>
  <property fmtid="{D5CDD505-2E9C-101B-9397-08002B2CF9AE}" pid="9" name="KSOProductBuildVer">
    <vt:lpwstr>1033-12.2.0.19805</vt:lpwstr>
  </property>
  <property fmtid="{D5CDD505-2E9C-101B-9397-08002B2CF9AE}" pid="10" name="MSIP_Label_7de70ee2-0cb4-4d60-aee5-75ef2c4c8a90_Application">
    <vt:lpwstr>Microsoft Azure Information Protection</vt:lpwstr>
  </property>
  <property fmtid="{D5CDD505-2E9C-101B-9397-08002B2CF9AE}" pid="11" name="MSIP_Label_7de70ee2-0cb4-4d60-aee5-75ef2c4c8a90_Enabled">
    <vt:lpwstr>True</vt:lpwstr>
  </property>
  <property fmtid="{D5CDD505-2E9C-101B-9397-08002B2CF9AE}" pid="12" name="MSIP_Label_7de70ee2-0cb4-4d60-aee5-75ef2c4c8a90_Extended_MSFT_Method">
    <vt:lpwstr>Manual</vt:lpwstr>
  </property>
  <property fmtid="{D5CDD505-2E9C-101B-9397-08002B2CF9AE}" pid="13" name="MSIP_Label_7de70ee2-0cb4-4d60-aee5-75ef2c4c8a90_Name">
    <vt:lpwstr>Internal Use</vt:lpwstr>
  </property>
  <property fmtid="{D5CDD505-2E9C-101B-9397-08002B2CF9AE}" pid="14" name="MSIP_Label_7de70ee2-0cb4-4d60-aee5-75ef2c4c8a90_Owner">
    <vt:lpwstr>Hari_Babu_Daddala@Dell.com</vt:lpwstr>
  </property>
  <property fmtid="{D5CDD505-2E9C-101B-9397-08002B2CF9AE}" pid="15" name="MSIP_Label_7de70ee2-0cb4-4d60-aee5-75ef2c4c8a90_SetDate">
    <vt:lpwstr>2019-10-04T14:36:01.6322068Z</vt:lpwstr>
  </property>
  <property fmtid="{D5CDD505-2E9C-101B-9397-08002B2CF9AE}" pid="16" name="MSIP_Label_7de70ee2-0cb4-4d60-aee5-75ef2c4c8a90_SiteId">
    <vt:lpwstr>945c199a-83a2-4e80-9f8c-5a91be5752dd</vt:lpwstr>
  </property>
  <property fmtid="{D5CDD505-2E9C-101B-9397-08002B2CF9AE}" pid="17" name="MSIP_Label_da6fab74-d5af-4af7-a9a4-78d84655a626_Application">
    <vt:lpwstr>Microsoft Azure Information Protection</vt:lpwstr>
  </property>
  <property fmtid="{D5CDD505-2E9C-101B-9397-08002B2CF9AE}" pid="18" name="MSIP_Label_da6fab74-d5af-4af7-a9a4-78d84655a626_Enabled">
    <vt:lpwstr>True</vt:lpwstr>
  </property>
  <property fmtid="{D5CDD505-2E9C-101B-9397-08002B2CF9AE}" pid="19" name="MSIP_Label_da6fab74-d5af-4af7-a9a4-78d84655a626_Extended_MSFT_Method">
    <vt:lpwstr>Manual</vt:lpwstr>
  </property>
  <property fmtid="{D5CDD505-2E9C-101B-9397-08002B2CF9AE}" pid="20" name="MSIP_Label_da6fab74-d5af-4af7-a9a4-78d84655a626_Name">
    <vt:lpwstr>Visual Marking</vt:lpwstr>
  </property>
  <property fmtid="{D5CDD505-2E9C-101B-9397-08002B2CF9AE}" pid="21" name="MSIP_Label_da6fab74-d5af-4af7-a9a4-78d84655a626_Owner">
    <vt:lpwstr>Hari_Babu_Daddala@Dell.com</vt:lpwstr>
  </property>
  <property fmtid="{D5CDD505-2E9C-101B-9397-08002B2CF9AE}" pid="22" name="MSIP_Label_da6fab74-d5af-4af7-a9a4-78d84655a626_Parent">
    <vt:lpwstr>7de70ee2-0cb4-4d60-aee5-75ef2c4c8a90</vt:lpwstr>
  </property>
  <property fmtid="{D5CDD505-2E9C-101B-9397-08002B2CF9AE}" pid="23" name="MSIP_Label_da6fab74-d5af-4af7-a9a4-78d84655a626_SetDate">
    <vt:lpwstr>2019-10-04T14:36:01.6322068Z</vt:lpwstr>
  </property>
  <property fmtid="{D5CDD505-2E9C-101B-9397-08002B2CF9AE}" pid="24" name="MSIP_Label_da6fab74-d5af-4af7-a9a4-78d84655a626_SiteId">
    <vt:lpwstr>945c199a-83a2-4e80-9f8c-5a91be5752dd</vt:lpwstr>
  </property>
  <property fmtid="{D5CDD505-2E9C-101B-9397-08002B2CF9AE}" pid="25" name="Sublabels">
    <vt:lpwstr/>
  </property>
  <property fmtid="{D5CDD505-2E9C-101B-9397-08002B2CF9AE}" pid="26" name="TitusGUID">
    <vt:lpwstr>4fc8d540-7223-4c01-9ac4-b211c6ec6d02</vt:lpwstr>
  </property>
</Properties>
</file>