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Divya</w:t>
      </w:r>
      <w:r>
        <w:rPr>
          <w:spacing w:val="-10"/>
        </w:rPr>
        <w:t> </w:t>
      </w:r>
      <w:r>
        <w:rPr>
          <w:spacing w:val="-4"/>
        </w:rPr>
        <w:t>Poli</w:t>
      </w:r>
    </w:p>
    <w:p>
      <w:pPr>
        <w:pStyle w:val="BodyText"/>
        <w:spacing w:before="138"/>
        <w:ind w:left="0" w:firstLine="0"/>
        <w:rPr>
          <w:b/>
          <w:sz w:val="49"/>
        </w:rPr>
      </w:pPr>
    </w:p>
    <w:p>
      <w:pPr>
        <w:pStyle w:val="BodyText"/>
        <w:spacing w:line="231" w:lineRule="exact" w:before="0"/>
        <w:ind w:left="348" w:right="349" w:firstLine="0"/>
        <w:jc w:val="center"/>
        <w:rPr>
          <w:rFonts w:ascii="Times New Roman"/>
        </w:rPr>
      </w:pPr>
      <w:r>
        <w:rPr/>
        <w:t>+91</w:t>
      </w:r>
      <w:r>
        <w:rPr>
          <w:spacing w:val="-9"/>
        </w:rPr>
        <w:t> </w:t>
      </w:r>
      <w:r>
        <w:rPr/>
        <w:t>9014533345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-9"/>
        </w:rPr>
        <w:t> </w:t>
      </w:r>
      <w:hyperlink r:id="rId5">
        <w:r>
          <w:rPr>
            <w:color w:val="0000FF"/>
            <w:u w:val="single" w:color="0000FF"/>
          </w:rPr>
          <w:t>polidivya2000@gmail.com</w:t>
        </w:r>
      </w:hyperlink>
      <w:r>
        <w:rPr>
          <w:color w:val="0000FF"/>
          <w:spacing w:val="-7"/>
        </w:rPr>
        <w:t> </w:t>
      </w:r>
      <w:r>
        <w:rPr>
          <w:rFonts w:ascii="Times New Roman"/>
          <w:spacing w:val="-10"/>
        </w:rPr>
        <w:t>|</w:t>
      </w:r>
    </w:p>
    <w:p>
      <w:pPr>
        <w:spacing w:line="20" w:lineRule="exact"/>
        <w:ind w:left="7572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6034" cy="635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6034" cy="6350"/>
                          <a:chExt cx="26034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6034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350">
                                <a:moveTo>
                                  <a:pt x="2590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050pt;height:.5pt;mso-position-horizontal-relative:char;mso-position-vertical-relative:line" id="docshapegroup1" coordorigin="0,0" coordsize="41,10">
                <v:rect style="position:absolute;left:0;top:0;width:41;height:1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line="211" w:lineRule="exact" w:before="0"/>
        <w:ind w:left="349" w:right="349" w:firstLine="0"/>
        <w:jc w:val="center"/>
        <w:rPr>
          <w:rFonts w:ascii="Times New Roman"/>
          <w:i/>
        </w:rPr>
      </w:pPr>
      <w:r>
        <w:rPr>
          <w:rFonts w:ascii="Times New Roman"/>
          <w:i/>
          <w:spacing w:val="-2"/>
        </w:rPr>
        <w:t>|</w:t>
      </w:r>
      <w:r>
        <w:rPr>
          <w:rFonts w:ascii="Times New Roman"/>
          <w:i/>
          <w:spacing w:val="29"/>
        </w:rPr>
        <w:t> </w:t>
      </w:r>
      <w:hyperlink r:id="rId6">
        <w:r>
          <w:rPr>
            <w:color w:val="0000FF"/>
            <w:spacing w:val="-2"/>
            <w:u w:val="single" w:color="0000FF"/>
          </w:rPr>
          <w:t>www.linkedin.com/in/divya-reddy-poli</w:t>
        </w:r>
      </w:hyperlink>
      <w:r>
        <w:rPr>
          <w:spacing w:val="18"/>
          <w:u w:val="single"/>
        </w:rPr>
        <w:t> </w:t>
      </w:r>
      <w:r>
        <w:rPr>
          <w:rFonts w:ascii="Times New Roman"/>
          <w:i/>
          <w:spacing w:val="-10"/>
          <w:u w:val="single"/>
        </w:rPr>
        <w:t>|</w:t>
      </w:r>
    </w:p>
    <w:p>
      <w:pPr>
        <w:spacing w:before="238"/>
        <w:ind w:left="259" w:right="245" w:firstLine="0"/>
        <w:jc w:val="both"/>
        <w:rPr>
          <w:sz w:val="22"/>
        </w:rPr>
      </w:pPr>
      <w:r>
        <w:rPr>
          <w:sz w:val="22"/>
        </w:rPr>
        <w:t>Dedicated</w:t>
      </w:r>
      <w:r>
        <w:rPr>
          <w:spacing w:val="-13"/>
          <w:sz w:val="22"/>
        </w:rPr>
        <w:t> </w:t>
      </w:r>
      <w:r>
        <w:rPr>
          <w:sz w:val="22"/>
        </w:rPr>
        <w:t>tax</w:t>
      </w:r>
      <w:r>
        <w:rPr>
          <w:spacing w:val="-12"/>
          <w:sz w:val="22"/>
        </w:rPr>
        <w:t> </w:t>
      </w:r>
      <w:r>
        <w:rPr>
          <w:sz w:val="22"/>
        </w:rPr>
        <w:t>professional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3+</w:t>
      </w:r>
      <w:r>
        <w:rPr>
          <w:spacing w:val="-13"/>
          <w:sz w:val="22"/>
        </w:rPr>
        <w:t> </w:t>
      </w:r>
      <w:r>
        <w:rPr>
          <w:sz w:val="22"/>
        </w:rPr>
        <w:t>years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experience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U.S.</w:t>
      </w:r>
      <w:r>
        <w:rPr>
          <w:spacing w:val="-13"/>
          <w:sz w:val="22"/>
        </w:rPr>
        <w:t> </w:t>
      </w:r>
      <w:r>
        <w:rPr>
          <w:sz w:val="22"/>
        </w:rPr>
        <w:t>taxation,</w:t>
      </w:r>
      <w:r>
        <w:rPr>
          <w:spacing w:val="-11"/>
          <w:sz w:val="22"/>
        </w:rPr>
        <w:t> </w:t>
      </w:r>
      <w:r>
        <w:rPr>
          <w:sz w:val="22"/>
        </w:rPr>
        <w:t>primarily</w:t>
      </w:r>
      <w:r>
        <w:rPr>
          <w:spacing w:val="-11"/>
          <w:sz w:val="22"/>
        </w:rPr>
        <w:t> </w:t>
      </w:r>
      <w:r>
        <w:rPr>
          <w:sz w:val="22"/>
        </w:rPr>
        <w:t>focused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preparing</w:t>
      </w:r>
      <w:r>
        <w:rPr>
          <w:spacing w:val="-10"/>
          <w:sz w:val="22"/>
        </w:rPr>
        <w:t> </w:t>
      </w:r>
      <w:r>
        <w:rPr>
          <w:sz w:val="22"/>
        </w:rPr>
        <w:t>Individual</w:t>
      </w:r>
      <w:r>
        <w:rPr>
          <w:spacing w:val="-13"/>
          <w:sz w:val="22"/>
        </w:rPr>
        <w:t> </w:t>
      </w:r>
      <w:r>
        <w:rPr>
          <w:sz w:val="22"/>
        </w:rPr>
        <w:t>Tax</w:t>
      </w:r>
      <w:r>
        <w:rPr>
          <w:spacing w:val="-10"/>
          <w:sz w:val="22"/>
        </w:rPr>
        <w:t> </w:t>
      </w:r>
      <w:r>
        <w:rPr>
          <w:sz w:val="22"/>
        </w:rPr>
        <w:t>Returns such as Form 1040 and 1040NR. Experienced in using Drake Tax Software to prepare accurate and timely returns while ensuring compliance with tax regulations. Known for being detail-oriented, reliable, and able to handle responsibilities efficiently in a fast-paced environment. Eager to continue growing professionally and contribute effectively to a dynamic </w:t>
      </w:r>
      <w:r>
        <w:rPr>
          <w:spacing w:val="-2"/>
          <w:sz w:val="22"/>
        </w:rPr>
        <w:t>team.</w:t>
      </w:r>
    </w:p>
    <w:p>
      <w:pPr>
        <w:pStyle w:val="Heading2"/>
        <w:tabs>
          <w:tab w:pos="11179" w:val="left" w:leader="none"/>
        </w:tabs>
        <w:rPr>
          <w:u w:val="none"/>
        </w:rPr>
      </w:pPr>
      <w:r>
        <w:rPr>
          <w:smallCaps/>
          <w:spacing w:val="15"/>
          <w:u w:val="single"/>
        </w:rPr>
        <w:t> </w:t>
      </w:r>
      <w:r>
        <w:rPr>
          <w:smallCaps/>
          <w:u w:val="single"/>
        </w:rPr>
        <w:t>Work</w:t>
      </w:r>
      <w:r>
        <w:rPr>
          <w:smallCaps/>
          <w:spacing w:val="9"/>
          <w:u w:val="single"/>
        </w:rPr>
        <w:t> </w:t>
      </w:r>
      <w:r>
        <w:rPr>
          <w:smallCaps/>
          <w:spacing w:val="-2"/>
          <w:u w:val="single"/>
        </w:rPr>
        <w:t>Experience</w:t>
      </w:r>
      <w:r>
        <w:rPr>
          <w:smallCaps/>
          <w:u w:val="single"/>
        </w:rPr>
        <w:tab/>
      </w:r>
    </w:p>
    <w:p>
      <w:pPr>
        <w:tabs>
          <w:tab w:pos="9153" w:val="left" w:leader="none"/>
        </w:tabs>
        <w:spacing w:before="51"/>
        <w:ind w:left="573" w:right="0" w:firstLine="0"/>
        <w:jc w:val="left"/>
        <w:rPr>
          <w:sz w:val="22"/>
        </w:rPr>
      </w:pPr>
      <w:r>
        <w:rPr>
          <w:b/>
          <w:sz w:val="22"/>
        </w:rPr>
        <w:t>Tax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Consultant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II</w:t>
      </w:r>
      <w:r>
        <w:rPr>
          <w:b/>
          <w:sz w:val="22"/>
        </w:rPr>
        <w:tab/>
      </w:r>
      <w:r>
        <w:rPr>
          <w:sz w:val="22"/>
        </w:rPr>
        <w:t>Dec</w:t>
      </w:r>
      <w:r>
        <w:rPr>
          <w:spacing w:val="-5"/>
          <w:sz w:val="22"/>
        </w:rPr>
        <w:t> </w:t>
      </w:r>
      <w:r>
        <w:rPr>
          <w:sz w:val="22"/>
        </w:rPr>
        <w:t>2025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May </w:t>
      </w:r>
      <w:r>
        <w:rPr>
          <w:spacing w:val="-4"/>
          <w:sz w:val="22"/>
        </w:rPr>
        <w:t>2026</w:t>
      </w:r>
    </w:p>
    <w:p>
      <w:pPr>
        <w:tabs>
          <w:tab w:pos="9156" w:val="left" w:leader="none"/>
        </w:tabs>
        <w:spacing w:before="24"/>
        <w:ind w:left="576" w:right="0" w:firstLine="0"/>
        <w:jc w:val="left"/>
        <w:rPr>
          <w:i/>
          <w:sz w:val="20"/>
        </w:rPr>
      </w:pPr>
      <w:r>
        <w:rPr>
          <w:i/>
          <w:sz w:val="20"/>
        </w:rPr>
        <w:t>AG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Fintax</w:t>
      </w:r>
      <w:r>
        <w:rPr>
          <w:i/>
          <w:sz w:val="20"/>
        </w:rPr>
        <w:tab/>
        <w:t>Hyderabad,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Telangana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</w:tabs>
        <w:spacing w:line="240" w:lineRule="auto" w:before="5" w:after="0"/>
        <w:ind w:left="1054" w:right="0" w:hanging="186"/>
        <w:jc w:val="left"/>
        <w:rPr>
          <w:sz w:val="20"/>
        </w:rPr>
      </w:pPr>
      <w:r>
        <w:rPr>
          <w:sz w:val="20"/>
        </w:rPr>
        <w:t>Prepared</w:t>
      </w:r>
      <w:r>
        <w:rPr>
          <w:spacing w:val="-2"/>
          <w:sz w:val="20"/>
        </w:rPr>
        <w:t> </w:t>
      </w:r>
      <w:r>
        <w:rPr>
          <w:sz w:val="20"/>
        </w:rPr>
        <w:t>individual</w:t>
      </w:r>
      <w:r>
        <w:rPr>
          <w:spacing w:val="-4"/>
          <w:sz w:val="20"/>
        </w:rPr>
        <w:t> </w:t>
      </w:r>
      <w:r>
        <w:rPr>
          <w:sz w:val="20"/>
        </w:rPr>
        <w:t>tax</w:t>
      </w:r>
      <w:r>
        <w:rPr>
          <w:spacing w:val="-5"/>
          <w:sz w:val="20"/>
        </w:rPr>
        <w:t> </w:t>
      </w:r>
      <w:r>
        <w:rPr>
          <w:sz w:val="20"/>
        </w:rPr>
        <w:t>returns</w:t>
      </w:r>
      <w:r>
        <w:rPr>
          <w:spacing w:val="-4"/>
          <w:sz w:val="20"/>
        </w:rPr>
        <w:t> </w:t>
      </w:r>
      <w:r>
        <w:rPr>
          <w:sz w:val="20"/>
        </w:rPr>
        <w:t>(Form</w:t>
      </w:r>
      <w:r>
        <w:rPr>
          <w:spacing w:val="-5"/>
          <w:sz w:val="20"/>
        </w:rPr>
        <w:t> </w:t>
      </w:r>
      <w:r>
        <w:rPr>
          <w:sz w:val="20"/>
        </w:rPr>
        <w:t>1040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</w:rPr>
        <w:t>1040</w:t>
      </w:r>
      <w:r>
        <w:rPr>
          <w:spacing w:val="-5"/>
          <w:sz w:val="20"/>
        </w:rPr>
        <w:t> </w:t>
      </w:r>
      <w:r>
        <w:rPr>
          <w:sz w:val="20"/>
        </w:rPr>
        <w:t>NR)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Drake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Software.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  <w:tab w:pos="1056" w:val="left" w:leader="none"/>
        </w:tabs>
        <w:spacing w:line="235" w:lineRule="auto" w:before="9" w:after="0"/>
        <w:ind w:left="1056" w:right="369" w:hanging="188"/>
        <w:jc w:val="left"/>
        <w:rPr>
          <w:sz w:val="20"/>
        </w:rPr>
      </w:pPr>
      <w:r>
        <w:rPr>
          <w:sz w:val="20"/>
        </w:rPr>
        <w:t>Prepared tax returns</w:t>
      </w:r>
      <w:r>
        <w:rPr>
          <w:spacing w:val="19"/>
          <w:sz w:val="20"/>
        </w:rPr>
        <w:t> </w:t>
      </w:r>
      <w:r>
        <w:rPr>
          <w:sz w:val="20"/>
        </w:rPr>
        <w:t>for various filing statuses, including Single, Married Filing Jointly, Married Filing Seperately, Head of</w:t>
      </w:r>
      <w:r>
        <w:rPr>
          <w:spacing w:val="80"/>
          <w:sz w:val="20"/>
        </w:rPr>
        <w:t> </w:t>
      </w:r>
      <w:r>
        <w:rPr>
          <w:sz w:val="20"/>
        </w:rPr>
        <w:t>Household and Qualified Surviving Spouse.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</w:tabs>
        <w:spacing w:line="240" w:lineRule="auto" w:before="8" w:after="0"/>
        <w:ind w:left="1054" w:right="0" w:hanging="186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-6"/>
          <w:sz w:val="20"/>
        </w:rPr>
        <w:t> </w:t>
      </w:r>
      <w:r>
        <w:rPr>
          <w:sz w:val="20"/>
        </w:rPr>
        <w:t>accurate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timely</w:t>
      </w:r>
      <w:r>
        <w:rPr>
          <w:spacing w:val="-1"/>
          <w:sz w:val="20"/>
        </w:rPr>
        <w:t> </w:t>
      </w:r>
      <w:r>
        <w:rPr>
          <w:sz w:val="20"/>
        </w:rPr>
        <w:t>tax</w:t>
      </w:r>
      <w:r>
        <w:rPr>
          <w:spacing w:val="-4"/>
          <w:sz w:val="20"/>
        </w:rPr>
        <w:t> </w:t>
      </w:r>
      <w:r>
        <w:rPr>
          <w:sz w:val="20"/>
        </w:rPr>
        <w:t>filings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Federal,</w:t>
      </w:r>
      <w:r>
        <w:rPr>
          <w:spacing w:val="-5"/>
          <w:sz w:val="20"/>
        </w:rPr>
        <w:t> </w:t>
      </w:r>
      <w:r>
        <w:rPr>
          <w:sz w:val="20"/>
        </w:rPr>
        <w:t>State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Local</w:t>
      </w:r>
      <w:r>
        <w:rPr>
          <w:spacing w:val="-5"/>
          <w:sz w:val="20"/>
        </w:rPr>
        <w:t> </w:t>
      </w:r>
      <w:r>
        <w:rPr>
          <w:sz w:val="20"/>
        </w:rPr>
        <w:t>Tax</w:t>
      </w:r>
      <w:r>
        <w:rPr>
          <w:spacing w:val="-3"/>
          <w:sz w:val="20"/>
        </w:rPr>
        <w:t> </w:t>
      </w:r>
      <w:r>
        <w:rPr>
          <w:sz w:val="20"/>
        </w:rPr>
        <w:t>Authorities,</w:t>
      </w:r>
      <w:r>
        <w:rPr>
          <w:spacing w:val="-5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adherence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deadlines.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</w:tabs>
        <w:spacing w:line="240" w:lineRule="auto" w:before="5" w:after="0"/>
        <w:ind w:left="1054" w:right="0" w:hanging="186"/>
        <w:jc w:val="left"/>
        <w:rPr>
          <w:sz w:val="22"/>
        </w:rPr>
      </w:pPr>
      <w:r>
        <w:rPr>
          <w:sz w:val="20"/>
        </w:rPr>
        <w:t>Applied</w:t>
      </w:r>
      <w:r>
        <w:rPr>
          <w:spacing w:val="-5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eligible</w:t>
      </w:r>
      <w:r>
        <w:rPr>
          <w:spacing w:val="-5"/>
          <w:sz w:val="20"/>
        </w:rPr>
        <w:t> </w:t>
      </w:r>
      <w:r>
        <w:rPr>
          <w:sz w:val="20"/>
        </w:rPr>
        <w:t>adjustments,</w:t>
      </w:r>
      <w:r>
        <w:rPr>
          <w:spacing w:val="-3"/>
          <w:sz w:val="20"/>
        </w:rPr>
        <w:t> </w:t>
      </w:r>
      <w:r>
        <w:rPr>
          <w:sz w:val="20"/>
        </w:rPr>
        <w:t>deductions,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credits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minimize</w:t>
      </w:r>
      <w:r>
        <w:rPr>
          <w:spacing w:val="-6"/>
          <w:sz w:val="20"/>
        </w:rPr>
        <w:t> </w:t>
      </w:r>
      <w:r>
        <w:rPr>
          <w:sz w:val="20"/>
        </w:rPr>
        <w:t>client</w:t>
      </w:r>
      <w:r>
        <w:rPr>
          <w:sz w:val="22"/>
        </w:rPr>
        <w:t>’s</w:t>
      </w:r>
      <w:r>
        <w:rPr>
          <w:spacing w:val="-4"/>
          <w:sz w:val="22"/>
        </w:rPr>
        <w:t> </w:t>
      </w:r>
      <w:r>
        <w:rPr>
          <w:sz w:val="22"/>
        </w:rPr>
        <w:t>tax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liabilities.</w:t>
      </w:r>
    </w:p>
    <w:p>
      <w:pPr>
        <w:pStyle w:val="Heading3"/>
        <w:numPr>
          <w:ilvl w:val="0"/>
          <w:numId w:val="1"/>
        </w:numPr>
        <w:tabs>
          <w:tab w:pos="1054" w:val="left" w:leader="none"/>
          <w:tab w:pos="1056" w:val="left" w:leader="none"/>
        </w:tabs>
        <w:spacing w:line="235" w:lineRule="auto" w:before="10" w:after="0"/>
        <w:ind w:left="1056" w:right="369" w:hanging="188"/>
        <w:jc w:val="left"/>
      </w:pPr>
      <w:r>
        <w:rPr/>
        <w:t>Assisted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obtaining</w:t>
      </w:r>
      <w:r>
        <w:rPr>
          <w:spacing w:val="-1"/>
        </w:rPr>
        <w:t> </w:t>
      </w:r>
      <w:r>
        <w:rPr/>
        <w:t>ITINs</w:t>
      </w:r>
      <w:r>
        <w:rPr>
          <w:spacing w:val="-4"/>
        </w:rPr>
        <w:t> </w:t>
      </w:r>
      <w:r>
        <w:rPr/>
        <w:t>(Individual</w:t>
      </w:r>
      <w:r>
        <w:rPr>
          <w:spacing w:val="-1"/>
        </w:rPr>
        <w:t> </w:t>
      </w:r>
      <w:r>
        <w:rPr/>
        <w:t>Taxpayer</w:t>
      </w:r>
      <w:r>
        <w:rPr>
          <w:spacing w:val="-3"/>
        </w:rPr>
        <w:t> </w:t>
      </w:r>
      <w:r>
        <w:rPr/>
        <w:t>Identification</w:t>
      </w:r>
      <w:r>
        <w:rPr>
          <w:spacing w:val="-3"/>
        </w:rPr>
        <w:t> </w:t>
      </w:r>
      <w:r>
        <w:rPr/>
        <w:t>Number)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taxpayer’s</w:t>
      </w:r>
      <w:r>
        <w:rPr>
          <w:spacing w:val="-1"/>
        </w:rPr>
        <w:t> </w:t>
      </w:r>
      <w:r>
        <w:rPr/>
        <w:t>spouses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dependents to maximize tax credits</w:t>
      </w:r>
    </w:p>
    <w:p>
      <w:pPr>
        <w:tabs>
          <w:tab w:pos="9129" w:val="left" w:leader="none"/>
        </w:tabs>
        <w:spacing w:before="52"/>
        <w:ind w:left="576" w:right="0" w:firstLine="0"/>
        <w:jc w:val="left"/>
        <w:rPr>
          <w:sz w:val="22"/>
        </w:rPr>
      </w:pPr>
      <w:r>
        <w:rPr>
          <w:b/>
          <w:sz w:val="22"/>
        </w:rPr>
        <w:t>Tax </w:t>
      </w:r>
      <w:r>
        <w:rPr>
          <w:b/>
          <w:spacing w:val="-2"/>
          <w:sz w:val="22"/>
        </w:rPr>
        <w:t>Analyst</w:t>
      </w:r>
      <w:r>
        <w:rPr>
          <w:b/>
          <w:sz w:val="22"/>
        </w:rPr>
        <w:tab/>
      </w:r>
      <w:r>
        <w:rPr>
          <w:sz w:val="22"/>
        </w:rPr>
        <w:t>Nov</w:t>
      </w:r>
      <w:r>
        <w:rPr>
          <w:spacing w:val="-5"/>
          <w:sz w:val="22"/>
        </w:rPr>
        <w:t> </w:t>
      </w:r>
      <w:r>
        <w:rPr>
          <w:sz w:val="22"/>
        </w:rPr>
        <w:t>2022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Nov </w:t>
      </w:r>
      <w:r>
        <w:rPr>
          <w:spacing w:val="-4"/>
          <w:sz w:val="22"/>
        </w:rPr>
        <w:t>2025</w:t>
      </w:r>
    </w:p>
    <w:p>
      <w:pPr>
        <w:tabs>
          <w:tab w:pos="9108" w:val="left" w:leader="none"/>
        </w:tabs>
        <w:spacing w:before="24"/>
        <w:ind w:left="576" w:right="0" w:firstLine="0"/>
        <w:jc w:val="left"/>
        <w:rPr>
          <w:i/>
          <w:sz w:val="20"/>
        </w:rPr>
      </w:pPr>
      <w:r>
        <w:rPr>
          <w:i/>
          <w:sz w:val="20"/>
        </w:rPr>
        <w:t>Prahalad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Consultancy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Services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(File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pacing w:val="-4"/>
          <w:sz w:val="20"/>
        </w:rPr>
        <w:t>Tax)</w:t>
      </w:r>
      <w:r>
        <w:rPr>
          <w:i/>
          <w:sz w:val="20"/>
        </w:rPr>
        <w:tab/>
        <w:t>Hyderabad,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Telangana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</w:tabs>
        <w:spacing w:line="240" w:lineRule="auto" w:before="6" w:after="0"/>
        <w:ind w:left="1054" w:right="0" w:hanging="186"/>
        <w:jc w:val="left"/>
        <w:rPr>
          <w:sz w:val="20"/>
        </w:rPr>
      </w:pPr>
      <w:r>
        <w:rPr>
          <w:sz w:val="20"/>
        </w:rPr>
        <w:t>Prepared</w:t>
      </w:r>
      <w:r>
        <w:rPr>
          <w:spacing w:val="-2"/>
          <w:sz w:val="20"/>
        </w:rPr>
        <w:t> </w:t>
      </w:r>
      <w:r>
        <w:rPr>
          <w:sz w:val="20"/>
        </w:rPr>
        <w:t>individual</w:t>
      </w:r>
      <w:r>
        <w:rPr>
          <w:spacing w:val="-5"/>
          <w:sz w:val="20"/>
        </w:rPr>
        <w:t> </w:t>
      </w:r>
      <w:r>
        <w:rPr>
          <w:sz w:val="20"/>
        </w:rPr>
        <w:t>tax</w:t>
      </w:r>
      <w:r>
        <w:rPr>
          <w:spacing w:val="-4"/>
          <w:sz w:val="20"/>
        </w:rPr>
        <w:t> </w:t>
      </w:r>
      <w:r>
        <w:rPr>
          <w:sz w:val="20"/>
        </w:rPr>
        <w:t>returns</w:t>
      </w:r>
      <w:r>
        <w:rPr>
          <w:spacing w:val="-5"/>
          <w:sz w:val="20"/>
        </w:rPr>
        <w:t> </w:t>
      </w:r>
      <w:r>
        <w:rPr>
          <w:sz w:val="20"/>
        </w:rPr>
        <w:t>(Form</w:t>
      </w:r>
      <w:r>
        <w:rPr>
          <w:spacing w:val="-5"/>
          <w:sz w:val="20"/>
        </w:rPr>
        <w:t> </w:t>
      </w:r>
      <w:r>
        <w:rPr>
          <w:sz w:val="20"/>
        </w:rPr>
        <w:t>1040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1040</w:t>
      </w:r>
      <w:r>
        <w:rPr>
          <w:spacing w:val="-5"/>
          <w:sz w:val="20"/>
        </w:rPr>
        <w:t> </w:t>
      </w:r>
      <w:r>
        <w:rPr>
          <w:sz w:val="20"/>
        </w:rPr>
        <w:t>NR)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Lacerte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Software.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  <w:tab w:pos="1056" w:val="left" w:leader="none"/>
        </w:tabs>
        <w:spacing w:line="235" w:lineRule="auto" w:before="9" w:after="0"/>
        <w:ind w:left="1056" w:right="369" w:hanging="188"/>
        <w:jc w:val="left"/>
        <w:rPr>
          <w:sz w:val="20"/>
        </w:rPr>
      </w:pPr>
      <w:r>
        <w:rPr>
          <w:sz w:val="20"/>
        </w:rPr>
        <w:t>Prepared tax returns</w:t>
      </w:r>
      <w:r>
        <w:rPr>
          <w:spacing w:val="19"/>
          <w:sz w:val="20"/>
        </w:rPr>
        <w:t> </w:t>
      </w:r>
      <w:r>
        <w:rPr>
          <w:sz w:val="20"/>
        </w:rPr>
        <w:t>for various filing statuses, including Single, Married Filing Jointly, Married Filing Seperately, Head of</w:t>
      </w:r>
      <w:r>
        <w:rPr>
          <w:spacing w:val="80"/>
          <w:sz w:val="20"/>
        </w:rPr>
        <w:t> </w:t>
      </w:r>
      <w:r>
        <w:rPr>
          <w:sz w:val="20"/>
        </w:rPr>
        <w:t>Household and Qualified Surviving Spouse.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</w:tabs>
        <w:spacing w:line="240" w:lineRule="auto" w:before="7" w:after="0"/>
        <w:ind w:left="1054" w:right="0" w:hanging="186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-6"/>
          <w:sz w:val="20"/>
        </w:rPr>
        <w:t> </w:t>
      </w:r>
      <w:r>
        <w:rPr>
          <w:sz w:val="20"/>
        </w:rPr>
        <w:t>accurate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timely</w:t>
      </w:r>
      <w:r>
        <w:rPr>
          <w:spacing w:val="-1"/>
          <w:sz w:val="20"/>
        </w:rPr>
        <w:t> </w:t>
      </w:r>
      <w:r>
        <w:rPr>
          <w:sz w:val="20"/>
        </w:rPr>
        <w:t>tax</w:t>
      </w:r>
      <w:r>
        <w:rPr>
          <w:spacing w:val="-4"/>
          <w:sz w:val="20"/>
        </w:rPr>
        <w:t> </w:t>
      </w:r>
      <w:r>
        <w:rPr>
          <w:sz w:val="20"/>
        </w:rPr>
        <w:t>filings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Federal,</w:t>
      </w:r>
      <w:r>
        <w:rPr>
          <w:spacing w:val="-5"/>
          <w:sz w:val="20"/>
        </w:rPr>
        <w:t> </w:t>
      </w:r>
      <w:r>
        <w:rPr>
          <w:sz w:val="20"/>
        </w:rPr>
        <w:t>State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Local</w:t>
      </w:r>
      <w:r>
        <w:rPr>
          <w:spacing w:val="-5"/>
          <w:sz w:val="20"/>
        </w:rPr>
        <w:t> </w:t>
      </w:r>
      <w:r>
        <w:rPr>
          <w:sz w:val="20"/>
        </w:rPr>
        <w:t>Tax</w:t>
      </w:r>
      <w:r>
        <w:rPr>
          <w:spacing w:val="-3"/>
          <w:sz w:val="20"/>
        </w:rPr>
        <w:t> </w:t>
      </w:r>
      <w:r>
        <w:rPr>
          <w:sz w:val="20"/>
        </w:rPr>
        <w:t>Authorities,</w:t>
      </w:r>
      <w:r>
        <w:rPr>
          <w:spacing w:val="-5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adherence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deadlines.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</w:tabs>
        <w:spacing w:line="240" w:lineRule="auto" w:before="6" w:after="0"/>
        <w:ind w:left="1054" w:right="0" w:hanging="186"/>
        <w:jc w:val="left"/>
        <w:rPr>
          <w:sz w:val="22"/>
        </w:rPr>
      </w:pPr>
      <w:r>
        <w:rPr>
          <w:sz w:val="20"/>
        </w:rPr>
        <w:t>Applied</w:t>
      </w:r>
      <w:r>
        <w:rPr>
          <w:spacing w:val="-5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eligible</w:t>
      </w:r>
      <w:r>
        <w:rPr>
          <w:spacing w:val="-5"/>
          <w:sz w:val="20"/>
        </w:rPr>
        <w:t> </w:t>
      </w:r>
      <w:r>
        <w:rPr>
          <w:sz w:val="20"/>
        </w:rPr>
        <w:t>adjustments,</w:t>
      </w:r>
      <w:r>
        <w:rPr>
          <w:spacing w:val="-3"/>
          <w:sz w:val="20"/>
        </w:rPr>
        <w:t> </w:t>
      </w:r>
      <w:r>
        <w:rPr>
          <w:sz w:val="20"/>
        </w:rPr>
        <w:t>deductions,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credits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minimize</w:t>
      </w:r>
      <w:r>
        <w:rPr>
          <w:spacing w:val="-6"/>
          <w:sz w:val="20"/>
        </w:rPr>
        <w:t> </w:t>
      </w:r>
      <w:r>
        <w:rPr>
          <w:sz w:val="20"/>
        </w:rPr>
        <w:t>client</w:t>
      </w:r>
      <w:r>
        <w:rPr>
          <w:sz w:val="22"/>
        </w:rPr>
        <w:t>’s</w:t>
      </w:r>
      <w:r>
        <w:rPr>
          <w:spacing w:val="-4"/>
          <w:sz w:val="22"/>
        </w:rPr>
        <w:t> </w:t>
      </w:r>
      <w:r>
        <w:rPr>
          <w:sz w:val="22"/>
        </w:rPr>
        <w:t>tax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liabilities.</w:t>
      </w:r>
    </w:p>
    <w:p>
      <w:pPr>
        <w:pStyle w:val="Heading2"/>
        <w:tabs>
          <w:tab w:pos="11179" w:val="left" w:leader="none"/>
        </w:tabs>
        <w:spacing w:before="166"/>
        <w:rPr>
          <w:u w:val="none"/>
        </w:rPr>
      </w:pPr>
      <w:r>
        <w:rPr>
          <w:smallCaps/>
          <w:spacing w:val="18"/>
          <w:u w:val="single"/>
        </w:rPr>
        <w:t> </w:t>
      </w:r>
      <w:r>
        <w:rPr>
          <w:smallCaps/>
          <w:spacing w:val="-2"/>
          <w:u w:val="single"/>
        </w:rPr>
        <w:t>Education</w:t>
      </w:r>
      <w:r>
        <w:rPr>
          <w:smallCaps/>
          <w:u w:val="single"/>
        </w:rPr>
        <w:tab/>
      </w:r>
    </w:p>
    <w:p>
      <w:pPr>
        <w:tabs>
          <w:tab w:pos="8899" w:val="left" w:leader="none"/>
        </w:tabs>
        <w:spacing w:before="62"/>
        <w:ind w:left="576" w:right="0" w:firstLine="0"/>
        <w:jc w:val="left"/>
        <w:rPr>
          <w:sz w:val="22"/>
        </w:rPr>
      </w:pPr>
      <w:r>
        <w:rPr>
          <w:b/>
          <w:sz w:val="22"/>
        </w:rPr>
        <w:t>Sri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Sai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Degree</w:t>
      </w:r>
      <w:r>
        <w:rPr>
          <w:b/>
          <w:spacing w:val="-2"/>
          <w:sz w:val="22"/>
        </w:rPr>
        <w:t> College.</w:t>
      </w:r>
      <w:r>
        <w:rPr>
          <w:b/>
          <w:sz w:val="22"/>
        </w:rPr>
        <w:tab/>
      </w:r>
      <w:r>
        <w:rPr>
          <w:sz w:val="22"/>
        </w:rPr>
        <w:t>Kadapa,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Andhrapradesh</w:t>
      </w:r>
    </w:p>
    <w:p>
      <w:pPr>
        <w:tabs>
          <w:tab w:pos="9091" w:val="left" w:leader="none"/>
        </w:tabs>
        <w:spacing w:before="22"/>
        <w:ind w:left="576" w:right="0" w:firstLine="0"/>
        <w:jc w:val="left"/>
        <w:rPr>
          <w:i/>
          <w:sz w:val="20"/>
        </w:rPr>
      </w:pPr>
      <w:r>
        <w:rPr>
          <w:i/>
          <w:sz w:val="20"/>
        </w:rPr>
        <w:t>Bachelors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Commerce.</w:t>
      </w:r>
      <w:r>
        <w:rPr>
          <w:i/>
          <w:sz w:val="20"/>
        </w:rPr>
        <w:tab/>
        <w:t>Jul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2018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Jul</w:t>
      </w:r>
      <w:r>
        <w:rPr>
          <w:i/>
          <w:spacing w:val="-3"/>
          <w:sz w:val="20"/>
        </w:rPr>
        <w:t> </w:t>
      </w:r>
      <w:r>
        <w:rPr>
          <w:i/>
          <w:spacing w:val="-4"/>
          <w:sz w:val="20"/>
        </w:rPr>
        <w:t>2021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  <w:tab w:pos="1056" w:val="left" w:leader="none"/>
        </w:tabs>
        <w:spacing w:line="232" w:lineRule="auto" w:before="11" w:after="0"/>
        <w:ind w:left="1056" w:right="596" w:hanging="188"/>
        <w:jc w:val="left"/>
        <w:rPr>
          <w:sz w:val="20"/>
        </w:rPr>
      </w:pPr>
      <w:r>
        <w:rPr>
          <w:sz w:val="20"/>
        </w:rPr>
        <w:t>Relevant</w:t>
      </w:r>
      <w:r>
        <w:rPr>
          <w:spacing w:val="-2"/>
          <w:sz w:val="20"/>
        </w:rPr>
        <w:t> </w:t>
      </w:r>
      <w:r>
        <w:rPr>
          <w:sz w:val="20"/>
        </w:rPr>
        <w:t>Coursework:</w:t>
      </w:r>
      <w:r>
        <w:rPr>
          <w:spacing w:val="-1"/>
          <w:sz w:val="20"/>
        </w:rPr>
        <w:t> </w:t>
      </w:r>
      <w:r>
        <w:rPr>
          <w:sz w:val="20"/>
        </w:rPr>
        <w:t>Accounts,</w:t>
      </w:r>
      <w:r>
        <w:rPr>
          <w:spacing w:val="-5"/>
          <w:sz w:val="20"/>
        </w:rPr>
        <w:t> </w:t>
      </w:r>
      <w:r>
        <w:rPr>
          <w:sz w:val="20"/>
        </w:rPr>
        <w:t>Cost</w:t>
      </w:r>
      <w:r>
        <w:rPr>
          <w:spacing w:val="-5"/>
          <w:sz w:val="20"/>
        </w:rPr>
        <w:t> </w:t>
      </w:r>
      <w:r>
        <w:rPr>
          <w:sz w:val="20"/>
        </w:rPr>
        <w:t>Accounting,</w:t>
      </w:r>
      <w:r>
        <w:rPr>
          <w:spacing w:val="-3"/>
          <w:sz w:val="20"/>
        </w:rPr>
        <w:t> </w:t>
      </w:r>
      <w:r>
        <w:rPr>
          <w:sz w:val="20"/>
        </w:rPr>
        <w:t>Taxation,</w:t>
      </w:r>
      <w:r>
        <w:rPr>
          <w:spacing w:val="-6"/>
          <w:sz w:val="20"/>
        </w:rPr>
        <w:t> </w:t>
      </w:r>
      <w:r>
        <w:rPr>
          <w:sz w:val="20"/>
        </w:rPr>
        <w:t>Indirect</w:t>
      </w:r>
      <w:r>
        <w:rPr>
          <w:spacing w:val="-5"/>
          <w:sz w:val="20"/>
        </w:rPr>
        <w:t> </w:t>
      </w:r>
      <w:r>
        <w:rPr>
          <w:sz w:val="20"/>
        </w:rPr>
        <w:t>Taxation,</w:t>
      </w:r>
      <w:r>
        <w:rPr>
          <w:spacing w:val="-5"/>
          <w:sz w:val="20"/>
        </w:rPr>
        <w:t> </w:t>
      </w:r>
      <w:r>
        <w:rPr>
          <w:sz w:val="20"/>
        </w:rPr>
        <w:t>Auditing,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Statistics,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Laws, Business Economics.</w:t>
      </w:r>
    </w:p>
    <w:p>
      <w:pPr>
        <w:pStyle w:val="BodyText"/>
        <w:spacing w:before="56"/>
        <w:ind w:left="0" w:firstLine="0"/>
      </w:pPr>
    </w:p>
    <w:p>
      <w:pPr>
        <w:pStyle w:val="Heading2"/>
        <w:tabs>
          <w:tab w:pos="11179" w:val="left" w:leader="none"/>
        </w:tabs>
        <w:spacing w:line="283" w:lineRule="exact"/>
        <w:rPr>
          <w:u w:val="none"/>
        </w:rPr>
      </w:pPr>
      <w:r>
        <w:rPr>
          <w:smallCaps/>
          <w:spacing w:val="13"/>
          <w:u w:val="single"/>
        </w:rPr>
        <w:t> </w:t>
      </w:r>
      <w:r>
        <w:rPr>
          <w:smallCaps/>
          <w:u w:val="single"/>
        </w:rPr>
        <w:t>Technical</w:t>
      </w:r>
      <w:r>
        <w:rPr>
          <w:smallCaps/>
          <w:spacing w:val="7"/>
          <w:u w:val="single"/>
        </w:rPr>
        <w:t> </w:t>
      </w:r>
      <w:r>
        <w:rPr>
          <w:smallCaps/>
          <w:spacing w:val="-2"/>
          <w:u w:val="single"/>
        </w:rPr>
        <w:t>Skills</w:t>
      </w:r>
      <w:r>
        <w:rPr>
          <w:smallCaps/>
          <w:u w:val="single"/>
        </w:rPr>
        <w:tab/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326" w:lineRule="exact" w:before="0" w:after="0"/>
        <w:ind w:left="903" w:right="0" w:hanging="217"/>
        <w:jc w:val="left"/>
        <w:rPr>
          <w:rFonts w:ascii="Lucida Sans Unicode" w:hAnsi="Lucida Sans Unicode"/>
          <w:sz w:val="22"/>
        </w:rPr>
      </w:pPr>
      <w:r>
        <w:rPr>
          <w:b/>
          <w:sz w:val="20"/>
        </w:rPr>
        <w:t>Tax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Software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Drake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Lacerte.</w:t>
      </w:r>
    </w:p>
    <w:p>
      <w:pPr>
        <w:pStyle w:val="ListParagraph"/>
        <w:numPr>
          <w:ilvl w:val="0"/>
          <w:numId w:val="2"/>
        </w:numPr>
        <w:tabs>
          <w:tab w:pos="904" w:val="left" w:leader="none"/>
        </w:tabs>
        <w:spacing w:line="305" w:lineRule="exact" w:before="0" w:after="0"/>
        <w:ind w:left="904" w:right="0" w:hanging="211"/>
        <w:jc w:val="left"/>
        <w:rPr>
          <w:rFonts w:ascii="Lucida Sans Unicode" w:hAnsi="Lucida Sans Unicode"/>
          <w:sz w:val="20"/>
        </w:rPr>
      </w:pPr>
      <w:r>
        <w:rPr>
          <w:b/>
          <w:sz w:val="20"/>
        </w:rPr>
        <w:t>Other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Software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General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Skills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Advanced</w:t>
      </w:r>
      <w:r>
        <w:rPr>
          <w:spacing w:val="-6"/>
          <w:sz w:val="20"/>
        </w:rPr>
        <w:t> </w:t>
      </w:r>
      <w:r>
        <w:rPr>
          <w:sz w:val="20"/>
        </w:rPr>
        <w:t>MS</w:t>
      </w:r>
      <w:r>
        <w:rPr>
          <w:spacing w:val="-4"/>
          <w:sz w:val="20"/>
        </w:rPr>
        <w:t> </w:t>
      </w:r>
      <w:r>
        <w:rPr>
          <w:sz w:val="20"/>
        </w:rPr>
        <w:t>Excel,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6"/>
          <w:sz w:val="20"/>
        </w:rPr>
        <w:t> </w:t>
      </w:r>
      <w:r>
        <w:rPr>
          <w:sz w:val="20"/>
        </w:rPr>
        <w:t>Suite,</w:t>
      </w:r>
      <w:r>
        <w:rPr>
          <w:spacing w:val="-6"/>
          <w:sz w:val="20"/>
        </w:rPr>
        <w:t> </w:t>
      </w:r>
      <w:r>
        <w:rPr>
          <w:sz w:val="20"/>
        </w:rPr>
        <w:t>Tax</w:t>
      </w:r>
      <w:r>
        <w:rPr>
          <w:spacing w:val="-4"/>
          <w:sz w:val="20"/>
        </w:rPr>
        <w:t> </w:t>
      </w:r>
      <w:r>
        <w:rPr>
          <w:sz w:val="20"/>
        </w:rPr>
        <w:t>Research,</w:t>
      </w:r>
      <w:r>
        <w:rPr>
          <w:spacing w:val="-5"/>
          <w:sz w:val="20"/>
        </w:rPr>
        <w:t> </w:t>
      </w:r>
      <w:r>
        <w:rPr>
          <w:sz w:val="20"/>
        </w:rPr>
        <w:t>Tax</w:t>
      </w:r>
      <w:r>
        <w:rPr>
          <w:spacing w:val="-4"/>
          <w:sz w:val="20"/>
        </w:rPr>
        <w:t> </w:t>
      </w:r>
      <w:r>
        <w:rPr>
          <w:sz w:val="20"/>
        </w:rPr>
        <w:t>Software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Proficiency</w:t>
      </w:r>
      <w:r>
        <w:rPr>
          <w:rFonts w:ascii="Lucida Sans Unicode" w:hAnsi="Lucida Sans Unicode"/>
          <w:spacing w:val="-2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904" w:val="left" w:leader="none"/>
        </w:tabs>
        <w:spacing w:line="240" w:lineRule="auto" w:before="9" w:after="0"/>
        <w:ind w:left="904" w:right="0" w:hanging="211"/>
        <w:jc w:val="left"/>
        <w:rPr>
          <w:rFonts w:ascii="Lucida Sans Unicode" w:hAnsi="Lucida Sans Unicode"/>
          <w:sz w:val="20"/>
        </w:rPr>
      </w:pPr>
      <w:r>
        <w:rPr>
          <w:b/>
          <w:sz w:val="20"/>
        </w:rPr>
        <w:t>Soft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Skills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Problem</w:t>
      </w:r>
      <w:r>
        <w:rPr>
          <w:spacing w:val="-2"/>
          <w:sz w:val="20"/>
        </w:rPr>
        <w:t> </w:t>
      </w:r>
      <w:r>
        <w:rPr>
          <w:sz w:val="20"/>
        </w:rPr>
        <w:t>Solving,</w:t>
      </w:r>
      <w:r>
        <w:rPr>
          <w:spacing w:val="-6"/>
          <w:sz w:val="20"/>
        </w:rPr>
        <w:t> </w:t>
      </w:r>
      <w:r>
        <w:rPr>
          <w:sz w:val="20"/>
        </w:rPr>
        <w:t>Adaptability,</w:t>
      </w:r>
      <w:r>
        <w:rPr>
          <w:spacing w:val="-6"/>
          <w:sz w:val="20"/>
        </w:rPr>
        <w:t> </w:t>
      </w:r>
      <w:r>
        <w:rPr>
          <w:sz w:val="20"/>
        </w:rPr>
        <w:t>Smart</w:t>
      </w:r>
      <w:r>
        <w:rPr>
          <w:spacing w:val="-6"/>
          <w:sz w:val="20"/>
        </w:rPr>
        <w:t> </w:t>
      </w:r>
      <w:r>
        <w:rPr>
          <w:sz w:val="20"/>
        </w:rPr>
        <w:t>Work,</w:t>
      </w:r>
      <w:r>
        <w:rPr>
          <w:spacing w:val="-4"/>
          <w:sz w:val="20"/>
        </w:rPr>
        <w:t> </w:t>
      </w:r>
      <w:r>
        <w:rPr>
          <w:sz w:val="20"/>
        </w:rPr>
        <w:t>Leadership,</w:t>
      </w:r>
      <w:r>
        <w:rPr>
          <w:spacing w:val="-4"/>
          <w:sz w:val="20"/>
        </w:rPr>
        <w:t> </w:t>
      </w:r>
      <w:r>
        <w:rPr>
          <w:sz w:val="20"/>
        </w:rPr>
        <w:t>Team</w:t>
      </w:r>
      <w:r>
        <w:rPr>
          <w:spacing w:val="-7"/>
          <w:sz w:val="20"/>
        </w:rPr>
        <w:t> </w:t>
      </w:r>
      <w:r>
        <w:rPr>
          <w:sz w:val="20"/>
        </w:rPr>
        <w:t>Work,</w:t>
      </w:r>
      <w:r>
        <w:rPr>
          <w:spacing w:val="-4"/>
          <w:sz w:val="20"/>
        </w:rPr>
        <w:t> </w:t>
      </w:r>
      <w:r>
        <w:rPr>
          <w:sz w:val="20"/>
        </w:rPr>
        <w:t>Passion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Results.</w:t>
      </w:r>
    </w:p>
    <w:sectPr>
      <w:type w:val="continuous"/>
      <w:pgSz w:w="12240" w:h="15840"/>
      <w:pgMar w:top="7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904" w:hanging="219"/>
      </w:pPr>
      <w:rPr>
        <w:rFonts w:hint="default" w:ascii="Lucida Sans Unicode" w:hAnsi="Lucida Sans Unicode" w:eastAsia="Lucida Sans Unicode" w:cs="Lucida Sans Unicode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6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8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4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6" w:hanging="21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56" w:hanging="188"/>
      </w:pPr>
      <w:rPr>
        <w:rFonts w:hint="default" w:ascii="Arial" w:hAnsi="Arial" w:eastAsia="Arial" w:cs="Arial"/>
        <w:b w:val="0"/>
        <w:bCs w:val="0"/>
        <w:i/>
        <w:iCs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2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8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4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36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2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28" w:hanging="18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  <w:ind w:left="1054" w:hanging="18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76" w:lineRule="exact"/>
      <w:ind w:right="349"/>
      <w:jc w:val="center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79"/>
      <w:outlineLvl w:val="2"/>
    </w:pPr>
    <w:rPr>
      <w:rFonts w:ascii="Calibri" w:hAnsi="Calibri" w:eastAsia="Calibri" w:cs="Calibri"/>
      <w:sz w:val="24"/>
      <w:szCs w:val="24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"/>
      <w:ind w:left="259" w:right="245" w:hanging="188"/>
      <w:outlineLvl w:val="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1054" w:hanging="18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olidivya2000@gmail.com" TargetMode="External"/><Relationship Id="rId6" Type="http://schemas.openxmlformats.org/officeDocument/2006/relationships/hyperlink" Target="http://www.linkedin.com/in/divya-reddy-poli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Kumar Reddy</dc:creator>
  <dc:title>Microsoft Word - Divya Resume</dc:title>
  <dcterms:created xsi:type="dcterms:W3CDTF">2026-07-10T13:20:39Z</dcterms:created>
  <dcterms:modified xsi:type="dcterms:W3CDTF">2026-07-10T13:20:39Z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2026-07-10T00:00:00Z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bacf109991aa3fead9a45db32b0b0eec134f4b0419514c4847440321091b5b58120b140a1149595d01435601514841481f0f2b561358191b195115495d0c00584e4209430247460c590858184508105042445b0c0f054e4108120211474a411b02154e49405d58380c4f0343421b0015061953444f530e18705c4458440321091b5b58110b120113485c580b4356014a4857034b4a550f5849100c120210414a106</vt:lpwstr>
  </property>
</Properties>
</file>