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  <w:rtl w:val="0"/>
        </w:rPr>
        <w:t>POOJA KHATRI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center"/>
      </w:pPr>
      <w:r>
        <w:rPr>
          <w:color w:val="595959"/>
          <w:sz w:val="18"/>
          <w:szCs w:val="18"/>
          <w:rtl w:val="0"/>
        </w:rPr>
        <w:t xml:space="preserve">Pune, India  |  </w:t>
      </w:r>
      <w:r>
        <w:rPr>
          <w:rFonts w:ascii="Arial" w:hAnsi="Arial" w:eastAsia="Arial" w:cs="Arial"/>
          <w:color w:val="595959"/>
          <w:sz w:val="18"/>
          <w:szCs w:val="18"/>
          <w:rtl w:val="0"/>
          <w:lang w:val="en-US" w:eastAsia="zh-CN" w:bidi="ar-SA"/>
        </w:rPr>
        <w:t>khatripooja9988@gmail.com</w:t>
      </w:r>
      <w:r>
        <w:rPr>
          <w:color w:val="595959"/>
          <w:sz w:val="18"/>
          <w:szCs w:val="18"/>
          <w:rtl w:val="0"/>
        </w:rPr>
        <w:t xml:space="preserve"> | </w:t>
      </w:r>
      <w:r>
        <w:rPr>
          <w:rFonts w:ascii="Arial" w:hAnsi="Arial" w:eastAsia="Arial" w:cs="Arial"/>
          <w:color w:val="595959"/>
          <w:sz w:val="18"/>
          <w:szCs w:val="18"/>
          <w:rtl w:val="0"/>
          <w:lang w:val="en-US" w:eastAsia="zh-CN"/>
        </w:rPr>
        <w:t>8903521098</w:t>
      </w:r>
      <w:r>
        <w:rPr>
          <w:rFonts w:ascii="Arial" w:hAnsi="Arial" w:eastAsia="Arial" w:cs="Arial"/>
          <w:color w:val="595959"/>
          <w:sz w:val="18"/>
          <w:szCs w:val="18"/>
          <w:rtl w:val="0"/>
        </w:rPr>
        <w:t xml:space="preserve"> </w:t>
      </w:r>
      <w:r>
        <w:rPr>
          <w:color w:val="595959"/>
          <w:sz w:val="18"/>
          <w:szCs w:val="18"/>
          <w:rtl w:val="0"/>
        </w:rPr>
        <w:t xml:space="preserve">|  </w:t>
      </w:r>
      <w:r>
        <w:fldChar w:fldCharType="begin"/>
      </w:r>
      <w:r>
        <w:instrText xml:space="preserve"> HYPERLINK "https://github.com/poojakhatri" </w:instrText>
      </w:r>
      <w:r>
        <w:fldChar w:fldCharType="separate"/>
      </w:r>
      <w:r>
        <w:rPr>
          <w:color w:val="2E75B6"/>
          <w:sz w:val="18"/>
          <w:szCs w:val="18"/>
          <w:rtl w:val="0"/>
        </w:rPr>
        <w:t>github.com/poojakhatri</w:t>
      </w:r>
      <w:r>
        <w:rPr>
          <w:color w:val="2E75B6"/>
          <w:sz w:val="18"/>
          <w:szCs w:val="18"/>
          <w:rtl w:val="0"/>
        </w:rPr>
        <w:fldChar w:fldCharType="end"/>
      </w:r>
    </w:p>
    <w:p>
      <w:pPr>
        <w:pBdr>
          <w:bottom w:val="single" w:color="2E75B6" w:sz="8" w:space="1"/>
        </w:pBdr>
        <w:spacing w:before="180" w:after="60"/>
      </w:pPr>
      <w:r>
        <w:rPr>
          <w:b/>
          <w:bCs/>
          <w:color w:val="1F4E79"/>
          <w:sz w:val="22"/>
          <w:szCs w:val="22"/>
          <w:rtl w:val="0"/>
        </w:rPr>
        <w:t>PROFESSIONAL SUMMARY</w:t>
      </w:r>
    </w:p>
    <w:p>
      <w:pPr>
        <w:spacing w:after="60"/>
      </w:pPr>
      <w:r>
        <w:rPr>
          <w:rtl w:val="0"/>
        </w:rPr>
        <w:t>Senior Python &amp; Generative AI Engineer with 6+ years of experience in designing and developing scalable backend systems, AI-powered applications, cloud automation solutions, and enterprise data platforms. Possessing 2+ years of hands-on experience in Generative AI, Agentic AI, Retrieval-Augmented Generation (RAG), AI Agents, LangChain, LangGraph, MCP, Semantic Search, Prompt Engineering, and LLM-powered enterprise applications. Strong expertise in Python, FastAPI, Flask, SQL, Databricks, PySpark, AWS, and modern software architecture. Proven track record of delivering production-grade AI solutions, automation frameworks, and high-performance applications across multiple enterprise domains.</w:t>
      </w:r>
    </w:p>
    <w:p>
      <w:pPr>
        <w:pBdr>
          <w:bottom w:val="single" w:color="2E75B6" w:sz="8" w:space="1"/>
        </w:pBdr>
        <w:spacing w:before="180" w:after="60"/>
      </w:pPr>
      <w:r>
        <w:rPr>
          <w:b/>
          <w:bCs/>
          <w:color w:val="1F4E79"/>
          <w:sz w:val="22"/>
          <w:szCs w:val="22"/>
          <w:rtl w:val="0"/>
        </w:rPr>
        <w:t>TECHNICAL SKILLS</w:t>
      </w:r>
    </w:p>
    <w:tbl>
      <w:tblPr>
        <w:tblStyle w:val="12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1F4E79"/>
                <w:sz w:val="19"/>
                <w:szCs w:val="19"/>
                <w:rtl w:val="0"/>
              </w:rPr>
              <w:t>Languages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Python, SQL, JavaScript, HTML/CSS, Bash/Shell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1F4E79"/>
                <w:sz w:val="19"/>
                <w:szCs w:val="19"/>
                <w:rtl w:val="0"/>
              </w:rPr>
              <w:t>UI Frameworks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Streamlit, Django, Flask, FastAPI, React, Node.js(Familiarity)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1F4E79"/>
                <w:sz w:val="19"/>
                <w:szCs w:val="19"/>
                <w:rtl w:val="0"/>
              </w:rPr>
              <w:t>Data &amp; Analytics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Pandas, NumPy, PySpark, Databricks, Semantic Search, NLP Pipelines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1F4E79"/>
                <w:sz w:val="19"/>
                <w:szCs w:val="19"/>
                <w:rtl w:val="0"/>
              </w:rPr>
              <w:t>GenAI / ML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>
            <w:r>
              <w:rPr>
                <w:rtl w:val="0"/>
              </w:rPr>
              <w:t>LangChain, LangGraph, AI Agents, Agentic Workflows, MCP (Model Context Protocol), Retrieval-Augmented Generation (RAG), Semantic Search, Vector Databases, Embeddings, Prompt Engineering, LLM Evaluation, Function Calling, Hugging Face, OpenAI APIs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1F4E79"/>
                <w:sz w:val="19"/>
                <w:szCs w:val="19"/>
                <w:rtl w:val="0"/>
              </w:rPr>
              <w:t>Databases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PostgreSQL, MySQL, Stored Functions, CTEs, Query Optimization, Cassandra(Familiarity)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1F4E79"/>
                <w:sz w:val="19"/>
                <w:szCs w:val="19"/>
                <w:rtl w:val="0"/>
              </w:rPr>
              <w:t>OOP &amp; Design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Object-Oriented Programming, Scalable Architecture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1F4E79"/>
                <w:sz w:val="19"/>
                <w:szCs w:val="19"/>
                <w:rtl w:val="0"/>
              </w:rPr>
              <w:t>DevOps / Cloud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AWS, Jenkins, GitHub Actions, Ansible, Git, GitLab, Docker, Linux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1F4E79"/>
                <w:sz w:val="19"/>
                <w:szCs w:val="19"/>
                <w:rtl w:val="0"/>
              </w:rPr>
              <w:t>Tools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JIRA, REST API, Confluence, Databricks, Puppet, Hydra</w:t>
            </w:r>
          </w:p>
        </w:tc>
      </w:tr>
    </w:tbl>
    <w:p>
      <w:pPr>
        <w:pBdr>
          <w:bottom w:val="single" w:color="2E75B6" w:sz="8" w:space="1"/>
        </w:pBdr>
        <w:spacing w:before="180" w:after="60"/>
      </w:pPr>
      <w:r>
        <w:rPr>
          <w:b/>
          <w:bCs/>
          <w:color w:val="1F4E79"/>
          <w:sz w:val="22"/>
          <w:szCs w:val="22"/>
          <w:rtl w:val="0"/>
        </w:rPr>
        <w:t>PROFESSIONAL EXPERIENCE</w:t>
      </w:r>
    </w:p>
    <w:p>
      <w:pPr>
        <w:tabs>
          <w:tab w:val="right" w:pos="9360"/>
        </w:tabs>
        <w:spacing w:before="140" w:after="20"/>
      </w:pPr>
      <w:r>
        <w:rPr>
          <w:b/>
          <w:bCs/>
          <w:color w:val="1F4E79"/>
          <w:sz w:val="22"/>
          <w:szCs w:val="22"/>
          <w:rtl w:val="0"/>
        </w:rPr>
        <w:t>Cybage Software Pvt. Ltd.</w:t>
      </w:r>
      <w:r>
        <w:rPr>
          <w:color w:val="595959"/>
          <w:rtl w:val="0"/>
        </w:rPr>
        <w:t xml:space="preserve">  |  Pune, India</w:t>
      </w:r>
      <w:r>
        <w:rPr>
          <w:rtl w:val="0"/>
        </w:rPr>
        <w:tab/>
      </w:r>
      <w:r>
        <w:rPr>
          <w:color w:val="595959"/>
          <w:rtl w:val="0"/>
        </w:rPr>
        <w:t>Sep 2025 – Present</w:t>
      </w:r>
    </w:p>
    <w:p>
      <w:pPr>
        <w:spacing w:after="40"/>
      </w:pPr>
      <w:r>
        <w:rPr>
          <w:b/>
          <w:bCs/>
          <w:color w:val="2E75B6"/>
          <w:rtl w:val="0"/>
        </w:rPr>
        <w:t xml:space="preserve">Senior Software Engineer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>Designed and developed Agentic AI workflows using LangGraph and MCP architecture to enable autonomous task execution, tool calling, and enterprise data access.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 xml:space="preserve">Built custom MCP servers using FastMCP to securely expose enterprise databases and business services to LLM-powered applications.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 xml:space="preserve">Developed enterprise-grade RAG solutions leveraging embeddings, vector search, and semantic retrieval to improve knowledge discovery and information accessibility.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 xml:space="preserve">Integrated LLM-powered assistants for SQL generation, document analysis, summarization, and business intelligence use cases.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 xml:space="preserve">Implemented prompt engineering, evaluation strategies, and guardrails to improve response quality and reduce hallucinations.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>Applied OOP principles and design patterns to build maintainable and scalable Python applications.</w:t>
      </w:r>
    </w:p>
    <w:p>
      <w:pPr>
        <w:tabs>
          <w:tab w:val="right" w:pos="9360"/>
        </w:tabs>
        <w:spacing w:before="140" w:after="20"/>
      </w:pPr>
      <w:r>
        <w:rPr>
          <w:b/>
          <w:bCs/>
          <w:color w:val="1F4E79"/>
          <w:sz w:val="22"/>
          <w:szCs w:val="22"/>
          <w:rtl w:val="0"/>
        </w:rPr>
        <w:t>Tata Consultancy Services</w:t>
      </w:r>
      <w:r>
        <w:rPr>
          <w:color w:val="595959"/>
          <w:rtl w:val="0"/>
        </w:rPr>
        <w:t xml:space="preserve">  |  Pune, India</w:t>
      </w:r>
      <w:r>
        <w:rPr>
          <w:rtl w:val="0"/>
        </w:rPr>
        <w:tab/>
      </w:r>
      <w:r>
        <w:rPr>
          <w:color w:val="595959"/>
          <w:rtl w:val="0"/>
        </w:rPr>
        <w:t>Apr 2022 – Sep 2025</w:t>
      </w:r>
    </w:p>
    <w:p>
      <w:pPr>
        <w:spacing w:after="40"/>
      </w:pPr>
      <w:r>
        <w:rPr>
          <w:b/>
          <w:bCs/>
          <w:color w:val="2E75B6"/>
          <w:rtl w:val="0"/>
        </w:rPr>
        <w:t>Systems Engineer – Cloud Infrastructure &amp; Automation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Developed GenAI proof-of-concepts utilizing Large Language Models (LLMs) and Retrieval-Augmented Generation (RAG) for enterprise knowledge management and operational support.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Built semantic search solutions enabling engineers to retrieve information from operational documents, runbooks, and knowledge repositories using natural language queries.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Created AI-powered incident summarization and ticket analysis workflows that reduced manual investigation efforts for cloud operations teams.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Designed prompt engineering frameworks for automated documentation generation and infrastructure reporting.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Evaluated and integrated emerging LLM technologies as part of enterprise innovation initiatives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Automated migration of 10+ enterprise applications to private cloud environments using Python and Ansible.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Developed Python automation solutions integrated with JIRA REST APIs and Hydra CMDB, reducing manual operational effort by 30%.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Designed and maintained Jenkins CI/CD pipelines with GitHub Actions integration across multiple environments.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Authored Infrastructure-as-Code (IaC) automation using Ansible for configuration management across 50+ servers.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Built Databricks-based analytics pipelines supporting infrastructure monitoring and capacity planning.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Collaborated with clients and architects to design scalable cloud automation solutions.</w:t>
      </w:r>
    </w:p>
    <w:p>
      <w:pPr>
        <w:tabs>
          <w:tab w:val="right" w:pos="9360"/>
        </w:tabs>
        <w:spacing w:before="140" w:after="20"/>
      </w:pPr>
      <w:r>
        <w:rPr>
          <w:b/>
          <w:bCs/>
          <w:color w:val="1F4E79"/>
          <w:sz w:val="22"/>
          <w:szCs w:val="22"/>
          <w:rtl w:val="0"/>
        </w:rPr>
        <w:t>Zibtek Technologies</w:t>
      </w:r>
      <w:r>
        <w:rPr>
          <w:color w:val="595959"/>
          <w:rtl w:val="0"/>
        </w:rPr>
        <w:t xml:space="preserve">  |  Bangalore, India</w:t>
      </w:r>
      <w:r>
        <w:rPr>
          <w:rtl w:val="0"/>
        </w:rPr>
        <w:tab/>
      </w:r>
      <w:r>
        <w:rPr>
          <w:color w:val="595959"/>
          <w:rtl w:val="0"/>
        </w:rPr>
        <w:t>Nov 2020 – Apr 2022</w:t>
      </w:r>
    </w:p>
    <w:p>
      <w:pPr>
        <w:spacing w:after="40"/>
      </w:pPr>
      <w:r>
        <w:rPr>
          <w:b/>
          <w:bCs/>
          <w:color w:val="2E75B6"/>
          <w:rtl w:val="0"/>
        </w:rPr>
        <w:t>Software Engineer – Full Stack Python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>Built and maintained a U.S.-based Django + Streamlit platform for premium sports training content, supporting 10K+ users with tiered subscription and video-streaming features.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>Implemented OOP-driven architecture for authentication, access control, and subscription management modules, reducing unauthorized access incidents to zero post-launch.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>Developed data visualization dashboards using Pandas and Plotly to surface user engagement and content performance metrics for product decisions.</w:t>
      </w:r>
    </w:p>
    <w:p>
      <w:pPr>
        <w:tabs>
          <w:tab w:val="right" w:pos="9360"/>
        </w:tabs>
        <w:spacing w:before="140" w:after="20"/>
      </w:pPr>
      <w:r>
        <w:rPr>
          <w:b/>
          <w:bCs/>
          <w:color w:val="1F4E79"/>
          <w:sz w:val="22"/>
          <w:szCs w:val="22"/>
          <w:rtl w:val="0"/>
        </w:rPr>
        <w:t>Datapravid</w:t>
      </w:r>
      <w:r>
        <w:rPr>
          <w:color w:val="595959"/>
          <w:rtl w:val="0"/>
        </w:rPr>
        <w:t xml:space="preserve">  |  Bangalore, India</w:t>
      </w:r>
      <w:r>
        <w:rPr>
          <w:rtl w:val="0"/>
        </w:rPr>
        <w:tab/>
      </w:r>
      <w:r>
        <w:rPr>
          <w:color w:val="595959"/>
          <w:rtl w:val="0"/>
        </w:rPr>
        <w:t>Jan 2020 – Oct 2020</w:t>
      </w:r>
    </w:p>
    <w:p>
      <w:pPr>
        <w:spacing w:after="40"/>
      </w:pPr>
      <w:r>
        <w:rPr>
          <w:b/>
          <w:bCs/>
          <w:color w:val="2E75B6"/>
          <w:rtl w:val="0"/>
        </w:rPr>
        <w:t>SDE – Backend &amp; ML Integration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>Built Flask backend integrating NLP-powered resume-JD matching pipelines with Pandas-based data transformation, enabling AI-driven candidate scoring that reduced manual shortlisting time by 65%.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>Designed adaptive learning assessment workflows using Python and SQL; delivered PoC adopted by 2 enterprise clients for automated hiring pipelines.</w:t>
      </w:r>
    </w:p>
    <w:p>
      <w:pPr>
        <w:pBdr>
          <w:bottom w:val="single" w:color="2E75B6" w:sz="8" w:space="1"/>
        </w:pBdr>
        <w:spacing w:before="180" w:after="60"/>
      </w:pPr>
      <w:r>
        <w:rPr>
          <w:b/>
          <w:bCs/>
          <w:color w:val="1F4E79"/>
          <w:sz w:val="22"/>
          <w:szCs w:val="22"/>
          <w:rtl w:val="0"/>
        </w:rPr>
        <w:t>GENAI &amp; DATA PROJECTS</w:t>
      </w:r>
    </w:p>
    <w:p>
      <w:pPr>
        <w:spacing w:before="100" w:after="40"/>
      </w:pPr>
      <w:r>
        <w:rPr>
          <w:b/>
          <w:bCs/>
          <w:color w:val="1F4E79"/>
          <w:rtl w:val="0"/>
        </w:rPr>
        <w:t>RAG-Based PDF Q&amp;A Assistant</w:t>
      </w:r>
      <w:r>
        <w:rPr>
          <w:color w:val="595959"/>
          <w:sz w:val="19"/>
          <w:szCs w:val="19"/>
          <w:rtl w:val="0"/>
        </w:rPr>
        <w:t xml:space="preserve">  |  LangChain, LLMs, Semantic Search, RAG, Python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>Built a production-ready RAG system enabling natural language document querying over large PDF corpora with context-aware, hallucination-reduced responses.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  <w:rtl w:val="0"/>
        </w:rPr>
        <w:t>Implemented vector-based semantic search with LangChain orchestration, reducing query-to-insight latency by 55% versus keyword-search baselines.</w:t>
      </w:r>
    </w:p>
    <w:p>
      <w:pPr>
        <w:spacing w:before="100" w:after="40"/>
      </w:pPr>
      <w:r>
        <w:rPr>
          <w:b/>
          <w:bCs/>
          <w:color w:val="1F4E79"/>
          <w:rtl w:val="0"/>
        </w:rPr>
        <w:t>GenAI SQL Assistant</w:t>
      </w:r>
      <w:r>
        <w:rPr>
          <w:color w:val="595959"/>
          <w:sz w:val="19"/>
          <w:szCs w:val="19"/>
          <w:rtl w:val="0"/>
        </w:rPr>
        <w:t xml:space="preserve">  |  LLMs, Prompt Engineering, PostgreSQL, Python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Developed a Natural Language to SQL assistant using schema-aware prompting and LLM orchestration.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Generated secure and validated SQL queries with 90%+ accuracy across analytical datasets.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20" w:after="20" w:line="240" w:lineRule="auto"/>
        <w:ind w:left="480" w:right="0" w:hanging="24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Implemented query validation and hallucination mitigation techniques.</w:t>
      </w:r>
    </w:p>
    <w:p>
      <w:pPr>
        <w:pBdr>
          <w:bottom w:val="single" w:color="2E75B6" w:sz="8" w:space="1"/>
        </w:pBdr>
        <w:spacing w:before="180" w:after="60"/>
      </w:pPr>
      <w:r>
        <w:rPr>
          <w:b/>
          <w:bCs/>
          <w:color w:val="1F4E79"/>
          <w:sz w:val="22"/>
          <w:szCs w:val="22"/>
          <w:rtl w:val="0"/>
        </w:rPr>
        <w:t>CERTIFICATIONS</w:t>
      </w:r>
    </w:p>
    <w:tbl>
      <w:tblPr>
        <w:tblStyle w:val="1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Salesforce Certified Administrator – 2025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Introduction to Generative AI – Google, 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Salesforce Certified AI Associate – 2025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Introduction to Large Language Models – Google, 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>
            <w:r>
              <w:rPr>
                <w:color w:val="333333"/>
                <w:sz w:val="19"/>
                <w:szCs w:val="19"/>
                <w:rtl w:val="0"/>
              </w:rPr>
              <w:t>Elastic Google Cloud Infrastructure – Google, 2023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/>
        </w:tc>
      </w:tr>
    </w:tbl>
    <w:p>
      <w:pPr>
        <w:pBdr>
          <w:bottom w:val="single" w:color="2E75B6" w:sz="8" w:space="1"/>
        </w:pBdr>
        <w:spacing w:before="180" w:after="60"/>
      </w:pPr>
      <w:r>
        <w:rPr>
          <w:b/>
          <w:bCs/>
          <w:color w:val="1F4E79"/>
          <w:sz w:val="22"/>
          <w:szCs w:val="22"/>
          <w:rtl w:val="0"/>
        </w:rPr>
        <w:t>EDUCATION</w:t>
      </w:r>
    </w:p>
    <w:tbl>
      <w:tblPr>
        <w:tblStyle w:val="1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1F4E79"/>
                <w:sz w:val="19"/>
                <w:szCs w:val="19"/>
                <w:rtl w:val="0"/>
              </w:rPr>
              <w:t>Master of Computer Applications (MCA)</w:t>
            </w:r>
          </w:p>
          <w:p>
            <w:r>
              <w:rPr>
                <w:color w:val="595959"/>
                <w:sz w:val="19"/>
                <w:szCs w:val="19"/>
                <w:rtl w:val="0"/>
              </w:rPr>
              <w:t>Pondicherry University, 2018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>
            <w:r>
              <w:rPr>
                <w:b/>
                <w:bCs/>
                <w:color w:val="1F4E79"/>
                <w:sz w:val="19"/>
                <w:szCs w:val="19"/>
                <w:rtl w:val="0"/>
              </w:rPr>
              <w:t>Bachelor of Computer Applications (BCA)</w:t>
            </w:r>
          </w:p>
          <w:p>
            <w:r>
              <w:rPr>
                <w:color w:val="595959"/>
                <w:sz w:val="19"/>
                <w:szCs w:val="19"/>
                <w:rtl w:val="0"/>
              </w:rPr>
              <w:t>Rajasthan University, 2014</w:t>
            </w:r>
          </w:p>
        </w:tc>
      </w:tr>
    </w:tbl>
    <w:p>
      <w:r>
        <w:pict>
          <v:shape id="_x0000_s1025" o:spid="_x0000_s1025" o:spt="75" type="#_x0000_t75" style="position:absolute;left:0pt;margin-left:0pt;margin-top:0pt;height:1pt;width:1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o:title=""/>
            <o:lock v:ext="edit" aspectratio="t"/>
          </v:shape>
        </w:pict>
      </w:r>
    </w:p>
    <w:sectPr>
      <w:pgSz w:w="12240" w:h="15840"/>
      <w:pgMar w:top="900" w:right="1080" w:bottom="900" w:left="1080" w:header="708" w:footer="708" w:gutter="0"/>
      <w:pgNumType w:start="1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altName w:val="DejaVu Sans"/>
    <w:panose1 w:val="020B0604020202020204"/>
    <w:charset w:val="86"/>
    <w:family w:val="swiss"/>
    <w:pitch w:val="default"/>
    <w:sig w:usb0="00000000" w:usb1="00000000" w:usb2="00000008" w:usb3="00000000" w:csb0="000001FF" w:csb1="00000000"/>
  </w:font>
  <w:font w:name="Georg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98A94B"/>
    <w:multiLevelType w:val="multilevel"/>
    <w:tmpl w:val="7498A94B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DB3482F"/>
    <w:rsid w:val="3FFB0E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after="0" w:line="240" w:lineRule="auto"/>
      <w:ind w:left="0" w:right="0" w:firstLine="0"/>
      <w:jc w:val="left"/>
      <w:outlineLvl w:val="0"/>
    </w:pPr>
    <w:rPr>
      <w:rFonts w:ascii="Arial" w:hAnsi="Arial" w:eastAsia="Arial" w:cs="Arial"/>
      <w:color w:val="2E74B5"/>
      <w:sz w:val="32"/>
      <w:szCs w:val="32"/>
      <w:u w:val="none"/>
      <w:shd w:val="clear" w:color="auto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after="0" w:line="240" w:lineRule="auto"/>
      <w:ind w:left="0" w:right="0" w:firstLine="0"/>
      <w:jc w:val="left"/>
      <w:outlineLvl w:val="1"/>
    </w:pPr>
    <w:rPr>
      <w:rFonts w:ascii="Arial" w:hAnsi="Arial" w:eastAsia="Arial" w:cs="Arial"/>
      <w:color w:val="2E74B5"/>
      <w:sz w:val="26"/>
      <w:szCs w:val="26"/>
      <w:u w:val="none"/>
      <w:shd w:val="clear" w:color="auto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after="0" w:line="240" w:lineRule="auto"/>
      <w:ind w:left="0" w:right="0" w:firstLine="0"/>
      <w:jc w:val="left"/>
      <w:outlineLvl w:val="2"/>
    </w:pPr>
    <w:rPr>
      <w:rFonts w:ascii="Arial" w:hAnsi="Arial" w:eastAsia="Arial" w:cs="Arial"/>
      <w:color w:val="1F4D78"/>
      <w:sz w:val="24"/>
      <w:szCs w:val="24"/>
      <w:u w:val="none"/>
      <w:shd w:val="clear" w:color="auto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after="0" w:line="240" w:lineRule="auto"/>
      <w:ind w:left="0" w:right="0" w:firstLine="0"/>
      <w:jc w:val="left"/>
      <w:outlineLvl w:val="3"/>
    </w:pPr>
    <w:rPr>
      <w:rFonts w:ascii="Arial" w:hAnsi="Arial" w:eastAsia="Arial" w:cs="Arial"/>
      <w:i/>
      <w:iCs/>
      <w:color w:val="2E74B5"/>
      <w:sz w:val="20"/>
      <w:szCs w:val="20"/>
      <w:u w:val="none"/>
      <w:shd w:val="clear" w:color="auto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after="0" w:line="240" w:lineRule="auto"/>
      <w:ind w:left="0" w:right="0" w:firstLine="0"/>
      <w:jc w:val="left"/>
      <w:outlineLvl w:val="4"/>
    </w:pPr>
    <w:rPr>
      <w:rFonts w:ascii="Arial" w:hAnsi="Arial" w:eastAsia="Arial" w:cs="Arial"/>
      <w:color w:val="2E74B5"/>
      <w:sz w:val="20"/>
      <w:szCs w:val="20"/>
      <w:u w:val="none"/>
      <w:shd w:val="clear" w:color="auto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after="0" w:line="240" w:lineRule="auto"/>
      <w:ind w:left="0" w:right="0" w:firstLine="0"/>
      <w:jc w:val="left"/>
      <w:outlineLvl w:val="5"/>
    </w:pPr>
    <w:rPr>
      <w:rFonts w:ascii="Arial" w:hAnsi="Arial" w:eastAsia="Arial" w:cs="Arial"/>
      <w:color w:val="1F4D78"/>
      <w:sz w:val="20"/>
      <w:szCs w:val="20"/>
      <w:u w:val="none"/>
      <w:shd w:val="clear" w:color="auto" w:fill="auto"/>
      <w:vertAlign w:val="baseli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000000"/>
      <w:sz w:val="56"/>
      <w:szCs w:val="56"/>
      <w:u w:val="none"/>
      <w:shd w:val="clear" w:color="auto" w:fill="auto"/>
      <w:vertAlign w:val="baseline"/>
    </w:rPr>
  </w:style>
  <w:style w:type="table" w:customStyle="1" w:styleId="12">
    <w:name w:val="Table1"/>
    <w:basedOn w:val="9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3">
    <w:name w:val="Table2"/>
    <w:basedOn w:val="9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4">
    <w:name w:val="Table3"/>
    <w:basedOn w:val="9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2026-07-16T21:21:00Z</dcterms:created>
  <dc:creator>sutharsan51</dc:creator>
  <cp:lastModifiedBy>sutharsan51</cp:lastModifiedBy>
  <dcterms:modified xsi:type="dcterms:W3CDTF">2026-07-16T15:56:17Z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