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574" w:type="dxa"/>
        <w:jc w:val="left"/>
        <w:tblInd w:w="483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18"/>
        <w:gridCol w:w="2655"/>
      </w:tblGrid>
      <w:tr>
        <w:trPr>
          <w:trHeight w:val="1571" w:hRule="atLeast"/>
        </w:trPr>
        <w:tc>
          <w:tcPr>
            <w:tcW w:w="7918" w:type="dxa"/>
            <w:tcBorders/>
          </w:tcPr>
          <w:p>
            <w:pPr>
              <w:pStyle w:val="TableParagraph"/>
              <w:spacing w:before="193" w:after="0"/>
              <w:rPr>
                <w:b/>
                <w:b/>
                <w:sz w:val="44"/>
              </w:rPr>
            </w:pPr>
            <w:r>
              <w:rPr>
                <w:b/>
                <w:color w:val="1E4D78"/>
                <w:spacing w:val="-6"/>
                <w:sz w:val="44"/>
              </w:rPr>
              <w:t>DR.</w:t>
            </w:r>
            <w:r>
              <w:rPr>
                <w:b/>
                <w:color w:val="1E4D78"/>
                <w:spacing w:val="-21"/>
                <w:sz w:val="44"/>
              </w:rPr>
              <w:t xml:space="preserve"> </w:t>
            </w:r>
            <w:r>
              <w:rPr>
                <w:b/>
                <w:color w:val="1E4D78"/>
                <w:spacing w:val="-6"/>
                <w:sz w:val="44"/>
              </w:rPr>
              <w:t>PRANAV</w:t>
            </w:r>
            <w:r>
              <w:rPr>
                <w:b/>
                <w:color w:val="1E4D78"/>
                <w:spacing w:val="-20"/>
                <w:sz w:val="44"/>
              </w:rPr>
              <w:t xml:space="preserve"> </w:t>
            </w:r>
            <w:r>
              <w:rPr>
                <w:b/>
                <w:color w:val="1E4D78"/>
                <w:spacing w:val="-6"/>
                <w:sz w:val="44"/>
              </w:rPr>
              <w:t>SHARMA</w:t>
            </w:r>
          </w:p>
          <w:p>
            <w:pPr>
              <w:pStyle w:val="TableParagraph"/>
              <w:spacing w:before="62" w:after="0"/>
              <w:rPr>
                <w:b/>
                <w:b/>
                <w:sz w:val="22"/>
              </w:rPr>
            </w:pPr>
            <w:r>
              <w:rPr>
                <w:b/>
                <w:color w:val="434343"/>
                <w:w w:val="110"/>
                <w:sz w:val="22"/>
              </w:rPr>
              <w:t>Mathematics</w:t>
            </w:r>
            <w:r>
              <w:rPr>
                <w:b/>
                <w:color w:val="434343"/>
                <w:spacing w:val="2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w w:val="110"/>
                <w:sz w:val="22"/>
              </w:rPr>
              <w:t>Educator</w:t>
            </w:r>
            <w:r>
              <w:rPr>
                <w:b/>
                <w:color w:val="434343"/>
                <w:spacing w:val="2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w w:val="110"/>
                <w:sz w:val="22"/>
              </w:rPr>
              <w:t>|</w:t>
            </w:r>
            <w:r>
              <w:rPr>
                <w:b/>
                <w:color w:val="434343"/>
                <w:spacing w:val="2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w w:val="110"/>
                <w:sz w:val="22"/>
              </w:rPr>
              <w:t>Researcher</w:t>
            </w:r>
            <w:r>
              <w:rPr>
                <w:b/>
                <w:color w:val="434343"/>
                <w:spacing w:val="2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w w:val="110"/>
                <w:sz w:val="22"/>
              </w:rPr>
              <w:t>|</w:t>
            </w:r>
            <w:r>
              <w:rPr>
                <w:b/>
                <w:color w:val="434343"/>
                <w:spacing w:val="2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w w:val="110"/>
                <w:sz w:val="22"/>
              </w:rPr>
              <w:t>PhD</w:t>
            </w:r>
            <w:r>
              <w:rPr>
                <w:b/>
                <w:color w:val="434343"/>
                <w:spacing w:val="2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w w:val="110"/>
                <w:sz w:val="22"/>
              </w:rPr>
              <w:t>in</w:t>
            </w:r>
            <w:r>
              <w:rPr>
                <w:b/>
                <w:color w:val="434343"/>
                <w:spacing w:val="1"/>
                <w:w w:val="110"/>
                <w:sz w:val="22"/>
              </w:rPr>
              <w:t xml:space="preserve"> </w:t>
            </w:r>
            <w:r>
              <w:rPr>
                <w:b/>
                <w:color w:val="434343"/>
                <w:spacing w:val="-2"/>
                <w:w w:val="110"/>
                <w:sz w:val="22"/>
              </w:rPr>
              <w:t>Mathematics</w:t>
            </w:r>
          </w:p>
          <w:p>
            <w:pPr>
              <w:pStyle w:val="TableParagraph"/>
              <w:spacing w:before="49" w:after="0"/>
              <w:rPr>
                <w:sz w:val="18"/>
              </w:rPr>
            </w:pPr>
            <w:r>
              <w:rPr>
                <w:w w:val="110"/>
                <w:sz w:val="18"/>
              </w:rPr>
              <w:t>Jalandhar,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Punjab,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India</w:t>
            </w:r>
            <w:r>
              <w:rPr>
                <w:spacing w:val="3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|</w:t>
            </w:r>
            <w:r>
              <w:rPr>
                <w:spacing w:val="3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+91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98782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37056</w:t>
            </w:r>
            <w:r>
              <w:rPr>
                <w:spacing w:val="3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|</w:t>
            </w:r>
            <w:r>
              <w:rPr>
                <w:spacing w:val="38"/>
                <w:w w:val="110"/>
                <w:sz w:val="18"/>
              </w:rPr>
              <w:t xml:space="preserve"> </w:t>
            </w:r>
            <w:hyperlink r:id="rId2">
              <w:r>
                <w:rPr>
                  <w:rStyle w:val="InternetLink"/>
                  <w:spacing w:val="-2"/>
                  <w:w w:val="110"/>
                  <w:sz w:val="18"/>
                </w:rPr>
                <w:t>pranav15851@gmail.com</w:t>
              </w:r>
            </w:hyperlink>
            <w:hyperlink r:id="rId3">
              <w:r>
                <w:rPr>
                  <w:spacing w:val="-2"/>
                  <w:w w:val="110"/>
                  <w:sz w:val="18"/>
                </w:rPr>
                <w:t xml:space="preserve"> </w:t>
              </w:r>
            </w:hyperlink>
            <w:r>
              <w:rPr>
                <w:spacing w:val="-2"/>
                <w:w w:val="110"/>
                <w:sz w:val="18"/>
              </w:rPr>
              <w:t>|</w:t>
            </w:r>
          </w:p>
          <w:p>
            <w:pPr>
              <w:pStyle w:val="TableParagraph"/>
              <w:spacing w:before="49" w:after="0"/>
              <w:ind w:left="0" w:right="0" w:hanging="0"/>
              <w:rPr>
                <w:sz w:val="18"/>
              </w:rPr>
            </w:pPr>
            <w:hyperlink r:id="rId4">
              <w:r>
                <w:rPr>
                  <w:rStyle w:val="InternetLink"/>
                  <w:spacing w:val="-2"/>
                  <w:w w:val="110"/>
                  <w:sz w:val="18"/>
                </w:rPr>
                <w:t>https://www.linkedin.com/in/pranav-sharma-6891b0171/</w:t>
              </w:r>
            </w:hyperlink>
          </w:p>
        </w:tc>
        <w:tc>
          <w:tcPr>
            <w:tcW w:w="2655" w:type="dxa"/>
            <w:tcBorders/>
          </w:tcPr>
          <w:p>
            <w:pPr>
              <w:pStyle w:val="TableParagraph"/>
              <w:spacing w:before="0" w:after="0"/>
              <w:ind w:left="1381" w:right="0" w:hanging="0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754380" cy="968375"/>
                  <wp:effectExtent l="0" t="0" r="0" b="0"/>
                  <wp:docPr id="1" name="Imag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80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before="203" w:after="0"/>
        <w:rPr/>
      </w:pPr>
      <w:bookmarkStart w:id="0" w:name="PROFESSIONAL_SUMMARY"/>
      <w:bookmarkEnd w:id="0"/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502920</wp:posOffset>
                </wp:positionH>
                <wp:positionV relativeFrom="paragraph">
                  <wp:posOffset>332740</wp:posOffset>
                </wp:positionV>
                <wp:extent cx="6766560" cy="13335"/>
                <wp:effectExtent l="0" t="0" r="0" b="0"/>
                <wp:wrapTopAndBottom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PROFESSIONAL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SUMMARY</w:t>
      </w:r>
    </w:p>
    <w:p>
      <w:pPr>
        <w:pStyle w:val="TextBody"/>
        <w:spacing w:lineRule="auto" w:line="247" w:before="69" w:after="0"/>
        <w:ind w:left="434" w:right="0" w:hanging="0"/>
        <w:rPr/>
      </w:pPr>
      <w:r>
        <w:rPr>
          <w:w w:val="110"/>
        </w:rPr>
        <w:t>PhD-qualified</w:t>
      </w:r>
      <w:r>
        <w:rPr>
          <w:spacing w:val="-8"/>
          <w:w w:val="110"/>
        </w:rPr>
        <w:t xml:space="preserve"> </w:t>
      </w:r>
      <w:r>
        <w:rPr>
          <w:w w:val="110"/>
        </w:rPr>
        <w:t>mathematics</w:t>
      </w:r>
      <w:r>
        <w:rPr>
          <w:spacing w:val="-8"/>
          <w:w w:val="110"/>
        </w:rPr>
        <w:t xml:space="preserve"> </w:t>
      </w:r>
      <w:r>
        <w:rPr>
          <w:w w:val="110"/>
        </w:rPr>
        <w:t>educator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researcher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university-level</w:t>
      </w:r>
      <w:r>
        <w:rPr>
          <w:spacing w:val="-8"/>
          <w:w w:val="110"/>
        </w:rPr>
        <w:t xml:space="preserve"> </w:t>
      </w:r>
      <w:r>
        <w:rPr>
          <w:w w:val="110"/>
        </w:rPr>
        <w:t>teaching</w:t>
      </w:r>
      <w:r>
        <w:rPr>
          <w:spacing w:val="-8"/>
          <w:w w:val="110"/>
        </w:rPr>
        <w:t xml:space="preserve"> </w:t>
      </w:r>
      <w:r>
        <w:rPr>
          <w:w w:val="110"/>
        </w:rPr>
        <w:t>experience</w:t>
      </w:r>
      <w:r>
        <w:rPr>
          <w:spacing w:val="-8"/>
          <w:w w:val="110"/>
        </w:rPr>
        <w:t xml:space="preserve"> </w:t>
      </w:r>
      <w:r>
        <w:rPr>
          <w:w w:val="110"/>
        </w:rPr>
        <w:t>across</w:t>
      </w:r>
      <w:r>
        <w:rPr>
          <w:spacing w:val="-8"/>
          <w:w w:val="110"/>
        </w:rPr>
        <w:t xml:space="preserve"> </w:t>
      </w:r>
      <w:r>
        <w:rPr>
          <w:w w:val="110"/>
        </w:rPr>
        <w:t>postgraduate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and </w:t>
      </w:r>
      <w:r>
        <w:rPr/>
        <w:t>undergraduate</w:t>
      </w:r>
      <w:r>
        <w:rPr>
          <w:spacing w:val="40"/>
        </w:rPr>
        <w:t xml:space="preserve"> </w:t>
      </w:r>
      <w:r>
        <w:rPr/>
        <w:t>programmes.</w:t>
      </w:r>
      <w:r>
        <w:rPr>
          <w:spacing w:val="40"/>
        </w:rPr>
        <w:t xml:space="preserve"> </w:t>
      </w:r>
      <w:r>
        <w:rPr/>
        <w:t>Currently</w:t>
      </w:r>
      <w:r>
        <w:rPr>
          <w:spacing w:val="40"/>
        </w:rPr>
        <w:t xml:space="preserve"> </w:t>
      </w:r>
      <w:r>
        <w:rPr/>
        <w:t>teaching</w:t>
      </w:r>
      <w:r>
        <w:rPr>
          <w:spacing w:val="40"/>
        </w:rPr>
        <w:t xml:space="preserve"> </w:t>
      </w:r>
      <w:r>
        <w:rPr/>
        <w:t>at</w:t>
      </w:r>
      <w:r>
        <w:rPr>
          <w:spacing w:val="40"/>
        </w:rPr>
        <w:t xml:space="preserve"> </w:t>
      </w:r>
      <w:r>
        <w:rPr/>
        <w:t>Math</w:t>
      </w:r>
      <w:r>
        <w:rPr>
          <w:spacing w:val="40"/>
        </w:rPr>
        <w:t xml:space="preserve"> </w:t>
      </w:r>
      <w:r>
        <w:rPr/>
        <w:t>Learning</w:t>
      </w:r>
      <w:r>
        <w:rPr>
          <w:spacing w:val="40"/>
        </w:rPr>
        <w:t xml:space="preserve"> </w:t>
      </w:r>
      <w:r>
        <w:rPr/>
        <w:t>Centre,</w:t>
      </w:r>
      <w:r>
        <w:rPr>
          <w:spacing w:val="40"/>
        </w:rPr>
        <w:t xml:space="preserve"> </w:t>
      </w:r>
      <w:r>
        <w:rPr/>
        <w:t>Jalandhar.</w:t>
      </w:r>
      <w:r>
        <w:rPr>
          <w:spacing w:val="40"/>
        </w:rPr>
        <w:t xml:space="preserve"> </w:t>
      </w:r>
      <w:r>
        <w:rPr/>
        <w:t>Strong</w:t>
      </w:r>
      <w:r>
        <w:rPr>
          <w:spacing w:val="40"/>
        </w:rPr>
        <w:t xml:space="preserve"> </w:t>
      </w:r>
      <w:r>
        <w:rPr/>
        <w:t>expertise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pure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 xml:space="preserve">applied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curriculum</w:t>
      </w:r>
      <w:r>
        <w:rPr>
          <w:spacing w:val="-7"/>
          <w:w w:val="110"/>
        </w:rPr>
        <w:t xml:space="preserve"> </w:t>
      </w:r>
      <w:r>
        <w:rPr>
          <w:w w:val="110"/>
        </w:rPr>
        <w:t>design,</w:t>
      </w:r>
      <w:r>
        <w:rPr>
          <w:spacing w:val="-7"/>
          <w:w w:val="110"/>
        </w:rPr>
        <w:t xml:space="preserve"> </w:t>
      </w:r>
      <w:r>
        <w:rPr>
          <w:w w:val="110"/>
        </w:rPr>
        <w:t>assessment,</w:t>
      </w:r>
      <w:r>
        <w:rPr>
          <w:spacing w:val="-7"/>
          <w:w w:val="110"/>
        </w:rPr>
        <w:t xml:space="preserve"> </w:t>
      </w:r>
      <w:r>
        <w:rPr>
          <w:w w:val="110"/>
        </w:rPr>
        <w:t>student</w:t>
      </w:r>
      <w:r>
        <w:rPr>
          <w:spacing w:val="-7"/>
          <w:w w:val="110"/>
        </w:rPr>
        <w:t xml:space="preserve"> </w:t>
      </w:r>
      <w:r>
        <w:rPr>
          <w:w w:val="110"/>
        </w:rPr>
        <w:t>mentoring,</w:t>
      </w:r>
      <w:r>
        <w:rPr>
          <w:spacing w:val="-7"/>
          <w:w w:val="110"/>
        </w:rPr>
        <w:t xml:space="preserve"> </w:t>
      </w:r>
      <w:r>
        <w:rPr>
          <w:w w:val="110"/>
        </w:rPr>
        <w:t>research</w:t>
      </w:r>
      <w:r>
        <w:rPr>
          <w:spacing w:val="-7"/>
          <w:w w:val="110"/>
        </w:rPr>
        <w:t xml:space="preserve"> </w:t>
      </w:r>
      <w:r>
        <w:rPr>
          <w:w w:val="110"/>
        </w:rPr>
        <w:t>publication,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academic</w:t>
      </w:r>
      <w:r>
        <w:rPr>
          <w:spacing w:val="-7"/>
          <w:w w:val="110"/>
        </w:rPr>
        <w:t xml:space="preserve"> </w:t>
      </w:r>
      <w:r>
        <w:rPr>
          <w:w w:val="110"/>
        </w:rPr>
        <w:t>presentations.</w:t>
      </w:r>
    </w:p>
    <w:p>
      <w:pPr>
        <w:pStyle w:val="TextBody"/>
        <w:spacing w:lineRule="auto" w:line="247" w:before="0" w:after="0"/>
        <w:ind w:left="434" w:right="0" w:hanging="0"/>
        <w:rPr/>
      </w:pPr>
      <w:r>
        <w:rPr>
          <w:spacing w:val="-2"/>
          <w:w w:val="110"/>
        </w:rPr>
        <w:t>Published in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Scopus-indexed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journals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presented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research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leading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universities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and conferences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across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Europe,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Russia,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United</w:t>
      </w:r>
      <w:r>
        <w:rPr>
          <w:spacing w:val="-4"/>
          <w:w w:val="110"/>
        </w:rPr>
        <w:t xml:space="preserve"> </w:t>
      </w:r>
      <w:r>
        <w:rPr>
          <w:w w:val="110"/>
        </w:rPr>
        <w:t>Kingdom,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United</w:t>
      </w:r>
      <w:r>
        <w:rPr>
          <w:spacing w:val="-4"/>
          <w:w w:val="110"/>
        </w:rPr>
        <w:t xml:space="preserve"> </w:t>
      </w:r>
      <w:r>
        <w:rPr>
          <w:w w:val="110"/>
        </w:rPr>
        <w:t>States.</w:t>
      </w:r>
    </w:p>
    <w:p>
      <w:pPr>
        <w:pStyle w:val="Heading1"/>
        <w:spacing w:before="90" w:after="0"/>
        <w:rPr/>
      </w:pPr>
      <w:bookmarkStart w:id="1" w:name="CORE_COMPETENCIES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502920</wp:posOffset>
                </wp:positionH>
                <wp:positionV relativeFrom="paragraph">
                  <wp:posOffset>260350</wp:posOffset>
                </wp:positionV>
                <wp:extent cx="6766560" cy="13335"/>
                <wp:effectExtent l="0" t="0" r="0" b="0"/>
                <wp:wrapTopAndBottom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CORE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COMPETENCIES</w:t>
      </w:r>
    </w:p>
    <w:p>
      <w:pPr>
        <w:pStyle w:val="TextBody"/>
        <w:spacing w:before="121" w:after="0"/>
        <w:ind w:left="0" w:right="0" w:hanging="0"/>
        <w:rPr>
          <w:rFonts w:ascii="Calibri" w:hAnsi="Calibri"/>
          <w:b/>
          <w:b/>
          <w:sz w:val="20"/>
        </w:rPr>
      </w:pPr>
      <w:r>
        <w:rPr>
          <w:rFonts w:ascii="Calibri" w:hAnsi="Calibri"/>
          <w:b/>
          <w:sz w:val="20"/>
        </w:rPr>
      </w:r>
    </w:p>
    <w:tbl>
      <w:tblPr>
        <w:tblW w:w="9637" w:type="dxa"/>
        <w:jc w:val="left"/>
        <w:tblInd w:w="483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4"/>
        <w:gridCol w:w="4982"/>
      </w:tblGrid>
      <w:tr>
        <w:trPr>
          <w:trHeight w:val="1178" w:hRule="atLeast"/>
        </w:trPr>
        <w:tc>
          <w:tcPr>
            <w:tcW w:w="4654" w:type="dxa"/>
            <w:tcBorders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160" w:leader="none"/>
              </w:tabs>
              <w:spacing w:lineRule="auto" w:line="240" w:before="3" w:after="0"/>
              <w:ind w:left="160" w:right="0" w:hanging="11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Mathematics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Teaching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Student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Mentoring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160" w:leader="none"/>
              </w:tabs>
              <w:spacing w:lineRule="auto" w:line="240" w:before="68" w:after="0"/>
              <w:ind w:left="160" w:right="0" w:hanging="11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Curriculum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Syllabus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160" w:leader="none"/>
              </w:tabs>
              <w:spacing w:lineRule="auto" w:line="240" w:before="68" w:after="0"/>
              <w:ind w:left="160" w:right="0" w:hanging="11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Assessment,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Examination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Evaluation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160" w:leader="none"/>
              </w:tabs>
              <w:spacing w:lineRule="exact" w:line="222" w:before="69" w:after="0"/>
              <w:ind w:left="160" w:right="0" w:hanging="110"/>
              <w:jc w:val="left"/>
              <w:rPr>
                <w:sz w:val="18"/>
              </w:rPr>
            </w:pPr>
            <w:r>
              <w:rPr>
                <w:sz w:val="18"/>
              </w:rPr>
              <w:t>Research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Publication</w:t>
            </w:r>
          </w:p>
        </w:tc>
        <w:tc>
          <w:tcPr>
            <w:tcW w:w="4982" w:type="dxa"/>
            <w:tcBorders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32" w:leader="none"/>
              </w:tabs>
              <w:spacing w:lineRule="auto" w:line="240" w:before="3" w:after="0"/>
              <w:ind w:left="832" w:right="0" w:hanging="110"/>
              <w:jc w:val="left"/>
              <w:rPr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Topology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32" w:leader="none"/>
              </w:tabs>
              <w:spacing w:lineRule="auto" w:line="240" w:before="68" w:after="0"/>
              <w:ind w:left="832" w:right="0" w:hanging="11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Group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Theory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Abstract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Algebra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32" w:leader="none"/>
              </w:tabs>
              <w:spacing w:lineRule="auto" w:line="240" w:before="68" w:after="0"/>
              <w:ind w:left="832" w:right="0" w:hanging="110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Engineering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Mathematics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Numerical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Analysis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32" w:leader="none"/>
              </w:tabs>
              <w:spacing w:lineRule="exact" w:line="222" w:before="69" w:after="0"/>
              <w:ind w:left="832" w:right="0" w:hanging="110"/>
              <w:jc w:val="left"/>
              <w:rPr>
                <w:sz w:val="18"/>
              </w:rPr>
            </w:pPr>
            <w:r>
              <w:rPr>
                <w:sz w:val="18"/>
              </w:rPr>
              <w:t>LaTeX,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SPSS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</w:t>
            </w:r>
          </w:p>
        </w:tc>
      </w:tr>
    </w:tbl>
    <w:p>
      <w:pPr>
        <w:pStyle w:val="Heading1"/>
        <w:spacing w:before="160" w:after="40"/>
        <w:rPr/>
      </w:pPr>
      <w:bookmarkStart w:id="2" w:name="TEACHING_EXPERIENCE"/>
      <w:bookmarkEnd w:id="2"/>
      <w:r>
        <w:rPr>
          <w:color w:val="1E4D78"/>
        </w:rPr>
        <w:t>TEACHING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EXPERIENCE</w:t>
      </w:r>
    </w:p>
    <w:tbl>
      <w:tblPr>
        <w:tblW w:w="10655" w:type="dxa"/>
        <w:jc w:val="left"/>
        <w:tblInd w:w="439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0"/>
        <w:gridCol w:w="4284"/>
      </w:tblGrid>
      <w:tr>
        <w:trPr>
          <w:trHeight w:val="639" w:hRule="atLeast"/>
        </w:trPr>
        <w:tc>
          <w:tcPr>
            <w:tcW w:w="6370" w:type="dxa"/>
            <w:tcBorders>
              <w:top w:val="single" w:sz="8" w:space="0" w:color="2E5496"/>
            </w:tcBorders>
          </w:tcPr>
          <w:p>
            <w:pPr>
              <w:pStyle w:val="TableParagraph"/>
              <w:spacing w:before="70" w:after="0"/>
              <w:ind w:left="182" w:right="0" w:hanging="0"/>
              <w:rPr>
                <w:b/>
                <w:b/>
                <w:sz w:val="20"/>
              </w:rPr>
            </w:pPr>
            <w:r>
              <w:rPr>
                <w:b/>
                <w:color w:val="2E5496"/>
                <w:w w:val="110"/>
                <w:sz w:val="20"/>
              </w:rPr>
              <w:t>Mathematics</w:t>
            </w:r>
            <w:r>
              <w:rPr>
                <w:b/>
                <w:color w:val="2E5496"/>
                <w:spacing w:val="-1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spacing w:val="-2"/>
                <w:w w:val="115"/>
                <w:sz w:val="20"/>
              </w:rPr>
              <w:t>Teacher</w:t>
            </w:r>
          </w:p>
          <w:p>
            <w:pPr>
              <w:pStyle w:val="TableParagraph"/>
              <w:spacing w:lineRule="exact" w:line="198" w:before="82" w:after="0"/>
              <w:ind w:left="182" w:right="0" w:hanging="0"/>
              <w:rPr>
                <w:rFonts w:ascii="Georgia" w:hAnsi="Georgia"/>
                <w:i/>
                <w:i/>
                <w:sz w:val="18"/>
              </w:rPr>
            </w:pPr>
            <w:r>
              <w:rPr>
                <w:rFonts w:ascii="Georgia" w:hAnsi="Georgia"/>
                <w:i/>
                <w:sz w:val="18"/>
              </w:rPr>
              <w:t>Math</w:t>
            </w:r>
            <w:r>
              <w:rPr>
                <w:rFonts w:ascii="Georgia" w:hAnsi="Georgia"/>
                <w:i/>
                <w:spacing w:val="8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Learning</w:t>
            </w:r>
            <w:r>
              <w:rPr>
                <w:rFonts w:ascii="Georgia" w:hAnsi="Georgia"/>
                <w:i/>
                <w:spacing w:val="9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Centre,</w:t>
            </w:r>
            <w:r>
              <w:rPr>
                <w:rFonts w:ascii="Georgia" w:hAnsi="Georgia"/>
                <w:i/>
                <w:spacing w:val="8"/>
                <w:sz w:val="18"/>
              </w:rPr>
              <w:t xml:space="preserve"> </w:t>
            </w:r>
            <w:r>
              <w:rPr>
                <w:rFonts w:ascii="Georgia" w:hAnsi="Georgia"/>
                <w:i/>
                <w:spacing w:val="-2"/>
                <w:sz w:val="18"/>
              </w:rPr>
              <w:t>Jalandhar</w:t>
            </w:r>
          </w:p>
        </w:tc>
        <w:tc>
          <w:tcPr>
            <w:tcW w:w="4284" w:type="dxa"/>
            <w:tcBorders>
              <w:top w:val="single" w:sz="8" w:space="0" w:color="2E5496"/>
            </w:tcBorders>
          </w:tcPr>
          <w:p>
            <w:pPr>
              <w:pStyle w:val="TableParagraph"/>
              <w:spacing w:before="70" w:after="0"/>
              <w:ind w:left="0" w:right="174" w:hanging="0"/>
              <w:jc w:val="right"/>
              <w:rPr>
                <w:b/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Present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8" w:after="0"/>
        <w:ind w:left="615" w:right="0" w:hanging="110"/>
        <w:jc w:val="left"/>
        <w:rPr>
          <w:sz w:val="18"/>
        </w:rPr>
      </w:pPr>
      <w:r>
        <w:rPr>
          <w:sz w:val="18"/>
        </w:rPr>
        <w:t>Teach</w:t>
      </w:r>
      <w:r>
        <w:rPr>
          <w:spacing w:val="42"/>
          <w:sz w:val="18"/>
        </w:rPr>
        <w:t xml:space="preserve"> </w:t>
      </w:r>
      <w:r>
        <w:rPr>
          <w:sz w:val="18"/>
        </w:rPr>
        <w:t>mathematics</w:t>
      </w:r>
      <w:r>
        <w:rPr>
          <w:spacing w:val="43"/>
          <w:sz w:val="18"/>
        </w:rPr>
        <w:t xml:space="preserve"> </w:t>
      </w:r>
      <w:r>
        <w:rPr>
          <w:sz w:val="18"/>
        </w:rPr>
        <w:t>and</w:t>
      </w:r>
      <w:r>
        <w:rPr>
          <w:spacing w:val="42"/>
          <w:sz w:val="18"/>
        </w:rPr>
        <w:t xml:space="preserve"> </w:t>
      </w:r>
      <w:r>
        <w:rPr>
          <w:sz w:val="18"/>
        </w:rPr>
        <w:t>provide</w:t>
      </w:r>
      <w:r>
        <w:rPr>
          <w:spacing w:val="43"/>
          <w:sz w:val="18"/>
        </w:rPr>
        <w:t xml:space="preserve"> </w:t>
      </w:r>
      <w:r>
        <w:rPr>
          <w:sz w:val="18"/>
        </w:rPr>
        <w:t>concept-focused</w:t>
      </w:r>
      <w:r>
        <w:rPr>
          <w:spacing w:val="44"/>
          <w:sz w:val="18"/>
        </w:rPr>
        <w:t xml:space="preserve"> </w:t>
      </w:r>
      <w:r>
        <w:rPr>
          <w:sz w:val="18"/>
        </w:rPr>
        <w:t>academic</w:t>
      </w:r>
      <w:r>
        <w:rPr>
          <w:spacing w:val="42"/>
          <w:sz w:val="18"/>
        </w:rPr>
        <w:t xml:space="preserve"> </w:t>
      </w:r>
      <w:r>
        <w:rPr>
          <w:sz w:val="18"/>
        </w:rPr>
        <w:t>support</w:t>
      </w:r>
      <w:r>
        <w:rPr>
          <w:spacing w:val="43"/>
          <w:sz w:val="18"/>
        </w:rPr>
        <w:t xml:space="preserve"> </w:t>
      </w:r>
      <w:r>
        <w:rPr>
          <w:sz w:val="18"/>
        </w:rPr>
        <w:t>to</w:t>
      </w:r>
      <w:r>
        <w:rPr>
          <w:spacing w:val="41"/>
          <w:sz w:val="18"/>
        </w:rPr>
        <w:t xml:space="preserve"> </w:t>
      </w:r>
      <w:r>
        <w:rPr>
          <w:sz w:val="18"/>
        </w:rPr>
        <w:t>learners</w:t>
      </w:r>
      <w:r>
        <w:rPr>
          <w:spacing w:val="42"/>
          <w:sz w:val="18"/>
        </w:rPr>
        <w:t xml:space="preserve"> </w:t>
      </w:r>
      <w:r>
        <w:rPr>
          <w:sz w:val="18"/>
        </w:rPr>
        <w:t>at</w:t>
      </w:r>
      <w:r>
        <w:rPr>
          <w:spacing w:val="43"/>
          <w:sz w:val="18"/>
        </w:rPr>
        <w:t xml:space="preserve"> </w:t>
      </w:r>
      <w:r>
        <w:rPr>
          <w:sz w:val="18"/>
        </w:rPr>
        <w:t>the</w:t>
      </w:r>
      <w:r>
        <w:rPr>
          <w:spacing w:val="42"/>
          <w:sz w:val="18"/>
        </w:rPr>
        <w:t xml:space="preserve"> </w:t>
      </w:r>
      <w:r>
        <w:rPr>
          <w:spacing w:val="-2"/>
          <w:sz w:val="18"/>
        </w:rPr>
        <w:t>centre.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Prepare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lesson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plans,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practice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material,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assessments,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individualized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guidance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strengthen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problem-solving</w:t>
      </w:r>
      <w:r>
        <w:rPr>
          <w:spacing w:val="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skills.</w:t>
      </w:r>
    </w:p>
    <w:p>
      <w:pPr>
        <w:pStyle w:val="TextBody"/>
        <w:spacing w:before="10" w:after="0"/>
        <w:ind w:left="0" w:right="0" w:hanging="0"/>
        <w:rPr>
          <w:sz w:val="4"/>
        </w:rPr>
      </w:pPr>
      <w:r>
        <w:rPr>
          <w:sz w:val="4"/>
        </w:rPr>
      </w:r>
    </w:p>
    <w:tbl>
      <w:tblPr>
        <w:tblW w:w="10396" w:type="dxa"/>
        <w:jc w:val="left"/>
        <w:tblInd w:w="571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3"/>
        <w:gridCol w:w="3422"/>
      </w:tblGrid>
      <w:tr>
        <w:trPr>
          <w:trHeight w:val="573" w:hRule="atLeast"/>
        </w:trPr>
        <w:tc>
          <w:tcPr>
            <w:tcW w:w="6973" w:type="dxa"/>
            <w:tcBorders/>
          </w:tcPr>
          <w:p>
            <w:pPr>
              <w:pStyle w:val="TableParagraph"/>
              <w:spacing w:before="4" w:after="0"/>
              <w:rPr>
                <w:b/>
                <w:b/>
                <w:sz w:val="20"/>
              </w:rPr>
            </w:pPr>
            <w:r>
              <w:rPr>
                <w:b/>
                <w:color w:val="2E5496"/>
                <w:w w:val="110"/>
                <w:sz w:val="20"/>
              </w:rPr>
              <w:t>Assistant</w:t>
            </w:r>
            <w:r>
              <w:rPr>
                <w:b/>
                <w:color w:val="2E5496"/>
                <w:spacing w:val="-8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Professor,</w:t>
            </w:r>
            <w:r>
              <w:rPr>
                <w:b/>
                <w:color w:val="2E5496"/>
                <w:spacing w:val="-8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Department</w:t>
            </w:r>
            <w:r>
              <w:rPr>
                <w:b/>
                <w:color w:val="2E5496"/>
                <w:spacing w:val="-7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of</w:t>
            </w:r>
            <w:r>
              <w:rPr>
                <w:b/>
                <w:color w:val="2E5496"/>
                <w:spacing w:val="-9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Applied</w:t>
            </w:r>
            <w:r>
              <w:rPr>
                <w:b/>
                <w:color w:val="2E5496"/>
                <w:spacing w:val="-8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spacing w:val="-2"/>
                <w:w w:val="110"/>
                <w:sz w:val="20"/>
              </w:rPr>
              <w:t>Sciences</w:t>
            </w:r>
          </w:p>
          <w:p>
            <w:pPr>
              <w:pStyle w:val="TableParagraph"/>
              <w:spacing w:lineRule="exact" w:line="198" w:before="82" w:after="0"/>
              <w:rPr>
                <w:rFonts w:ascii="Georgia" w:hAnsi="Georgia"/>
                <w:i/>
                <w:i/>
                <w:sz w:val="18"/>
              </w:rPr>
            </w:pPr>
            <w:r>
              <w:rPr>
                <w:rFonts w:ascii="Georgia" w:hAnsi="Georgia"/>
                <w:i/>
                <w:sz w:val="18"/>
              </w:rPr>
              <w:t>Chitkara</w:t>
            </w:r>
            <w:r>
              <w:rPr>
                <w:rFonts w:ascii="Georgia" w:hAnsi="Georgia"/>
                <w:i/>
                <w:spacing w:val="2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University,</w:t>
            </w:r>
            <w:r>
              <w:rPr>
                <w:rFonts w:ascii="Georgia" w:hAnsi="Georgia"/>
                <w:i/>
                <w:spacing w:val="2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Rajpura,</w:t>
            </w:r>
            <w:r>
              <w:rPr>
                <w:rFonts w:ascii="Georgia" w:hAnsi="Georgia"/>
                <w:i/>
                <w:spacing w:val="2"/>
                <w:sz w:val="18"/>
              </w:rPr>
              <w:t xml:space="preserve"> </w:t>
            </w:r>
            <w:r>
              <w:rPr>
                <w:rFonts w:ascii="Georgia" w:hAnsi="Georgia"/>
                <w:i/>
                <w:spacing w:val="-2"/>
                <w:sz w:val="18"/>
              </w:rPr>
              <w:t>Punjab</w:t>
            </w:r>
          </w:p>
        </w:tc>
        <w:tc>
          <w:tcPr>
            <w:tcW w:w="3422" w:type="dxa"/>
            <w:tcBorders/>
          </w:tcPr>
          <w:p>
            <w:pPr>
              <w:pStyle w:val="TableParagraph"/>
              <w:spacing w:before="4" w:after="0"/>
              <w:ind w:left="1623" w:right="0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Aug</w:t>
            </w:r>
            <w:r>
              <w:rPr>
                <w:b/>
                <w:spacing w:val="16"/>
                <w:sz w:val="18"/>
              </w:rPr>
              <w:t xml:space="preserve"> </w:t>
            </w:r>
            <w:r>
              <w:rPr>
                <w:b/>
                <w:sz w:val="18"/>
              </w:rPr>
              <w:t>2019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Jun</w:t>
            </w:r>
            <w:r>
              <w:rPr>
                <w:b/>
                <w:spacing w:val="1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2020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8" w:after="0"/>
        <w:ind w:left="693" w:right="500" w:hanging="187"/>
        <w:jc w:val="left"/>
        <w:rPr>
          <w:sz w:val="18"/>
        </w:rPr>
      </w:pPr>
      <w:r>
        <w:rPr>
          <w:w w:val="105"/>
          <w:sz w:val="18"/>
        </w:rPr>
        <w:t>Taught undergraduate mathematics and contributed to examination, evaluation, academic coordination, and student</w:t>
      </w:r>
      <w:r>
        <w:rPr>
          <w:spacing w:val="4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29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Participated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departmental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workshops,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conferences,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National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Science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Day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activities,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academic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event</w:t>
      </w:r>
      <w:r>
        <w:rPr>
          <w:spacing w:val="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organization.</w:t>
      </w:r>
    </w:p>
    <w:p>
      <w:pPr>
        <w:pStyle w:val="TextBody"/>
        <w:spacing w:before="10" w:after="0"/>
        <w:ind w:left="0" w:right="0" w:hanging="0"/>
        <w:rPr>
          <w:sz w:val="4"/>
        </w:rPr>
      </w:pPr>
      <w:r>
        <w:rPr>
          <w:sz w:val="4"/>
        </w:rPr>
      </w:r>
    </w:p>
    <w:tbl>
      <w:tblPr>
        <w:tblW w:w="10395" w:type="dxa"/>
        <w:jc w:val="left"/>
        <w:tblInd w:w="571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9"/>
        <w:gridCol w:w="3635"/>
      </w:tblGrid>
      <w:tr>
        <w:trPr>
          <w:trHeight w:val="573" w:hRule="atLeast"/>
        </w:trPr>
        <w:tc>
          <w:tcPr>
            <w:tcW w:w="6759" w:type="dxa"/>
            <w:tcBorders/>
          </w:tcPr>
          <w:p>
            <w:pPr>
              <w:pStyle w:val="TableParagraph"/>
              <w:spacing w:before="4" w:after="0"/>
              <w:rPr>
                <w:b/>
                <w:b/>
                <w:sz w:val="20"/>
              </w:rPr>
            </w:pPr>
            <w:r>
              <w:rPr>
                <w:b/>
                <w:color w:val="2E5496"/>
                <w:w w:val="110"/>
                <w:sz w:val="20"/>
              </w:rPr>
              <w:t>Assistant</w:t>
            </w:r>
            <w:r>
              <w:rPr>
                <w:b/>
                <w:color w:val="2E5496"/>
                <w:spacing w:val="2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Professor,</w:t>
            </w:r>
            <w:r>
              <w:rPr>
                <w:b/>
                <w:color w:val="2E5496"/>
                <w:spacing w:val="2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Department</w:t>
            </w:r>
            <w:r>
              <w:rPr>
                <w:b/>
                <w:color w:val="2E5496"/>
                <w:spacing w:val="2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of</w:t>
            </w:r>
            <w:r>
              <w:rPr>
                <w:b/>
                <w:color w:val="2E5496"/>
                <w:spacing w:val="1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spacing w:val="-2"/>
                <w:w w:val="110"/>
                <w:sz w:val="20"/>
              </w:rPr>
              <w:t>Mathematics</w:t>
            </w:r>
          </w:p>
          <w:p>
            <w:pPr>
              <w:pStyle w:val="TableParagraph"/>
              <w:spacing w:lineRule="exact" w:line="198" w:before="82" w:after="0"/>
              <w:rPr>
                <w:rFonts w:ascii="Georgia" w:hAnsi="Georgia"/>
                <w:i/>
                <w:i/>
                <w:sz w:val="18"/>
              </w:rPr>
            </w:pPr>
            <w:r>
              <w:rPr>
                <w:rFonts w:ascii="Georgia" w:hAnsi="Georgia"/>
                <w:i/>
                <w:sz w:val="18"/>
              </w:rPr>
              <w:t>Lovely</w:t>
            </w:r>
            <w:r>
              <w:rPr>
                <w:rFonts w:ascii="Georgia" w:hAnsi="Georgia"/>
                <w:i/>
                <w:spacing w:val="9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Professional</w:t>
            </w:r>
            <w:r>
              <w:rPr>
                <w:rFonts w:ascii="Georgia" w:hAnsi="Georgia"/>
                <w:i/>
                <w:spacing w:val="10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University,</w:t>
            </w:r>
            <w:r>
              <w:rPr>
                <w:rFonts w:ascii="Georgia" w:hAnsi="Georgia"/>
                <w:i/>
                <w:spacing w:val="10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Phagwara,</w:t>
            </w:r>
            <w:r>
              <w:rPr>
                <w:rFonts w:ascii="Georgia" w:hAnsi="Georgia"/>
                <w:i/>
                <w:spacing w:val="10"/>
                <w:sz w:val="18"/>
              </w:rPr>
              <w:t xml:space="preserve"> </w:t>
            </w:r>
            <w:r>
              <w:rPr>
                <w:rFonts w:ascii="Georgia" w:hAnsi="Georgia"/>
                <w:i/>
                <w:spacing w:val="-2"/>
                <w:sz w:val="18"/>
              </w:rPr>
              <w:t>Punjab</w:t>
            </w:r>
          </w:p>
        </w:tc>
        <w:tc>
          <w:tcPr>
            <w:tcW w:w="3635" w:type="dxa"/>
            <w:tcBorders/>
          </w:tcPr>
          <w:p>
            <w:pPr>
              <w:pStyle w:val="TableParagraph"/>
              <w:spacing w:before="4" w:after="0"/>
              <w:ind w:left="1803" w:right="0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Aug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2014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Apr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2015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8" w:after="0"/>
        <w:ind w:left="615" w:right="0" w:hanging="110"/>
        <w:jc w:val="left"/>
        <w:rPr>
          <w:sz w:val="18"/>
        </w:rPr>
      </w:pPr>
      <w:r>
        <w:rPr>
          <w:sz w:val="18"/>
        </w:rPr>
        <w:t>Taught</w:t>
      </w:r>
      <w:r>
        <w:rPr>
          <w:spacing w:val="44"/>
          <w:sz w:val="18"/>
        </w:rPr>
        <w:t xml:space="preserve"> </w:t>
      </w:r>
      <w:r>
        <w:rPr>
          <w:sz w:val="18"/>
        </w:rPr>
        <w:t>mathematics</w:t>
      </w:r>
      <w:r>
        <w:rPr>
          <w:spacing w:val="44"/>
          <w:sz w:val="18"/>
        </w:rPr>
        <w:t xml:space="preserve"> </w:t>
      </w:r>
      <w:r>
        <w:rPr>
          <w:sz w:val="18"/>
        </w:rPr>
        <w:t>courses</w:t>
      </w:r>
      <w:r>
        <w:rPr>
          <w:spacing w:val="44"/>
          <w:sz w:val="18"/>
        </w:rPr>
        <w:t xml:space="preserve"> </w:t>
      </w:r>
      <w:r>
        <w:rPr>
          <w:sz w:val="18"/>
        </w:rPr>
        <w:t>and</w:t>
      </w:r>
      <w:r>
        <w:rPr>
          <w:spacing w:val="46"/>
          <w:sz w:val="18"/>
        </w:rPr>
        <w:t xml:space="preserve"> </w:t>
      </w:r>
      <w:r>
        <w:rPr>
          <w:sz w:val="18"/>
        </w:rPr>
        <w:t>supported</w:t>
      </w:r>
      <w:r>
        <w:rPr>
          <w:spacing w:val="44"/>
          <w:sz w:val="18"/>
        </w:rPr>
        <w:t xml:space="preserve"> </w:t>
      </w:r>
      <w:r>
        <w:rPr>
          <w:sz w:val="18"/>
        </w:rPr>
        <w:t>curriculum</w:t>
      </w:r>
      <w:r>
        <w:rPr>
          <w:spacing w:val="45"/>
          <w:sz w:val="18"/>
        </w:rPr>
        <w:t xml:space="preserve"> </w:t>
      </w:r>
      <w:r>
        <w:rPr>
          <w:sz w:val="18"/>
        </w:rPr>
        <w:t>delivery</w:t>
      </w:r>
      <w:r>
        <w:rPr>
          <w:spacing w:val="44"/>
          <w:sz w:val="18"/>
        </w:rPr>
        <w:t xml:space="preserve"> </w:t>
      </w:r>
      <w:r>
        <w:rPr>
          <w:sz w:val="18"/>
        </w:rPr>
        <w:t>before</w:t>
      </w:r>
      <w:r>
        <w:rPr>
          <w:spacing w:val="44"/>
          <w:sz w:val="18"/>
        </w:rPr>
        <w:t xml:space="preserve"> </w:t>
      </w:r>
      <w:r>
        <w:rPr>
          <w:sz w:val="18"/>
        </w:rPr>
        <w:t>joining</w:t>
      </w:r>
      <w:r>
        <w:rPr>
          <w:spacing w:val="44"/>
          <w:sz w:val="18"/>
        </w:rPr>
        <w:t xml:space="preserve"> </w:t>
      </w:r>
      <w:r>
        <w:rPr>
          <w:sz w:val="18"/>
        </w:rPr>
        <w:t>full-time</w:t>
      </w:r>
      <w:r>
        <w:rPr>
          <w:spacing w:val="44"/>
          <w:sz w:val="18"/>
        </w:rPr>
        <w:t xml:space="preserve"> </w:t>
      </w:r>
      <w:r>
        <w:rPr>
          <w:sz w:val="18"/>
        </w:rPr>
        <w:t>doctoral</w:t>
      </w:r>
      <w:r>
        <w:rPr>
          <w:spacing w:val="45"/>
          <w:sz w:val="18"/>
        </w:rPr>
        <w:t xml:space="preserve"> </w:t>
      </w:r>
      <w:r>
        <w:rPr>
          <w:sz w:val="18"/>
        </w:rPr>
        <w:t>research</w:t>
      </w:r>
      <w:r>
        <w:rPr>
          <w:spacing w:val="44"/>
          <w:sz w:val="18"/>
        </w:rPr>
        <w:t xml:space="preserve"> </w:t>
      </w:r>
      <w:r>
        <w:rPr>
          <w:sz w:val="18"/>
        </w:rPr>
        <w:t>as</w:t>
      </w:r>
      <w:r>
        <w:rPr>
          <w:spacing w:val="44"/>
          <w:sz w:val="18"/>
        </w:rPr>
        <w:t xml:space="preserve"> </w:t>
      </w:r>
      <w:r>
        <w:rPr>
          <w:sz w:val="18"/>
        </w:rPr>
        <w:t>a</w:t>
      </w:r>
      <w:r>
        <w:rPr>
          <w:spacing w:val="44"/>
          <w:sz w:val="18"/>
        </w:rPr>
        <w:t xml:space="preserve"> </w:t>
      </w:r>
      <w:r>
        <w:rPr>
          <w:spacing w:val="-4"/>
          <w:sz w:val="18"/>
        </w:rPr>
        <w:t>JRF.</w:t>
      </w:r>
    </w:p>
    <w:p>
      <w:pPr>
        <w:pStyle w:val="TextBody"/>
        <w:spacing w:before="10" w:after="0"/>
        <w:ind w:left="0" w:right="0" w:hanging="0"/>
        <w:rPr>
          <w:sz w:val="4"/>
        </w:rPr>
      </w:pPr>
      <w:r>
        <w:rPr>
          <w:sz w:val="4"/>
        </w:rPr>
      </w:r>
    </w:p>
    <w:tbl>
      <w:tblPr>
        <w:tblW w:w="10395" w:type="dxa"/>
        <w:jc w:val="left"/>
        <w:tblInd w:w="571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9"/>
        <w:gridCol w:w="3025"/>
      </w:tblGrid>
      <w:tr>
        <w:trPr>
          <w:trHeight w:val="573" w:hRule="atLeast"/>
        </w:trPr>
        <w:tc>
          <w:tcPr>
            <w:tcW w:w="7369" w:type="dxa"/>
            <w:tcBorders/>
          </w:tcPr>
          <w:p>
            <w:pPr>
              <w:pStyle w:val="TableParagraph"/>
              <w:spacing w:before="4" w:after="0"/>
              <w:rPr>
                <w:b/>
                <w:b/>
                <w:sz w:val="20"/>
              </w:rPr>
            </w:pPr>
            <w:r>
              <w:rPr>
                <w:b/>
                <w:color w:val="2E5496"/>
                <w:w w:val="110"/>
                <w:sz w:val="20"/>
              </w:rPr>
              <w:t>Assistant</w:t>
            </w:r>
            <w:r>
              <w:rPr>
                <w:b/>
                <w:color w:val="2E5496"/>
                <w:spacing w:val="-1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Professor, Department</w:t>
            </w:r>
            <w:r>
              <w:rPr>
                <w:b/>
                <w:color w:val="2E5496"/>
                <w:spacing w:val="-1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of</w:t>
            </w:r>
            <w:r>
              <w:rPr>
                <w:b/>
                <w:color w:val="2E5496"/>
                <w:spacing w:val="-1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w w:val="110"/>
                <w:sz w:val="20"/>
              </w:rPr>
              <w:t>Mechanical</w:t>
            </w:r>
            <w:r>
              <w:rPr>
                <w:b/>
                <w:color w:val="2E5496"/>
                <w:spacing w:val="-1"/>
                <w:w w:val="110"/>
                <w:sz w:val="20"/>
              </w:rPr>
              <w:t xml:space="preserve"> </w:t>
            </w:r>
            <w:r>
              <w:rPr>
                <w:b/>
                <w:color w:val="2E5496"/>
                <w:spacing w:val="-2"/>
                <w:w w:val="110"/>
                <w:sz w:val="20"/>
              </w:rPr>
              <w:t>Engineering</w:t>
            </w:r>
          </w:p>
          <w:p>
            <w:pPr>
              <w:pStyle w:val="TableParagraph"/>
              <w:spacing w:lineRule="exact" w:line="198" w:before="82" w:after="0"/>
              <w:rPr>
                <w:rFonts w:ascii="Georgia" w:hAnsi="Georgia"/>
                <w:i/>
                <w:i/>
                <w:sz w:val="18"/>
              </w:rPr>
            </w:pPr>
            <w:r>
              <w:rPr>
                <w:rFonts w:ascii="Georgia" w:hAnsi="Georgia"/>
                <w:i/>
                <w:sz w:val="18"/>
              </w:rPr>
              <w:t>Lovely</w:t>
            </w:r>
            <w:r>
              <w:rPr>
                <w:rFonts w:ascii="Georgia" w:hAnsi="Georgia"/>
                <w:i/>
                <w:spacing w:val="9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Professional</w:t>
            </w:r>
            <w:r>
              <w:rPr>
                <w:rFonts w:ascii="Georgia" w:hAnsi="Georgia"/>
                <w:i/>
                <w:spacing w:val="10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University,</w:t>
            </w:r>
            <w:r>
              <w:rPr>
                <w:rFonts w:ascii="Georgia" w:hAnsi="Georgia"/>
                <w:i/>
                <w:spacing w:val="10"/>
                <w:sz w:val="18"/>
              </w:rPr>
              <w:t xml:space="preserve"> </w:t>
            </w:r>
            <w:r>
              <w:rPr>
                <w:rFonts w:ascii="Georgia" w:hAnsi="Georgia"/>
                <w:i/>
                <w:sz w:val="18"/>
              </w:rPr>
              <w:t>Phagwara,</w:t>
            </w:r>
            <w:r>
              <w:rPr>
                <w:rFonts w:ascii="Georgia" w:hAnsi="Georgia"/>
                <w:i/>
                <w:spacing w:val="10"/>
                <w:sz w:val="18"/>
              </w:rPr>
              <w:t xml:space="preserve"> </w:t>
            </w:r>
            <w:r>
              <w:rPr>
                <w:rFonts w:ascii="Georgia" w:hAnsi="Georgia"/>
                <w:i/>
                <w:spacing w:val="-2"/>
                <w:sz w:val="18"/>
              </w:rPr>
              <w:t>Punjab</w:t>
            </w:r>
          </w:p>
        </w:tc>
        <w:tc>
          <w:tcPr>
            <w:tcW w:w="3025" w:type="dxa"/>
            <w:tcBorders/>
          </w:tcPr>
          <w:p>
            <w:pPr>
              <w:pStyle w:val="TableParagraph"/>
              <w:spacing w:before="4" w:after="0"/>
              <w:ind w:left="1280" w:right="0" w:hanging="0"/>
              <w:rPr>
                <w:b/>
                <w:b/>
                <w:sz w:val="18"/>
              </w:rPr>
            </w:pPr>
            <w:r>
              <w:rPr>
                <w:b/>
                <w:w w:val="105"/>
                <w:sz w:val="18"/>
              </w:rPr>
              <w:t>Jul 2011 –</w:t>
            </w:r>
            <w:r>
              <w:rPr>
                <w:b/>
                <w:spacing w:val="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 xml:space="preserve">Nov </w:t>
            </w:r>
            <w:r>
              <w:rPr>
                <w:b/>
                <w:spacing w:val="-4"/>
                <w:w w:val="105"/>
                <w:sz w:val="18"/>
              </w:rPr>
              <w:t>2012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8" w:after="0"/>
        <w:ind w:left="615" w:right="0" w:hanging="110"/>
        <w:jc w:val="left"/>
        <w:rPr>
          <w:sz w:val="18"/>
        </w:rPr>
      </w:pPr>
      <w:r>
        <w:rPr>
          <w:spacing w:val="2"/>
          <w:sz w:val="18"/>
        </w:rPr>
        <w:t>Delivered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Engineering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Mathematics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related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quantitative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courses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to</w:t>
      </w:r>
      <w:r>
        <w:rPr>
          <w:spacing w:val="35"/>
          <w:sz w:val="18"/>
        </w:rPr>
        <w:t xml:space="preserve"> </w:t>
      </w:r>
      <w:r>
        <w:rPr>
          <w:spacing w:val="2"/>
          <w:sz w:val="18"/>
        </w:rPr>
        <w:t>undergraduate</w:t>
      </w:r>
      <w:r>
        <w:rPr>
          <w:spacing w:val="36"/>
          <w:sz w:val="18"/>
        </w:rPr>
        <w:t xml:space="preserve"> </w:t>
      </w:r>
      <w:r>
        <w:rPr>
          <w:spacing w:val="2"/>
          <w:sz w:val="18"/>
        </w:rPr>
        <w:t>engineering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students.</w:t>
      </w:r>
    </w:p>
    <w:p>
      <w:pPr>
        <w:pStyle w:val="Heading1"/>
        <w:spacing w:before="134" w:after="0"/>
        <w:rPr/>
      </w:pPr>
      <w:bookmarkStart w:id="3" w:name="COURSES_TAUGHT"/>
      <w:bookmarkEnd w:id="3"/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502920</wp:posOffset>
                </wp:positionH>
                <wp:positionV relativeFrom="paragraph">
                  <wp:posOffset>288925</wp:posOffset>
                </wp:positionV>
                <wp:extent cx="6766560" cy="13335"/>
                <wp:effectExtent l="0" t="0" r="0" b="0"/>
                <wp:wrapTopAndBottom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COURSES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TAUGHT</w:t>
      </w:r>
    </w:p>
    <w:p>
      <w:pPr>
        <w:pStyle w:val="TextBody"/>
        <w:spacing w:lineRule="auto" w:line="247" w:before="69" w:after="0"/>
        <w:ind w:left="434" w:right="329" w:hanging="0"/>
        <w:rPr/>
      </w:pPr>
      <w:r>
        <w:rPr>
          <w:b/>
          <w:w w:val="105"/>
        </w:rPr>
        <w:t xml:space="preserve">Postgraduate: </w:t>
      </w:r>
      <w:r>
        <w:rPr>
          <w:w w:val="105"/>
        </w:rPr>
        <w:t>Integration Theory, Functional Analysis.</w:t>
      </w:r>
      <w:r>
        <w:rPr>
          <w:spacing w:val="80"/>
          <w:w w:val="105"/>
        </w:rPr>
        <w:t xml:space="preserve"> </w:t>
      </w:r>
      <w:r>
        <w:rPr>
          <w:b/>
          <w:w w:val="105"/>
        </w:rPr>
        <w:t xml:space="preserve">Undergraduate: </w:t>
      </w:r>
      <w:r>
        <w:rPr>
          <w:w w:val="105"/>
        </w:rPr>
        <w:t>Engineering Mathematics, Numerical Analysis</w:t>
      </w:r>
      <w:r>
        <w:rPr>
          <w:spacing w:val="40"/>
          <w:w w:val="105"/>
        </w:rPr>
        <w:t xml:space="preserve"> </w:t>
      </w:r>
      <w:r>
        <w:rPr>
          <w:w w:val="105"/>
        </w:rPr>
        <w:t>with C Programming, Discrete Mathematics, Elementary Probability, Basic Mathematics, Solid Geometry, and Dynamics.</w:t>
      </w:r>
    </w:p>
    <w:p>
      <w:pPr>
        <w:pStyle w:val="Heading1"/>
        <w:spacing w:before="93" w:after="41"/>
        <w:rPr/>
      </w:pPr>
      <w:bookmarkStart w:id="4" w:name="EDUCATION_&amp;_QUALIFICATIONS"/>
      <w:bookmarkEnd w:id="4"/>
      <w:r>
        <w:rPr>
          <w:color w:val="1E4D78"/>
        </w:rPr>
        <w:t>EDUCATION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QUALIFICATIONS</w:t>
      </w:r>
    </w:p>
    <w:tbl>
      <w:tblPr>
        <w:tblW w:w="10810" w:type="dxa"/>
        <w:jc w:val="left"/>
        <w:tblInd w:w="283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4"/>
        <w:gridCol w:w="1545"/>
      </w:tblGrid>
      <w:tr>
        <w:trPr>
          <w:trHeight w:val="844" w:hRule="atLeast"/>
        </w:trPr>
        <w:tc>
          <w:tcPr>
            <w:tcW w:w="9264" w:type="dxa"/>
            <w:tcBorders>
              <w:top w:val="single" w:sz="8" w:space="0" w:color="2E5496"/>
            </w:tcBorders>
          </w:tcPr>
          <w:p>
            <w:pPr>
              <w:pStyle w:val="TableParagraph"/>
              <w:spacing w:before="69" w:after="0"/>
              <w:rPr>
                <w:sz w:val="18"/>
              </w:rPr>
            </w:pPr>
            <w:r>
              <w:rPr>
                <w:b/>
                <w:color w:val="2E5496"/>
                <w:w w:val="105"/>
                <w:sz w:val="18"/>
              </w:rPr>
              <w:t>PhD</w:t>
            </w:r>
            <w:r>
              <w:rPr>
                <w:b/>
                <w:color w:val="2E5496"/>
                <w:spacing w:val="5"/>
                <w:w w:val="105"/>
                <w:sz w:val="18"/>
              </w:rPr>
              <w:t xml:space="preserve"> </w:t>
            </w:r>
            <w:r>
              <w:rPr>
                <w:b/>
                <w:color w:val="2E5496"/>
                <w:w w:val="105"/>
                <w:sz w:val="18"/>
              </w:rPr>
              <w:t>in</w:t>
            </w:r>
            <w:r>
              <w:rPr>
                <w:b/>
                <w:color w:val="2E5496"/>
                <w:spacing w:val="6"/>
                <w:w w:val="105"/>
                <w:sz w:val="18"/>
              </w:rPr>
              <w:t xml:space="preserve"> </w:t>
            </w:r>
            <w:r>
              <w:rPr>
                <w:b/>
                <w:color w:val="2E5496"/>
                <w:w w:val="105"/>
                <w:sz w:val="18"/>
              </w:rPr>
              <w:t>Mathematics</w:t>
            </w:r>
            <w:r>
              <w:rPr>
                <w:b/>
                <w:color w:val="2E5496"/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—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Lovely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Professional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Phagwara</w:t>
            </w:r>
          </w:p>
          <w:p>
            <w:pPr>
              <w:pStyle w:val="TableParagraph"/>
              <w:spacing w:lineRule="atLeast" w:line="230" w:before="52" w:after="0"/>
              <w:ind w:left="50" w:right="606" w:hanging="0"/>
              <w:rPr>
                <w:sz w:val="17"/>
              </w:rPr>
            </w:pPr>
            <w:r>
              <w:rPr>
                <w:sz w:val="17"/>
              </w:rPr>
              <w:t>Thesis: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Extensions</w:t>
            </w:r>
            <w:r>
              <w:rPr>
                <w:spacing w:val="3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38"/>
                <w:sz w:val="17"/>
              </w:rPr>
              <w:t xml:space="preserve"> </w:t>
            </w:r>
            <w:r>
              <w:rPr>
                <w:sz w:val="17"/>
              </w:rPr>
              <w:t>Pontryagin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reflexive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topological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groups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beyond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local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compactness;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NET-JRF/SRF,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full-</w:t>
            </w:r>
            <w:r>
              <w:rPr>
                <w:spacing w:val="-2"/>
                <w:w w:val="110"/>
                <w:sz w:val="17"/>
              </w:rPr>
              <w:t>time.</w:t>
            </w:r>
          </w:p>
        </w:tc>
        <w:tc>
          <w:tcPr>
            <w:tcW w:w="1545" w:type="dxa"/>
            <w:tcBorders>
              <w:top w:val="single" w:sz="8" w:space="0" w:color="2E5496"/>
            </w:tcBorders>
          </w:tcPr>
          <w:p>
            <w:pPr>
              <w:pStyle w:val="TableParagraph"/>
              <w:spacing w:before="69" w:after="0"/>
              <w:ind w:left="73" w:right="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2019</w:t>
            </w:r>
          </w:p>
        </w:tc>
      </w:tr>
      <w:tr>
        <w:trPr>
          <w:trHeight w:val="555" w:hRule="atLeast"/>
        </w:trPr>
        <w:tc>
          <w:tcPr>
            <w:tcW w:w="9264" w:type="dxa"/>
            <w:tcBorders/>
          </w:tcPr>
          <w:p>
            <w:pPr>
              <w:pStyle w:val="TableParagraph"/>
              <w:spacing w:before="16" w:after="0"/>
              <w:rPr>
                <w:sz w:val="18"/>
              </w:rPr>
            </w:pPr>
            <w:r>
              <w:rPr>
                <w:b/>
                <w:color w:val="2E5496"/>
                <w:w w:val="105"/>
                <w:sz w:val="18"/>
              </w:rPr>
              <w:t>M.Sc.</w:t>
            </w:r>
            <w:r>
              <w:rPr>
                <w:b/>
                <w:color w:val="2E5496"/>
                <w:spacing w:val="6"/>
                <w:w w:val="105"/>
                <w:sz w:val="18"/>
              </w:rPr>
              <w:t xml:space="preserve"> </w:t>
            </w:r>
            <w:r>
              <w:rPr>
                <w:b/>
                <w:color w:val="2E5496"/>
                <w:w w:val="105"/>
                <w:sz w:val="18"/>
              </w:rPr>
              <w:t>Mathematics</w:t>
            </w:r>
            <w:r>
              <w:rPr>
                <w:b/>
                <w:color w:val="2E5496"/>
                <w:spacing w:val="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—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Lovely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Professional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University,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Phagwara</w:t>
            </w:r>
          </w:p>
          <w:p>
            <w:pPr>
              <w:pStyle w:val="TableParagraph"/>
              <w:spacing w:lineRule="exact" w:line="221" w:before="55" w:after="0"/>
              <w:rPr>
                <w:sz w:val="17"/>
              </w:rPr>
            </w:pPr>
            <w:r>
              <w:rPr>
                <w:sz w:val="17"/>
              </w:rPr>
              <w:t>9.43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CGPA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84.9%</w:t>
            </w:r>
          </w:p>
        </w:tc>
        <w:tc>
          <w:tcPr>
            <w:tcW w:w="1545" w:type="dxa"/>
            <w:tcBorders/>
          </w:tcPr>
          <w:p>
            <w:pPr>
              <w:pStyle w:val="TableParagraph"/>
              <w:spacing w:before="16" w:after="0"/>
              <w:ind w:left="73" w:right="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2011</w:t>
            </w:r>
          </w:p>
        </w:tc>
      </w:tr>
      <w:tr>
        <w:trPr>
          <w:trHeight w:val="542" w:hRule="atLeast"/>
        </w:trPr>
        <w:tc>
          <w:tcPr>
            <w:tcW w:w="9264" w:type="dxa"/>
            <w:tcBorders/>
          </w:tcPr>
          <w:p>
            <w:pPr>
              <w:pStyle w:val="TableParagraph"/>
              <w:spacing w:before="16" w:after="0"/>
              <w:rPr>
                <w:sz w:val="18"/>
              </w:rPr>
            </w:pPr>
            <w:r>
              <w:rPr>
                <w:b/>
                <w:color w:val="2E5496"/>
                <w:sz w:val="18"/>
              </w:rPr>
              <w:t>B.Sc.</w:t>
            </w:r>
            <w:r>
              <w:rPr>
                <w:b/>
                <w:color w:val="2E5496"/>
                <w:spacing w:val="10"/>
                <w:sz w:val="18"/>
              </w:rPr>
              <w:t xml:space="preserve"> </w:t>
            </w:r>
            <w:r>
              <w:rPr>
                <w:b/>
                <w:color w:val="2E5496"/>
                <w:sz w:val="18"/>
              </w:rPr>
              <w:t>Non-Medical</w:t>
            </w:r>
            <w:r>
              <w:rPr>
                <w:b/>
                <w:color w:val="2E5496"/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DAV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College,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Jalandhar</w:t>
            </w:r>
          </w:p>
          <w:p>
            <w:pPr>
              <w:pStyle w:val="TableParagraph"/>
              <w:spacing w:lineRule="exact" w:line="208" w:before="55" w:after="0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62.8%</w:t>
            </w:r>
          </w:p>
        </w:tc>
        <w:tc>
          <w:tcPr>
            <w:tcW w:w="1545" w:type="dxa"/>
            <w:tcBorders/>
          </w:tcPr>
          <w:p>
            <w:pPr>
              <w:pStyle w:val="TableParagraph"/>
              <w:spacing w:before="16" w:after="0"/>
              <w:ind w:left="73" w:right="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2008</w:t>
            </w:r>
          </w:p>
        </w:tc>
      </w:tr>
    </w:tbl>
    <w:p>
      <w:pPr>
        <w:pStyle w:val="TableParagraph"/>
        <w:spacing w:before="4" w:after="0"/>
        <w:jc w:val="center"/>
        <w:rPr>
          <w:b/>
          <w:b/>
          <w:sz w:val="18"/>
        </w:rPr>
      </w:pPr>
      <w:r>
        <w:rPr>
          <w:b/>
          <w:sz w:val="18"/>
        </w:rPr>
      </w:r>
    </w:p>
    <w:p>
      <w:pPr>
        <w:sectPr>
          <w:footerReference w:type="default" r:id="rId6"/>
          <w:type w:val="continuous"/>
          <w:pgSz w:w="12240" w:h="15840"/>
          <w:pgMar w:left="360" w:right="720" w:header="0" w:top="660" w:footer="764" w:bottom="96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spacing w:before="88" w:after="0"/>
        <w:rPr/>
      </w:pPr>
      <w:bookmarkStart w:id="5" w:name="NATIONAL_ELIGIBILITY_TESTS"/>
      <w:bookmarkEnd w:id="5"/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502920</wp:posOffset>
                </wp:positionH>
                <wp:positionV relativeFrom="paragraph">
                  <wp:posOffset>259715</wp:posOffset>
                </wp:positionV>
                <wp:extent cx="6766560" cy="13335"/>
                <wp:effectExtent l="0" t="0" r="0" b="0"/>
                <wp:wrapTopAndBottom/>
                <wp:docPr id="7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NATIONAL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ELIGIBILITY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TESTS</w:t>
      </w:r>
    </w:p>
    <w:p>
      <w:pPr>
        <w:pStyle w:val="TextBody"/>
        <w:spacing w:before="3" w:after="1"/>
        <w:ind w:left="0" w:right="0" w:hanging="0"/>
        <w:rPr>
          <w:rFonts w:ascii="Calibri" w:hAnsi="Calibri"/>
          <w:b/>
          <w:b/>
          <w:sz w:val="5"/>
        </w:rPr>
      </w:pPr>
      <w:r>
        <w:rPr>
          <w:rFonts w:ascii="Calibri" w:hAnsi="Calibri"/>
          <w:b/>
          <w:sz w:val="5"/>
        </w:rPr>
      </w:r>
    </w:p>
    <w:tbl>
      <w:tblPr>
        <w:tblW w:w="9936" w:type="dxa"/>
        <w:jc w:val="left"/>
        <w:tblInd w:w="796" w:type="dxa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903"/>
        <w:gridCol w:w="1440"/>
        <w:gridCol w:w="2593"/>
      </w:tblGrid>
      <w:tr>
        <w:trPr>
          <w:trHeight w:val="300" w:hRule="atLeast"/>
        </w:trPr>
        <w:tc>
          <w:tcPr>
            <w:tcW w:w="5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E9F6" w:val="clear"/>
          </w:tcPr>
          <w:p>
            <w:pPr>
              <w:pStyle w:val="TableParagraph"/>
              <w:spacing w:before="4" w:after="0"/>
              <w:ind w:left="11" w:right="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Qualification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E9F6" w:val="clear"/>
          </w:tcPr>
          <w:p>
            <w:pPr>
              <w:pStyle w:val="TableParagraph"/>
              <w:spacing w:before="4" w:after="0"/>
              <w:ind w:left="12" w:right="0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Year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E9F6" w:val="clear"/>
          </w:tcPr>
          <w:p>
            <w:pPr>
              <w:pStyle w:val="TableParagraph"/>
              <w:spacing w:before="4" w:after="0"/>
              <w:ind w:left="14" w:right="1" w:hanging="0"/>
              <w:jc w:val="center"/>
              <w:rPr>
                <w:b/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Rank</w:t>
            </w:r>
          </w:p>
        </w:tc>
      </w:tr>
      <w:tr>
        <w:trPr>
          <w:trHeight w:val="297" w:hRule="atLeast"/>
        </w:trPr>
        <w:tc>
          <w:tcPr>
            <w:tcW w:w="5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10" w:right="0" w:hanging="0"/>
              <w:rPr>
                <w:sz w:val="18"/>
              </w:rPr>
            </w:pPr>
            <w:r>
              <w:rPr>
                <w:w w:val="105"/>
                <w:sz w:val="18"/>
              </w:rPr>
              <w:t>Joint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Admission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M.Sc.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(IIT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Kharagpur)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" w:right="1" w:hanging="0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2009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4" w:right="1" w:hanging="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480</w:t>
            </w:r>
          </w:p>
        </w:tc>
      </w:tr>
      <w:tr>
        <w:trPr>
          <w:trHeight w:val="300" w:hRule="atLeast"/>
        </w:trPr>
        <w:tc>
          <w:tcPr>
            <w:tcW w:w="5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ind w:left="110" w:right="0" w:hanging="0"/>
              <w:rPr>
                <w:sz w:val="18"/>
              </w:rPr>
            </w:pPr>
            <w:r>
              <w:rPr>
                <w:w w:val="105"/>
                <w:sz w:val="18"/>
              </w:rPr>
              <w:t>CSIR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Eligibility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Lectureship</w:t>
            </w:r>
            <w:r>
              <w:rPr>
                <w:spacing w:val="-2"/>
                <w:w w:val="105"/>
                <w:sz w:val="18"/>
              </w:rPr>
              <w:t xml:space="preserve"> (NET)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ind w:left="12" w:right="1" w:hanging="0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2012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ind w:left="14" w:right="0" w:hanging="0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72/391</w:t>
            </w:r>
          </w:p>
        </w:tc>
      </w:tr>
      <w:tr>
        <w:trPr>
          <w:trHeight w:val="297" w:hRule="atLeast"/>
        </w:trPr>
        <w:tc>
          <w:tcPr>
            <w:tcW w:w="5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10" w:right="0" w:hanging="0"/>
              <w:rPr>
                <w:sz w:val="18"/>
              </w:rPr>
            </w:pPr>
            <w:r>
              <w:rPr>
                <w:w w:val="105"/>
                <w:sz w:val="18"/>
              </w:rPr>
              <w:t>CSIR Junior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Research Fellowship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(JRF)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" w:right="1" w:hanging="0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2013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4" w:right="0" w:hanging="0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73/174</w:t>
            </w:r>
          </w:p>
        </w:tc>
      </w:tr>
    </w:tbl>
    <w:p>
      <w:pPr>
        <w:pStyle w:val="Heading1"/>
        <w:spacing w:before="102" w:after="0"/>
        <w:rPr/>
      </w:pPr>
      <w:bookmarkStart w:id="6" w:name="SELECTED_PUBLICATIONS"/>
      <w:bookmarkEnd w:id="6"/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502920</wp:posOffset>
                </wp:positionH>
                <wp:positionV relativeFrom="paragraph">
                  <wp:posOffset>268605</wp:posOffset>
                </wp:positionV>
                <wp:extent cx="6766560" cy="13335"/>
                <wp:effectExtent l="0" t="0" r="0" b="0"/>
                <wp:wrapTopAndBottom/>
                <wp:docPr id="8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SELECTED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9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P.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Sharma,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“On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local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quasi-convexity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groups,”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Topology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its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Applications,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285(1),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107384,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2020.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P.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Sharma, “Duality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of locally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quasi-convex convergence groups,”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Applied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General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Topology, 22(1), 193–198,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2021.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P.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Sharma,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“Fractional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difference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double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sequences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fuzzy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numbers,”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Afrika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Matematika,</w:t>
      </w:r>
      <w:r>
        <w:rPr>
          <w:spacing w:val="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2021.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68" w:after="0"/>
        <w:ind w:left="693" w:right="1213" w:hanging="187"/>
        <w:jc w:val="left"/>
        <w:rPr>
          <w:sz w:val="18"/>
        </w:rPr>
      </w:pPr>
      <w:r>
        <w:rPr>
          <w:sz w:val="18"/>
        </w:rPr>
        <w:t>P.</w:t>
      </w:r>
      <w:r>
        <w:rPr>
          <w:spacing w:val="40"/>
          <w:sz w:val="18"/>
        </w:rPr>
        <w:t xml:space="preserve"> </w:t>
      </w:r>
      <w:r>
        <w:rPr>
          <w:sz w:val="18"/>
        </w:rPr>
        <w:t>Sharma,</w:t>
      </w:r>
      <w:r>
        <w:rPr>
          <w:spacing w:val="40"/>
          <w:sz w:val="18"/>
        </w:rPr>
        <w:t xml:space="preserve"> </w:t>
      </w:r>
      <w:r>
        <w:rPr>
          <w:sz w:val="18"/>
        </w:rPr>
        <w:t>“Sequence</w:t>
      </w:r>
      <w:r>
        <w:rPr>
          <w:spacing w:val="40"/>
          <w:sz w:val="18"/>
        </w:rPr>
        <w:t xml:space="preserve"> </w:t>
      </w:r>
      <w:r>
        <w:rPr>
          <w:sz w:val="18"/>
        </w:rPr>
        <w:t>spaces</w:t>
      </w:r>
      <w:r>
        <w:rPr>
          <w:spacing w:val="40"/>
          <w:sz w:val="18"/>
        </w:rPr>
        <w:t xml:space="preserve"> </w:t>
      </w:r>
      <w:r>
        <w:rPr>
          <w:sz w:val="18"/>
        </w:rPr>
        <w:t>defined</w:t>
      </w:r>
      <w:r>
        <w:rPr>
          <w:spacing w:val="40"/>
          <w:sz w:val="18"/>
        </w:rPr>
        <w:t xml:space="preserve"> </w:t>
      </w:r>
      <w:r>
        <w:rPr>
          <w:sz w:val="18"/>
        </w:rPr>
        <w:t>via</w:t>
      </w:r>
      <w:r>
        <w:rPr>
          <w:spacing w:val="40"/>
          <w:sz w:val="18"/>
        </w:rPr>
        <w:t xml:space="preserve"> </w:t>
      </w:r>
      <w:r>
        <w:rPr>
          <w:sz w:val="18"/>
        </w:rPr>
        <w:t>Euler</w:t>
      </w:r>
      <w:r>
        <w:rPr>
          <w:spacing w:val="40"/>
          <w:sz w:val="18"/>
        </w:rPr>
        <w:t xml:space="preserve"> </w:t>
      </w:r>
      <w:r>
        <w:rPr>
          <w:sz w:val="18"/>
        </w:rPr>
        <w:t>method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matrix</w:t>
      </w:r>
      <w:r>
        <w:rPr>
          <w:spacing w:val="40"/>
          <w:sz w:val="18"/>
        </w:rPr>
        <w:t xml:space="preserve"> </w:t>
      </w:r>
      <w:r>
        <w:rPr>
          <w:sz w:val="18"/>
        </w:rPr>
        <w:t>transformations,”</w:t>
      </w:r>
      <w:r>
        <w:rPr>
          <w:spacing w:val="40"/>
          <w:sz w:val="18"/>
        </w:rPr>
        <w:t xml:space="preserve"> </w:t>
      </w:r>
      <w:r>
        <w:rPr>
          <w:sz w:val="18"/>
        </w:rPr>
        <w:t>Proyecciones</w:t>
      </w:r>
      <w:r>
        <w:rPr>
          <w:spacing w:val="40"/>
          <w:sz w:val="18"/>
        </w:rPr>
        <w:t xml:space="preserve"> </w:t>
      </w:r>
      <w:r>
        <w:rPr>
          <w:sz w:val="18"/>
        </w:rPr>
        <w:t>Journal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of </w:t>
      </w:r>
      <w:r>
        <w:rPr>
          <w:w w:val="110"/>
          <w:sz w:val="18"/>
        </w:rPr>
        <w:t>Mathematics, 40(5), 1135–1143, 2021.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29" w:after="0"/>
        <w:ind w:left="693" w:right="303" w:hanging="187"/>
        <w:jc w:val="left"/>
        <w:rPr>
          <w:sz w:val="18"/>
        </w:rPr>
      </w:pPr>
      <w:r>
        <w:rPr>
          <w:w w:val="105"/>
          <w:sz w:val="18"/>
        </w:rPr>
        <w:t>P. Singh and P. Sharma, “Analytical solution of Fisher’s equation using accelerated HPTM,” AIP Conference Proceedings, 2357, 120012, 2022.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28" w:after="0"/>
        <w:ind w:left="693" w:right="311" w:hanging="187"/>
        <w:jc w:val="left"/>
        <w:rPr>
          <w:sz w:val="18"/>
        </w:rPr>
      </w:pPr>
      <w:r>
        <w:rPr>
          <w:w w:val="105"/>
          <w:sz w:val="18"/>
        </w:rPr>
        <w:t>S. K. Singh, S. Mishra and P. Sharma, “On difference double sequences of fractional order,” AIP Conference Proceedings, 1860, 020028, 2017.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29" w:after="0"/>
        <w:ind w:left="693" w:right="1073" w:hanging="187"/>
        <w:jc w:val="left"/>
        <w:rPr>
          <w:sz w:val="18"/>
        </w:rPr>
      </w:pPr>
      <w:r>
        <w:rPr>
          <w:w w:val="105"/>
          <w:sz w:val="18"/>
        </w:rPr>
        <w:t>P. Sharma and S. Mishra, “Spaces over non-Newtonian numbers,” International Journal of Mathematics and its Applications, 4(3A), 9–18, 2016.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29" w:after="0"/>
        <w:ind w:left="693" w:right="532" w:hanging="187"/>
        <w:jc w:val="left"/>
        <w:rPr>
          <w:sz w:val="18"/>
        </w:rPr>
      </w:pPr>
      <w:r>
        <w:rPr>
          <w:w w:val="105"/>
          <w:sz w:val="18"/>
        </w:rPr>
        <w:t>P. Sharma and S. Mishra, “Duality in convergence groups and vector spaces,” in Research Trends in Mathematics and Statistics, Vol. 2, AkiNik Publications, 2018, pp. 113–125.</w:t>
      </w:r>
    </w:p>
    <w:p>
      <w:pPr>
        <w:pStyle w:val="Heading1"/>
        <w:spacing w:before="94" w:after="0"/>
        <w:rPr/>
      </w:pPr>
      <w:bookmarkStart w:id="7" w:name="AWARDS_&amp;_FELLOWSHIPS"/>
      <w:bookmarkEnd w:id="7"/>
      <w: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502920</wp:posOffset>
                </wp:positionH>
                <wp:positionV relativeFrom="paragraph">
                  <wp:posOffset>262890</wp:posOffset>
                </wp:positionV>
                <wp:extent cx="6766560" cy="13335"/>
                <wp:effectExtent l="0" t="0" r="0" b="0"/>
                <wp:wrapTopAndBottom/>
                <wp:docPr id="9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AWARDS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2"/>
        </w:rPr>
        <w:t xml:space="preserve"> FELLOWSHIPS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70" w:after="0"/>
        <w:ind w:left="615" w:right="0" w:hanging="110"/>
        <w:jc w:val="left"/>
        <w:rPr>
          <w:sz w:val="18"/>
        </w:rPr>
      </w:pPr>
      <w:r>
        <w:rPr>
          <w:sz w:val="18"/>
        </w:rPr>
        <w:t>AMU</w:t>
      </w:r>
      <w:r>
        <w:rPr>
          <w:spacing w:val="27"/>
          <w:sz w:val="18"/>
        </w:rPr>
        <w:t xml:space="preserve"> </w:t>
      </w:r>
      <w:r>
        <w:rPr>
          <w:sz w:val="18"/>
        </w:rPr>
        <w:t>Prize</w:t>
      </w:r>
      <w:r>
        <w:rPr>
          <w:spacing w:val="28"/>
          <w:sz w:val="18"/>
        </w:rPr>
        <w:t xml:space="preserve"> </w:t>
      </w:r>
      <w:r>
        <w:rPr>
          <w:sz w:val="18"/>
        </w:rPr>
        <w:t>2020,</w:t>
      </w:r>
      <w:r>
        <w:rPr>
          <w:spacing w:val="27"/>
          <w:sz w:val="18"/>
        </w:rPr>
        <w:t xml:space="preserve"> </w:t>
      </w:r>
      <w:r>
        <w:rPr>
          <w:sz w:val="18"/>
        </w:rPr>
        <w:t>awarded</w:t>
      </w:r>
      <w:r>
        <w:rPr>
          <w:spacing w:val="28"/>
          <w:sz w:val="18"/>
        </w:rPr>
        <w:t xml:space="preserve"> </w:t>
      </w:r>
      <w:r>
        <w:rPr>
          <w:sz w:val="18"/>
        </w:rPr>
        <w:t>by</w:t>
      </w:r>
      <w:r>
        <w:rPr>
          <w:spacing w:val="28"/>
          <w:sz w:val="18"/>
        </w:rPr>
        <w:t xml:space="preserve"> </w:t>
      </w:r>
      <w:r>
        <w:rPr>
          <w:sz w:val="18"/>
        </w:rPr>
        <w:t>The</w:t>
      </w:r>
      <w:r>
        <w:rPr>
          <w:spacing w:val="27"/>
          <w:sz w:val="18"/>
        </w:rPr>
        <w:t xml:space="preserve"> </w:t>
      </w:r>
      <w:r>
        <w:rPr>
          <w:sz w:val="18"/>
        </w:rPr>
        <w:t>Indian</w:t>
      </w:r>
      <w:r>
        <w:rPr>
          <w:spacing w:val="28"/>
          <w:sz w:val="18"/>
        </w:rPr>
        <w:t xml:space="preserve"> </w:t>
      </w:r>
      <w:r>
        <w:rPr>
          <w:sz w:val="18"/>
        </w:rPr>
        <w:t>Mathematical</w:t>
      </w:r>
      <w:r>
        <w:rPr>
          <w:spacing w:val="28"/>
          <w:sz w:val="18"/>
        </w:rPr>
        <w:t xml:space="preserve"> </w:t>
      </w:r>
      <w:r>
        <w:rPr>
          <w:sz w:val="18"/>
        </w:rPr>
        <w:t>Society</w:t>
      </w:r>
      <w:r>
        <w:rPr>
          <w:spacing w:val="27"/>
          <w:sz w:val="18"/>
        </w:rPr>
        <w:t xml:space="preserve"> </w:t>
      </w:r>
      <w:r>
        <w:rPr>
          <w:sz w:val="18"/>
        </w:rPr>
        <w:t>at</w:t>
      </w:r>
      <w:r>
        <w:rPr>
          <w:spacing w:val="28"/>
          <w:sz w:val="18"/>
        </w:rPr>
        <w:t xml:space="preserve"> </w:t>
      </w:r>
      <w:r>
        <w:rPr>
          <w:sz w:val="18"/>
        </w:rPr>
        <w:t>its</w:t>
      </w:r>
      <w:r>
        <w:rPr>
          <w:spacing w:val="27"/>
          <w:sz w:val="18"/>
        </w:rPr>
        <w:t xml:space="preserve"> </w:t>
      </w:r>
      <w:r>
        <w:rPr>
          <w:sz w:val="18"/>
        </w:rPr>
        <w:t>86th</w:t>
      </w:r>
      <w:r>
        <w:rPr>
          <w:spacing w:val="28"/>
          <w:sz w:val="18"/>
        </w:rPr>
        <w:t xml:space="preserve"> </w:t>
      </w:r>
      <w:r>
        <w:rPr>
          <w:sz w:val="18"/>
        </w:rPr>
        <w:t>Annual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Conference.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68" w:after="0"/>
        <w:ind w:left="693" w:right="263" w:hanging="187"/>
        <w:jc w:val="left"/>
        <w:rPr>
          <w:sz w:val="18"/>
        </w:rPr>
      </w:pPr>
      <w:r>
        <w:rPr>
          <w:spacing w:val="-2"/>
          <w:w w:val="110"/>
          <w:sz w:val="18"/>
        </w:rPr>
        <w:t xml:space="preserve">Best Oral Presentation, Session 07, International Conference on Integrated Interdisciplinary Innovations in Engineering, </w:t>
      </w:r>
      <w:r>
        <w:rPr>
          <w:w w:val="110"/>
          <w:sz w:val="18"/>
        </w:rPr>
        <w:t>Panjab University, 2020.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29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Senior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Research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Fellowship,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CSIR,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August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2017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May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Junior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Research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Fellowship,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CSIR,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August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2015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August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2017.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68" w:after="0"/>
        <w:ind w:left="693" w:right="335" w:hanging="187"/>
        <w:jc w:val="left"/>
        <w:rPr>
          <w:sz w:val="18"/>
        </w:rPr>
      </w:pPr>
      <w:r>
        <w:rPr>
          <w:w w:val="105"/>
          <w:sz w:val="18"/>
        </w:rPr>
        <w:t>National Science Foundation (USA) travel award of USD 750 to attend the 33rd Summer Conference on Topology and its Applications, 2018.</w:t>
      </w:r>
    </w:p>
    <w:p>
      <w:pPr>
        <w:pStyle w:val="Heading1"/>
        <w:spacing w:before="94" w:after="0"/>
        <w:rPr/>
      </w:pPr>
      <w:bookmarkStart w:id="8" w:name="SELECTED_INTERNATIONAL_PRESENTATIONS"/>
      <w:bookmarkEnd w:id="8"/>
      <w: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502920</wp:posOffset>
                </wp:positionH>
                <wp:positionV relativeFrom="paragraph">
                  <wp:posOffset>264160</wp:posOffset>
                </wp:positionV>
                <wp:extent cx="6766560" cy="13335"/>
                <wp:effectExtent l="0" t="0" r="0" b="0"/>
                <wp:wrapTopAndBottom/>
                <wp:docPr id="10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SELECTED</w:t>
      </w:r>
      <w:r>
        <w:rPr>
          <w:color w:val="1E4D78"/>
          <w:spacing w:val="-8"/>
        </w:rPr>
        <w:t xml:space="preserve"> </w:t>
      </w:r>
      <w:r>
        <w:rPr>
          <w:color w:val="1E4D78"/>
        </w:rPr>
        <w:t>INTERNATIONAL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PRESENTATIONS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9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University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Cambridge,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UK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“Locally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quasi-convex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groups,”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2017.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Charles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University,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Prague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“Convergence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measure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spaces,”</w:t>
      </w:r>
      <w:r>
        <w:rPr>
          <w:spacing w:val="-2"/>
          <w:w w:val="105"/>
          <w:sz w:val="18"/>
        </w:rPr>
        <w:t xml:space="preserve"> 2016.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V.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A.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Steklov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Institute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of Mathematics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/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Herzen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University,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Russia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“Sequences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valued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groups,”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2018.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Western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Kentucky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University,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USA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“Duality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limits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groups,”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2018.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Lomonosov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Moscow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University,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Russia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“Duality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topological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groups,”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2018.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9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University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Vigo,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Spain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“Boundedness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groups,”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w w:val="105"/>
          <w:sz w:val="18"/>
        </w:rPr>
        <w:t>University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Salento,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Italy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—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“Interaction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between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convergence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spaces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discrete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group,”</w:t>
      </w:r>
      <w:r>
        <w:rPr>
          <w:spacing w:val="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2019.</w:t>
      </w:r>
    </w:p>
    <w:p>
      <w:pPr>
        <w:pStyle w:val="Heading1"/>
        <w:spacing w:before="134" w:after="0"/>
        <w:rPr/>
      </w:pPr>
      <w:bookmarkStart w:id="9" w:name="ACADEMIC_SERVICE_&amp;_PROFESSIONAL_MEMBERSH"/>
      <w:bookmarkEnd w:id="9"/>
      <w: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502920</wp:posOffset>
                </wp:positionH>
                <wp:positionV relativeFrom="paragraph">
                  <wp:posOffset>288290</wp:posOffset>
                </wp:positionV>
                <wp:extent cx="6766560" cy="13335"/>
                <wp:effectExtent l="0" t="0" r="0" b="0"/>
                <wp:wrapTopAndBottom/>
                <wp:docPr id="11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ACADEMIC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SERVICE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PROFESSIONAL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MEMBERSHIPS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70" w:after="0"/>
        <w:ind w:left="615" w:right="0" w:hanging="110"/>
        <w:jc w:val="left"/>
        <w:rPr>
          <w:sz w:val="18"/>
        </w:rPr>
      </w:pPr>
      <w:r>
        <w:rPr>
          <w:sz w:val="18"/>
        </w:rPr>
        <w:t>Life</w:t>
      </w:r>
      <w:r>
        <w:rPr>
          <w:spacing w:val="44"/>
          <w:sz w:val="18"/>
        </w:rPr>
        <w:t xml:space="preserve"> </w:t>
      </w:r>
      <w:r>
        <w:rPr>
          <w:sz w:val="18"/>
        </w:rPr>
        <w:t>Member,</w:t>
      </w:r>
      <w:r>
        <w:rPr>
          <w:spacing w:val="45"/>
          <w:sz w:val="18"/>
        </w:rPr>
        <w:t xml:space="preserve"> </w:t>
      </w:r>
      <w:r>
        <w:rPr>
          <w:sz w:val="18"/>
        </w:rPr>
        <w:t>Indian</w:t>
      </w:r>
      <w:r>
        <w:rPr>
          <w:spacing w:val="45"/>
          <w:sz w:val="18"/>
        </w:rPr>
        <w:t xml:space="preserve"> </w:t>
      </w:r>
      <w:r>
        <w:rPr>
          <w:sz w:val="18"/>
        </w:rPr>
        <w:t>Mathematical</w:t>
      </w:r>
      <w:r>
        <w:rPr>
          <w:spacing w:val="45"/>
          <w:sz w:val="18"/>
        </w:rPr>
        <w:t xml:space="preserve"> </w:t>
      </w:r>
      <w:r>
        <w:rPr>
          <w:sz w:val="18"/>
        </w:rPr>
        <w:t>Society;</w:t>
      </w:r>
      <w:r>
        <w:rPr>
          <w:spacing w:val="47"/>
          <w:sz w:val="18"/>
        </w:rPr>
        <w:t xml:space="preserve"> </w:t>
      </w:r>
      <w:r>
        <w:rPr>
          <w:sz w:val="18"/>
        </w:rPr>
        <w:t>former</w:t>
      </w:r>
      <w:r>
        <w:rPr>
          <w:spacing w:val="45"/>
          <w:sz w:val="18"/>
        </w:rPr>
        <w:t xml:space="preserve"> </w:t>
      </w:r>
      <w:r>
        <w:rPr>
          <w:sz w:val="18"/>
        </w:rPr>
        <w:t>Annual</w:t>
      </w:r>
      <w:r>
        <w:rPr>
          <w:spacing w:val="44"/>
          <w:sz w:val="18"/>
        </w:rPr>
        <w:t xml:space="preserve"> </w:t>
      </w:r>
      <w:r>
        <w:rPr>
          <w:sz w:val="18"/>
        </w:rPr>
        <w:t>Member,</w:t>
      </w:r>
      <w:r>
        <w:rPr>
          <w:spacing w:val="45"/>
          <w:sz w:val="18"/>
        </w:rPr>
        <w:t xml:space="preserve"> </w:t>
      </w:r>
      <w:r>
        <w:rPr>
          <w:sz w:val="18"/>
        </w:rPr>
        <w:t>Indian</w:t>
      </w:r>
      <w:r>
        <w:rPr>
          <w:spacing w:val="45"/>
          <w:sz w:val="18"/>
        </w:rPr>
        <w:t xml:space="preserve"> </w:t>
      </w:r>
      <w:r>
        <w:rPr>
          <w:sz w:val="18"/>
        </w:rPr>
        <w:t>Science</w:t>
      </w:r>
      <w:r>
        <w:rPr>
          <w:spacing w:val="45"/>
          <w:sz w:val="18"/>
        </w:rPr>
        <w:t xml:space="preserve"> </w:t>
      </w:r>
      <w:r>
        <w:rPr>
          <w:spacing w:val="-2"/>
          <w:sz w:val="18"/>
        </w:rPr>
        <w:t>Congress.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693" w:leader="none"/>
        </w:tabs>
        <w:spacing w:lineRule="auto" w:line="276" w:before="68" w:after="0"/>
        <w:ind w:left="693" w:right="292" w:hanging="187"/>
        <w:jc w:val="left"/>
        <w:rPr>
          <w:sz w:val="18"/>
        </w:rPr>
      </w:pPr>
      <w:r>
        <w:rPr>
          <w:sz w:val="18"/>
        </w:rPr>
        <w:t>Reviewer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Zentralblatt</w:t>
      </w:r>
      <w:r>
        <w:rPr>
          <w:spacing w:val="40"/>
          <w:sz w:val="18"/>
        </w:rPr>
        <w:t xml:space="preserve"> </w:t>
      </w:r>
      <w:r>
        <w:rPr>
          <w:sz w:val="18"/>
        </w:rPr>
        <w:t>MATH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journals</w:t>
      </w:r>
      <w:r>
        <w:rPr>
          <w:spacing w:val="40"/>
          <w:sz w:val="18"/>
        </w:rPr>
        <w:t xml:space="preserve"> </w:t>
      </w:r>
      <w:r>
        <w:rPr>
          <w:sz w:val="18"/>
        </w:rPr>
        <w:t>including</w:t>
      </w:r>
      <w:r>
        <w:rPr>
          <w:spacing w:val="40"/>
          <w:sz w:val="18"/>
        </w:rPr>
        <w:t xml:space="preserve"> </w:t>
      </w:r>
      <w:r>
        <w:rPr>
          <w:sz w:val="18"/>
        </w:rPr>
        <w:t>Thai</w:t>
      </w:r>
      <w:r>
        <w:rPr>
          <w:spacing w:val="40"/>
          <w:sz w:val="18"/>
        </w:rPr>
        <w:t xml:space="preserve"> </w:t>
      </w:r>
      <w:r>
        <w:rPr>
          <w:sz w:val="18"/>
        </w:rPr>
        <w:t>Journal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Mathematics,</w:t>
      </w:r>
      <w:r>
        <w:rPr>
          <w:spacing w:val="40"/>
          <w:sz w:val="18"/>
        </w:rPr>
        <w:t xml:space="preserve"> </w:t>
      </w:r>
      <w:r>
        <w:rPr>
          <w:sz w:val="18"/>
        </w:rPr>
        <w:t>Konuralp</w:t>
      </w:r>
      <w:r>
        <w:rPr>
          <w:spacing w:val="40"/>
          <w:sz w:val="18"/>
        </w:rPr>
        <w:t xml:space="preserve"> </w:t>
      </w:r>
      <w:r>
        <w:rPr>
          <w:sz w:val="18"/>
        </w:rPr>
        <w:t>Journal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Mathematics, </w:t>
      </w:r>
      <w:r>
        <w:rPr>
          <w:w w:val="110"/>
          <w:sz w:val="18"/>
        </w:rPr>
        <w:t>and Mathematical Journal of Interdisciplinary Sciences.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29" w:after="0"/>
        <w:ind w:left="615" w:right="0" w:hanging="110"/>
        <w:jc w:val="left"/>
        <w:rPr>
          <w:sz w:val="18"/>
        </w:rPr>
      </w:pPr>
      <w:r>
        <w:rPr>
          <w:sz w:val="18"/>
        </w:rPr>
        <w:t>Conference</w:t>
      </w:r>
      <w:r>
        <w:rPr>
          <w:spacing w:val="41"/>
          <w:sz w:val="18"/>
        </w:rPr>
        <w:t xml:space="preserve"> </w:t>
      </w:r>
      <w:r>
        <w:rPr>
          <w:sz w:val="18"/>
        </w:rPr>
        <w:t>reviewer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39"/>
          <w:sz w:val="18"/>
        </w:rPr>
        <w:t xml:space="preserve"> </w:t>
      </w:r>
      <w:r>
        <w:rPr>
          <w:sz w:val="18"/>
        </w:rPr>
        <w:t>academic</w:t>
      </w:r>
      <w:r>
        <w:rPr>
          <w:spacing w:val="40"/>
          <w:sz w:val="18"/>
        </w:rPr>
        <w:t xml:space="preserve"> </w:t>
      </w:r>
      <w:r>
        <w:rPr>
          <w:sz w:val="18"/>
        </w:rPr>
        <w:t>events</w:t>
      </w:r>
      <w:r>
        <w:rPr>
          <w:spacing w:val="40"/>
          <w:sz w:val="18"/>
        </w:rPr>
        <w:t xml:space="preserve"> </w:t>
      </w:r>
      <w:r>
        <w:rPr>
          <w:sz w:val="18"/>
        </w:rPr>
        <w:t>hosted</w:t>
      </w:r>
      <w:r>
        <w:rPr>
          <w:spacing w:val="39"/>
          <w:sz w:val="18"/>
        </w:rPr>
        <w:t xml:space="preserve"> </w:t>
      </w:r>
      <w:r>
        <w:rPr>
          <w:sz w:val="18"/>
        </w:rPr>
        <w:t>by</w:t>
      </w:r>
      <w:r>
        <w:rPr>
          <w:spacing w:val="40"/>
          <w:sz w:val="18"/>
        </w:rPr>
        <w:t xml:space="preserve"> </w:t>
      </w:r>
      <w:r>
        <w:rPr>
          <w:sz w:val="18"/>
        </w:rPr>
        <w:t>Panjab</w:t>
      </w:r>
      <w:r>
        <w:rPr>
          <w:spacing w:val="39"/>
          <w:sz w:val="18"/>
        </w:rPr>
        <w:t xml:space="preserve"> </w:t>
      </w:r>
      <w:r>
        <w:rPr>
          <w:sz w:val="18"/>
        </w:rPr>
        <w:t>University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2"/>
          <w:sz w:val="18"/>
        </w:rPr>
        <w:t xml:space="preserve"> </w:t>
      </w:r>
      <w:r>
        <w:rPr>
          <w:sz w:val="18"/>
        </w:rPr>
        <w:t>Chitkara</w:t>
      </w:r>
      <w:r>
        <w:rPr>
          <w:spacing w:val="39"/>
          <w:sz w:val="18"/>
        </w:rPr>
        <w:t xml:space="preserve"> </w:t>
      </w:r>
      <w:r>
        <w:rPr>
          <w:spacing w:val="-2"/>
          <w:sz w:val="18"/>
        </w:rPr>
        <w:t>University.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sz w:val="18"/>
        </w:rPr>
        <w:t>Experience</w:t>
      </w:r>
      <w:r>
        <w:rPr>
          <w:spacing w:val="43"/>
          <w:sz w:val="18"/>
        </w:rPr>
        <w:t xml:space="preserve"> </w:t>
      </w:r>
      <w:r>
        <w:rPr>
          <w:sz w:val="18"/>
        </w:rPr>
        <w:t>in</w:t>
      </w:r>
      <w:r>
        <w:rPr>
          <w:spacing w:val="42"/>
          <w:sz w:val="18"/>
        </w:rPr>
        <w:t xml:space="preserve"> </w:t>
      </w:r>
      <w:r>
        <w:rPr>
          <w:sz w:val="18"/>
        </w:rPr>
        <w:t>syllabus</w:t>
      </w:r>
      <w:r>
        <w:rPr>
          <w:spacing w:val="44"/>
          <w:sz w:val="18"/>
        </w:rPr>
        <w:t xml:space="preserve"> </w:t>
      </w:r>
      <w:r>
        <w:rPr>
          <w:sz w:val="18"/>
        </w:rPr>
        <w:t>and</w:t>
      </w:r>
      <w:r>
        <w:rPr>
          <w:spacing w:val="45"/>
          <w:sz w:val="18"/>
        </w:rPr>
        <w:t xml:space="preserve"> </w:t>
      </w:r>
      <w:r>
        <w:rPr>
          <w:sz w:val="18"/>
        </w:rPr>
        <w:t>curriculum</w:t>
      </w:r>
      <w:r>
        <w:rPr>
          <w:spacing w:val="44"/>
          <w:sz w:val="18"/>
        </w:rPr>
        <w:t xml:space="preserve"> </w:t>
      </w:r>
      <w:r>
        <w:rPr>
          <w:sz w:val="18"/>
        </w:rPr>
        <w:t>design,</w:t>
      </w:r>
      <w:r>
        <w:rPr>
          <w:spacing w:val="44"/>
          <w:sz w:val="18"/>
        </w:rPr>
        <w:t xml:space="preserve"> </w:t>
      </w:r>
      <w:r>
        <w:rPr>
          <w:sz w:val="18"/>
        </w:rPr>
        <w:t>examination</w:t>
      </w:r>
      <w:r>
        <w:rPr>
          <w:spacing w:val="43"/>
          <w:sz w:val="18"/>
        </w:rPr>
        <w:t xml:space="preserve"> </w:t>
      </w:r>
      <w:r>
        <w:rPr>
          <w:sz w:val="18"/>
        </w:rPr>
        <w:t>and</w:t>
      </w:r>
      <w:r>
        <w:rPr>
          <w:spacing w:val="44"/>
          <w:sz w:val="18"/>
        </w:rPr>
        <w:t xml:space="preserve"> </w:t>
      </w:r>
      <w:r>
        <w:rPr>
          <w:sz w:val="18"/>
        </w:rPr>
        <w:t>evaluation</w:t>
      </w:r>
      <w:r>
        <w:rPr>
          <w:spacing w:val="44"/>
          <w:sz w:val="18"/>
        </w:rPr>
        <w:t xml:space="preserve"> </w:t>
      </w:r>
      <w:r>
        <w:rPr>
          <w:sz w:val="18"/>
        </w:rPr>
        <w:t>duties,</w:t>
      </w:r>
      <w:r>
        <w:rPr>
          <w:spacing w:val="43"/>
          <w:sz w:val="18"/>
        </w:rPr>
        <w:t xml:space="preserve"> </w:t>
      </w:r>
      <w:r>
        <w:rPr>
          <w:sz w:val="18"/>
        </w:rPr>
        <w:t>and</w:t>
      </w:r>
      <w:r>
        <w:rPr>
          <w:spacing w:val="44"/>
          <w:sz w:val="18"/>
        </w:rPr>
        <w:t xml:space="preserve"> </w:t>
      </w:r>
      <w:r>
        <w:rPr>
          <w:sz w:val="18"/>
        </w:rPr>
        <w:t>admission</w:t>
      </w:r>
      <w:r>
        <w:rPr>
          <w:spacing w:val="42"/>
          <w:sz w:val="18"/>
        </w:rPr>
        <w:t xml:space="preserve"> </w:t>
      </w:r>
      <w:r>
        <w:rPr>
          <w:spacing w:val="-2"/>
          <w:sz w:val="18"/>
        </w:rPr>
        <w:t>coordination.</w:t>
      </w:r>
    </w:p>
    <w:p>
      <w:pPr>
        <w:sectPr>
          <w:footerReference w:type="default" r:id="rId7"/>
          <w:type w:val="nextPage"/>
          <w:pgSz w:w="12240" w:h="15840"/>
          <w:pgMar w:left="360" w:right="720" w:header="0" w:top="560" w:footer="764" w:bottom="96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615" w:leader="none"/>
        </w:tabs>
        <w:spacing w:lineRule="auto" w:line="240" w:before="68" w:after="0"/>
        <w:ind w:left="615" w:right="0" w:hanging="110"/>
        <w:jc w:val="left"/>
        <w:rPr>
          <w:sz w:val="18"/>
        </w:rPr>
      </w:pPr>
      <w:r>
        <w:rPr>
          <w:spacing w:val="2"/>
          <w:sz w:val="18"/>
        </w:rPr>
        <w:t>Organized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supported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national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conferences,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workshops,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National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Science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Day</w:t>
      </w:r>
      <w:r>
        <w:rPr>
          <w:spacing w:val="32"/>
          <w:sz w:val="18"/>
        </w:rPr>
        <w:t xml:space="preserve"> </w:t>
      </w:r>
      <w:r>
        <w:rPr>
          <w:spacing w:val="2"/>
          <w:sz w:val="18"/>
        </w:rPr>
        <w:t>activities,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pacing w:val="2"/>
          <w:sz w:val="18"/>
        </w:rPr>
        <w:t>research-training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events.</w:t>
      </w:r>
    </w:p>
    <w:p>
      <w:pPr>
        <w:pStyle w:val="Heading1"/>
        <w:spacing w:before="88" w:after="0"/>
        <w:rPr>
          <w:sz w:val="18"/>
        </w:rPr>
      </w:pPr>
      <w:bookmarkStart w:id="10" w:name="RESEARCH_INTERESTS"/>
      <w:bookmarkEnd w:id="10"/>
      <w:r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502920</wp:posOffset>
                </wp:positionH>
                <wp:positionV relativeFrom="paragraph">
                  <wp:posOffset>259715</wp:posOffset>
                </wp:positionV>
                <wp:extent cx="6766560" cy="13335"/>
                <wp:effectExtent l="0" t="0" r="0" b="0"/>
                <wp:wrapTopAndBottom/>
                <wp:docPr id="14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RESEARCH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INTERESTS</w:t>
      </w:r>
    </w:p>
    <w:p>
      <w:pPr>
        <w:pStyle w:val="TextBody"/>
        <w:spacing w:lineRule="auto" w:line="247" w:before="69" w:after="0"/>
        <w:ind w:left="434" w:right="329" w:hanging="0"/>
        <w:rPr>
          <w:sz w:val="18"/>
        </w:rPr>
      </w:pPr>
      <w:r>
        <w:rPr>
          <w:w w:val="105"/>
        </w:rPr>
        <w:t>Topological Algebra; Infinite Abelian Groups; General Topology; Functional Analysis; Abstract Harmonic Analysis; Pontryagin Duality; Convergence Groups and Vector Spaces.</w:t>
      </w:r>
    </w:p>
    <w:p>
      <w:pPr>
        <w:pStyle w:val="Heading1"/>
        <w:rPr>
          <w:sz w:val="18"/>
        </w:rPr>
      </w:pPr>
      <w:bookmarkStart w:id="11" w:name="TECHNICAL_SKILLS"/>
      <w:bookmarkEnd w:id="11"/>
      <w:r>
        <mc:AlternateContent>
          <mc:Choice Requires="wps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502920</wp:posOffset>
                </wp:positionH>
                <wp:positionV relativeFrom="paragraph">
                  <wp:posOffset>263525</wp:posOffset>
                </wp:positionV>
                <wp:extent cx="6766560" cy="13335"/>
                <wp:effectExtent l="0" t="0" r="0" b="0"/>
                <wp:wrapTopAndBottom/>
                <wp:docPr id="15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8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5925" h="12700">
                              <a:moveTo>
                                <a:pt x="67659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65925" y="12700"/>
                              </a:lnTo>
                              <a:lnTo>
                                <a:pt x="6765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49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4D78"/>
        </w:rPr>
        <w:t>TECHNICAL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SKILLS</w:t>
      </w:r>
    </w:p>
    <w:p>
      <w:pPr>
        <w:pStyle w:val="TextBody"/>
        <w:spacing w:lineRule="auto" w:line="247" w:before="69" w:after="0"/>
        <w:ind w:left="434" w:right="0" w:hanging="0"/>
        <w:rPr>
          <w:sz w:val="18"/>
        </w:rPr>
      </w:pPr>
      <w:r>
        <w:rPr>
          <w:w w:val="105"/>
        </w:rPr>
        <w:t xml:space="preserve">LaTeX; C Programming; SPSS; Microsoft Word, Excel and PowerPoint. Additional diploma/certificate training in Travel and </w:t>
      </w:r>
      <w:r>
        <w:rPr>
          <w:spacing w:val="-2"/>
          <w:w w:val="105"/>
        </w:rPr>
        <w:t>Tourism.</w:t>
      </w:r>
    </w:p>
    <w:p>
      <w:pPr>
        <w:pStyle w:val="Heading1"/>
        <w:spacing w:before="93" w:after="41"/>
        <w:rPr>
          <w:sz w:val="18"/>
        </w:rPr>
      </w:pPr>
      <w:bookmarkStart w:id="12" w:name="REFERENCES"/>
      <w:bookmarkEnd w:id="12"/>
      <w:r>
        <w:rPr>
          <w:color w:val="1E4D78"/>
          <w:spacing w:val="-2"/>
        </w:rPr>
        <w:t>REFERENCES</w:t>
      </w:r>
    </w:p>
    <w:tbl>
      <w:tblPr>
        <w:tblW w:w="10653" w:type="dxa"/>
        <w:jc w:val="left"/>
        <w:tblInd w:w="439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6"/>
        <w:gridCol w:w="4021"/>
        <w:gridCol w:w="3966"/>
      </w:tblGrid>
      <w:tr>
        <w:trPr>
          <w:trHeight w:val="619" w:hRule="atLeast"/>
        </w:trPr>
        <w:tc>
          <w:tcPr>
            <w:tcW w:w="2666" w:type="dxa"/>
            <w:tcBorders>
              <w:top w:val="single" w:sz="8" w:space="0" w:color="2E5496"/>
            </w:tcBorders>
          </w:tcPr>
          <w:p>
            <w:pPr>
              <w:pStyle w:val="TableParagraph"/>
              <w:spacing w:before="129" w:after="0"/>
              <w:ind w:left="72" w:right="0" w:hanging="110"/>
              <w:rPr>
                <w:b/>
                <w:b/>
                <w:sz w:val="18"/>
              </w:rPr>
            </w:pPr>
            <w:r>
              <w:rPr>
                <w:b/>
                <w:w w:val="110"/>
                <w:sz w:val="18"/>
              </w:rPr>
              <w:t>Prof.</w:t>
            </w:r>
            <w:r>
              <w:rPr>
                <w:b/>
                <w:spacing w:val="6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Prince</w:t>
            </w:r>
            <w:r>
              <w:rPr>
                <w:b/>
                <w:spacing w:val="7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Singh</w:t>
            </w:r>
          </w:p>
        </w:tc>
        <w:tc>
          <w:tcPr>
            <w:tcW w:w="4021" w:type="dxa"/>
            <w:tcBorders>
              <w:top w:val="single" w:sz="8" w:space="0" w:color="2E5496"/>
            </w:tcBorders>
          </w:tcPr>
          <w:p>
            <w:pPr>
              <w:pStyle w:val="TableParagraph"/>
              <w:spacing w:lineRule="atLeast" w:line="250" w:before="99" w:after="0"/>
              <w:ind w:left="958" w:right="483" w:hanging="110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Professor, Lovely Professional </w:t>
            </w:r>
            <w:r>
              <w:rPr>
                <w:spacing w:val="-2"/>
                <w:w w:val="105"/>
                <w:sz w:val="18"/>
              </w:rPr>
              <w:t>University</w:t>
            </w:r>
          </w:p>
        </w:tc>
        <w:tc>
          <w:tcPr>
            <w:tcW w:w="3966" w:type="dxa"/>
            <w:tcBorders>
              <w:top w:val="single" w:sz="8" w:space="0" w:color="2E5496"/>
            </w:tcBorders>
          </w:tcPr>
          <w:p>
            <w:pPr>
              <w:pStyle w:val="TableParagraph"/>
              <w:spacing w:before="129" w:after="0"/>
              <w:ind w:left="487" w:right="0" w:hanging="110"/>
              <w:rPr>
                <w:sz w:val="18"/>
              </w:rPr>
            </w:pPr>
            <w:hyperlink r:id="rId8">
              <w:r>
                <w:rPr>
                  <w:spacing w:val="-2"/>
                  <w:w w:val="110"/>
                  <w:sz w:val="18"/>
                </w:rPr>
                <w:t>prince.16092@lpu.co.in</w:t>
              </w:r>
            </w:hyperlink>
          </w:p>
        </w:tc>
      </w:tr>
    </w:tbl>
    <w:sectPr>
      <w:footerReference w:type="default" r:id="rId9"/>
      <w:type w:val="nextPage"/>
      <w:pgSz w:w="12240" w:h="15840"/>
      <w:pgMar w:left="360" w:right="720" w:header="0" w:top="560" w:footer="764" w:bottom="96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Palatino Linotype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 w:before="0" w:after="0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3258820</wp:posOffset>
              </wp:positionH>
              <wp:positionV relativeFrom="page">
                <wp:posOffset>9433560</wp:posOffset>
              </wp:positionV>
              <wp:extent cx="1296670" cy="182245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6000" cy="181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3" w:after="0"/>
                            <w:ind w:left="20" w:right="0" w:hanging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Pranav</w:t>
                          </w:r>
                          <w:r>
                            <w:rPr>
                              <w:color w:val="636363"/>
                              <w:spacing w:val="-10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Sharma</w:t>
                          </w:r>
                          <w:r>
                            <w:rPr>
                              <w:color w:val="636363"/>
                              <w:spacing w:val="2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363"/>
                              <w:spacing w:val="2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363"/>
                              <w:spacing w:val="-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256.6pt;margin-top:742.8pt;width:102pt;height:14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3" w:after="0"/>
                      <w:ind w:left="20" w:right="0" w:hanging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36363"/>
                        <w:w w:val="110"/>
                        <w:sz w:val="16"/>
                      </w:rPr>
                      <w:t>Pranav</w:t>
                    </w:r>
                    <w:r>
                      <w:rPr>
                        <w:color w:val="636363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Sharma</w:t>
                    </w:r>
                    <w:r>
                      <w:rPr>
                        <w:color w:val="636363"/>
                        <w:spacing w:val="2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|</w:t>
                    </w:r>
                    <w:r>
                      <w:rPr>
                        <w:color w:val="636363"/>
                        <w:spacing w:val="2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636363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z w:val="18"/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  <w:w w:val="110"/>
                      </w:rPr>
                      <w:t>1</w:t>
                    </w:r>
                    <w:r>
                      <w:rPr>
                        <w:sz w:val="18"/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 w:before="0" w:after="0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5">
              <wp:simplePos x="0" y="0"/>
              <wp:positionH relativeFrom="page">
                <wp:posOffset>3258820</wp:posOffset>
              </wp:positionH>
              <wp:positionV relativeFrom="page">
                <wp:posOffset>9433560</wp:posOffset>
              </wp:positionV>
              <wp:extent cx="1296670" cy="182245"/>
              <wp:effectExtent l="0" t="0" r="0" b="0"/>
              <wp:wrapNone/>
              <wp:docPr id="12" name="Textbox 1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6000" cy="181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3" w:after="0"/>
                            <w:ind w:left="20" w:right="0" w:hanging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Pranav</w:t>
                          </w:r>
                          <w:r>
                            <w:rPr>
                              <w:color w:val="636363"/>
                              <w:spacing w:val="-10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Sharma</w:t>
                          </w:r>
                          <w:r>
                            <w:rPr>
                              <w:color w:val="636363"/>
                              <w:spacing w:val="2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363"/>
                              <w:spacing w:val="2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363"/>
                              <w:spacing w:val="-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t>2</w:t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0" stroked="f" style="position:absolute;margin-left:256.6pt;margin-top:742.8pt;width:102pt;height:14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3" w:after="0"/>
                      <w:ind w:left="20" w:right="0" w:hanging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36363"/>
                        <w:w w:val="110"/>
                        <w:sz w:val="16"/>
                      </w:rPr>
                      <w:t>Pranav</w:t>
                    </w:r>
                    <w:r>
                      <w:rPr>
                        <w:color w:val="636363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Sharma</w:t>
                    </w:r>
                    <w:r>
                      <w:rPr>
                        <w:color w:val="636363"/>
                        <w:spacing w:val="2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|</w:t>
                    </w:r>
                    <w:r>
                      <w:rPr>
                        <w:color w:val="636363"/>
                        <w:spacing w:val="2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636363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z w:val="18"/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  <w:w w:val="110"/>
                      </w:rPr>
                      <w:t>2</w:t>
                    </w:r>
                    <w:r>
                      <w:rPr>
                        <w:sz w:val="18"/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 w:before="0" w:after="0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7">
              <wp:simplePos x="0" y="0"/>
              <wp:positionH relativeFrom="page">
                <wp:posOffset>3258820</wp:posOffset>
              </wp:positionH>
              <wp:positionV relativeFrom="page">
                <wp:posOffset>9433560</wp:posOffset>
              </wp:positionV>
              <wp:extent cx="1296670" cy="182245"/>
              <wp:effectExtent l="0" t="0" r="0" b="0"/>
              <wp:wrapNone/>
              <wp:docPr id="16" name="Textbox 1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6000" cy="181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23" w:after="0"/>
                            <w:ind w:left="20" w:right="0" w:hanging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Pranav</w:t>
                          </w:r>
                          <w:r>
                            <w:rPr>
                              <w:color w:val="636363"/>
                              <w:spacing w:val="-10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Sharma</w:t>
                          </w:r>
                          <w:r>
                            <w:rPr>
                              <w:color w:val="636363"/>
                              <w:spacing w:val="26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363"/>
                              <w:spacing w:val="2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363"/>
                              <w:spacing w:val="-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t>3</w:t>
                          </w:r>
                          <w:r>
                            <w:rPr>
                              <w:sz w:val="18"/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_1" stroked="f" style="position:absolute;margin-left:256.6pt;margin-top:742.8pt;width:102pt;height:14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23" w:after="0"/>
                      <w:ind w:left="20" w:right="0" w:hanging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36363"/>
                        <w:w w:val="110"/>
                        <w:sz w:val="16"/>
                      </w:rPr>
                      <w:t>Pranav</w:t>
                    </w:r>
                    <w:r>
                      <w:rPr>
                        <w:color w:val="636363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Sharma</w:t>
                    </w:r>
                    <w:r>
                      <w:rPr>
                        <w:color w:val="636363"/>
                        <w:spacing w:val="2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|</w:t>
                    </w:r>
                    <w:r>
                      <w:rPr>
                        <w:color w:val="636363"/>
                        <w:spacing w:val="2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10"/>
                        <w:sz w:val="16"/>
                      </w:rPr>
                      <w:t>Page</w:t>
                    </w:r>
                    <w:r>
                      <w:rPr>
                        <w:color w:val="636363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z w:val="18"/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  <w:w w:val="110"/>
                      </w:rPr>
                      <w:t>3</w:t>
                    </w:r>
                    <w:r>
                      <w:rPr>
                        <w:sz w:val="18"/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693" w:hanging="112"/>
      </w:pPr>
      <w:rPr>
        <w:rFonts w:ascii="Palatino Linotype" w:hAnsi="Palatino Linotype" w:cs="Palatino Linotype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6" w:hanging="1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92" w:hanging="1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38" w:hanging="1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84" w:hanging="1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30" w:hanging="1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76" w:hanging="1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2" w:hanging="1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68" w:hanging="112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834" w:hanging="112"/>
      </w:pPr>
      <w:rPr>
        <w:rFonts w:ascii="Palatino Linotype" w:hAnsi="Palatino Linotype" w:cs="Palatino Linotype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1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68" w:hanging="1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82" w:hanging="1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496" w:hanging="1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911" w:hanging="1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325" w:hanging="1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739" w:hanging="1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153" w:hanging="112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61" w:hanging="112"/>
      </w:pPr>
      <w:rPr>
        <w:rFonts w:ascii="Palatino Linotype" w:hAnsi="Palatino Linotype" w:cs="Palatino Linotype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09" w:hanging="11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059" w:hanging="11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08" w:hanging="11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958" w:hanging="11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407" w:hanging="11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57" w:hanging="11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306" w:hanging="11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3756" w:hanging="112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5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Palatino Linotype" w:hAnsi="Palatino Linotype" w:eastAsia="Palatino Linotype" w:cs="Palatino Linotype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93" w:after="0"/>
      <w:ind w:left="434" w:right="0" w:hanging="0"/>
      <w:outlineLvl w:val="1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8" w:after="0"/>
      <w:ind w:left="615" w:right="0" w:hanging="110"/>
    </w:pPr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68" w:after="0"/>
      <w:ind w:left="615" w:right="0" w:hanging="110"/>
    </w:pPr>
    <w:rPr>
      <w:rFonts w:ascii="Palatino Linotype" w:hAnsi="Palatino Linotype" w:eastAsia="Palatino Linotype" w:cs="Palatino Linotype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4" w:after="0"/>
      <w:ind w:left="50" w:right="0" w:hanging="0"/>
    </w:pPr>
    <w:rPr>
      <w:rFonts w:ascii="Palatino Linotype" w:hAnsi="Palatino Linotype" w:eastAsia="Palatino Linotype" w:cs="Palatino Linotype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anav15851@gmail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linkedin.com/in/pranav-sharma-6891b0171/" TargetMode="Externa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yperlink" Target="mailto:prince.16092@lpu.co.in" TargetMode="Externa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  <Pages>3</Pages>
  <Words>824</Words>
  <Characters>5540</Characters>
  <CharactersWithSpaces>6236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2026-07-11T06:54:59Z</dcterms:created>
  <dc:creator>Pranav Sharma</dc:creator>
  <dc:description/>
  <cp:keywords>Mathematics Teaching Research PhD</cp:keywords>
  <dc:language>en-IN</dc:language>
  <cp:lastModifiedBy/>
  <dcterms:modified xsi:type="dcterms:W3CDTF">2026-07-11T12:28:45Z</dcterms:modified>
  <cp:revision>1</cp:revision>
  <dc:subject>Academic and Teaching Resume</dc:subject>
  <dc:title>Updated Resume - Dr. Pranav Sharma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2013-12-23T00:00:00Z</vt:filetime>
  </property>
  <property fmtid="{D5CDD505-2E9C-101B-9397-08002B2CF9AE}" pid="5" name="Creator">
    <vt:lpwstr>Writer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2013-12-23T00:00:00Z</vt:filetime>
  </property>
  <property fmtid="{D5CDD505-2E9C-101B-9397-08002B2CF9AE}" pid="9" name="LinksUpToDate">
    <vt:bool>0</vt:bool>
  </property>
  <property fmtid="{D5CDD505-2E9C-101B-9397-08002B2CF9AE}" pid="10" name="Producer">
    <vt:lpwstr>LibreOffice 25.2.3.2 (X86_64) / LibreOffice Community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