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RAVINDER PAKA</w:t>
        <w:tab/>
        <w:tab/>
        <w:tab/>
        <w:tab/>
        <w:tab/>
        <w:tab/>
        <w:t>Email: ravinder.paka.sap@gmail.com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SAP Security &amp; GRC Consultant</w:t>
        <w:tab/>
        <w:tab/>
        <w:tab/>
        <w:tab/>
        <w:t>Phone:+91 7780670043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 </w:t>
      </w:r>
      <w:r>
        <w:rPr>
          <w:rFonts w:cs="Arial" w:ascii="Arial" w:hAnsi="Arial"/>
          <w:b/>
          <w:sz w:val="20"/>
          <w:szCs w:val="20"/>
        </w:rPr>
        <w:t>___________________________________________________________________________________</w:t>
        <w:tab/>
      </w:r>
    </w:p>
    <w:p>
      <w:pPr>
        <w:pStyle w:val="Normal"/>
        <w:tabs>
          <w:tab w:val="clear" w:pos="720"/>
          <w:tab w:val="left" w:pos="7695" w:leader="none"/>
        </w:tabs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ab/>
      </w:r>
    </w:p>
    <w:p>
      <w:pPr>
        <w:pStyle w:val="Normal"/>
        <w:shd w:val="clear" w:color="auto" w:fill="D9D9D9"/>
        <w:spacing w:lineRule="auto" w:line="240" w:before="0" w:after="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CAREER OBJECTIVE:</w:t>
      </w:r>
    </w:p>
    <w:p>
      <w:pPr>
        <w:pStyle w:val="Normal"/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To succeed in an environment of growth and earn a job that provides me satisfaction and self-development helps me to achieve the organizational goal</w:t>
      </w:r>
    </w:p>
    <w:p>
      <w:pPr>
        <w:pStyle w:val="Normal"/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hd w:val="clear" w:color="auto" w:fill="D9D9D9"/>
        <w:spacing w:lineRule="auto" w:line="240" w:before="0" w:after="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Professional Summary: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 am an effective communicator, have good presentation and interpersonal skills, strong analytical and organizational abilities, and have good experience in Team as well as Client management.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Around 6.8 years of experience as an SAP Security/GRC Consultant.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Style w:val="HTMLTypewriter2"/>
          <w:rFonts w:eastAsia="Arial Unicode MS" w:cs="Arial" w:ascii="Arial" w:hAnsi="Arial"/>
          <w:szCs w:val="20"/>
        </w:rPr>
        <w:t>Skillful with dedication to work independently as well as a team member to solve the end-user issues with my analytical and technical knowledge.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Experience in SAP R/3, ECC, GRC AC, BI/BW, HR, IDM, SAP HANA, S/4 HANA, FIORI Security.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Troubleshooting authorization issues, Role Design, Development, and User Administration. 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  <w:lang w:eastAsia="zh-CN"/>
        </w:rPr>
        <w:t xml:space="preserve">Experienced in GRC 12.0 AC (ARA, BRM, EAM, and ARM)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Development and support Projects.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Ability to work on multiple projects or assignments simultaneously. 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Experienced in training SAP End Users.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Arial" w:hAnsi="Arial" w:cs="Arial"/>
          <w:sz w:val="20"/>
          <w:szCs w:val="20"/>
          <w:lang w:val="en-GB"/>
        </w:rPr>
      </w:pPr>
      <w:r>
        <w:rPr>
          <w:rFonts w:cs="Arial" w:ascii="Arial" w:hAnsi="Arial"/>
          <w:sz w:val="20"/>
          <w:szCs w:val="20"/>
          <w:shd w:fill="FFFFFF" w:val="clear"/>
        </w:rPr>
        <w:t>Flexible to work in shifts with extra hours and learnability.</w:t>
      </w:r>
    </w:p>
    <w:p>
      <w:pPr>
        <w:pStyle w:val="Normal"/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hd w:val="clear" w:color="auto" w:fill="D9D9D9"/>
        <w:spacing w:lineRule="auto" w:line="240" w:before="0" w:after="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Professional Work Experience: (6 years 8 months) </w:t>
      </w:r>
    </w:p>
    <w:p>
      <w:pPr>
        <w:pStyle w:val="Normal"/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Worked as SAP Consultant for NTT DATA BUSINESS SOLUTIONS PRIVATE LIMITED from Sept 2023 to Sept 2024.</w:t>
      </w:r>
    </w:p>
    <w:p>
      <w:pPr>
        <w:pStyle w:val="Normal"/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Worked as an Associate Consultant for CAPGEMINI TECHNOLOGY SERVICES INDIA LIMITED from July 2021 to Aug 2023.</w:t>
      </w:r>
    </w:p>
    <w:p>
      <w:pPr>
        <w:pStyle w:val="Normal"/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Worked as SAP Security Consultant for INSTA GLOBAL SOURCE PRIVATE LIMITED </w:t>
      </w:r>
      <w:r>
        <w:rPr>
          <w:rFonts w:cs="Arial" w:ascii="Arial" w:hAnsi="Arial"/>
          <w:bCs/>
          <w:sz w:val="20"/>
          <w:szCs w:val="20"/>
        </w:rPr>
        <w:t>from Nov 2017 to July 2021.</w:t>
      </w:r>
    </w:p>
    <w:p>
      <w:pPr>
        <w:pStyle w:val="Normal"/>
        <w:spacing w:lineRule="auto" w:line="240" w:before="0" w:after="0"/>
        <w:rPr>
          <w:rFonts w:ascii="Arial" w:hAnsi="Arial" w:eastAsia="BatangChe" w:cs="Arial"/>
          <w:b/>
          <w:b/>
          <w:sz w:val="20"/>
          <w:szCs w:val="20"/>
          <w:u w:val="single"/>
        </w:rPr>
      </w:pPr>
      <w:r>
        <w:rPr>
          <w:rFonts w:eastAsia="BatangChe" w:cs="Arial" w:ascii="Arial" w:hAnsi="Arial"/>
          <w:b/>
          <w:sz w:val="20"/>
          <w:szCs w:val="20"/>
          <w:u w:val="single"/>
        </w:rPr>
      </w:r>
    </w:p>
    <w:p>
      <w:pPr>
        <w:pStyle w:val="Normal"/>
        <w:spacing w:lineRule="auto" w:line="240" w:before="0" w:after="0"/>
        <w:rPr>
          <w:rFonts w:ascii="Arial" w:hAnsi="Arial" w:eastAsia="BatangChe" w:cs="Arial"/>
          <w:b/>
          <w:b/>
          <w:sz w:val="20"/>
          <w:szCs w:val="20"/>
          <w:u w:val="single"/>
        </w:rPr>
      </w:pPr>
      <w:r>
        <w:rPr>
          <w:rFonts w:eastAsia="BatangChe" w:cs="Arial" w:ascii="Arial" w:hAnsi="Arial"/>
          <w:b/>
          <w:sz w:val="20"/>
          <w:szCs w:val="20"/>
          <w:u w:val="single"/>
        </w:rPr>
        <w:t>Technical Skills:</w:t>
      </w:r>
    </w:p>
    <w:p>
      <w:pPr>
        <w:pStyle w:val="Normal"/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>Domain:</w:t>
      </w:r>
      <w:r>
        <w:rPr>
          <w:rFonts w:cs="Arial" w:ascii="Arial" w:hAnsi="Arial"/>
          <w:sz w:val="20"/>
          <w:szCs w:val="20"/>
        </w:rPr>
        <w:t xml:space="preserve"> SAP R/3, ECC 6.0, GRC AC 10.0, BI/BW 7.0, HR, Portal and SAP HANA, S/4 HANA, FIORI.</w:t>
      </w:r>
    </w:p>
    <w:p>
      <w:pPr>
        <w:pStyle w:val="Normal"/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hd w:val="clear" w:color="auto" w:fill="D9D9D9"/>
        <w:spacing w:lineRule="auto" w:line="240" w:before="0" w:after="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Educational Background:</w:t>
      </w:r>
    </w:p>
    <w:p>
      <w:pPr>
        <w:pStyle w:val="Normal"/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Graduated from Kakatiya University in 1995</w:t>
      </w:r>
    </w:p>
    <w:p>
      <w:pPr>
        <w:pStyle w:val="Normal"/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MCSE Certified Since 2007</w:t>
      </w:r>
    </w:p>
    <w:p>
      <w:pPr>
        <w:pStyle w:val="Normal"/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hd w:val="clear" w:color="auto" w:fill="D9D9D9"/>
        <w:spacing w:lineRule="auto" w:line="240" w:before="0" w:after="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Employer:  NTT DATA BUSINESS SOLUTIONS PRIVATE LIMITED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bCs/>
          <w:sz w:val="20"/>
          <w:szCs w:val="20"/>
          <w:lang w:val="en-GB"/>
        </w:rPr>
      </w:pPr>
      <w:r>
        <w:rPr>
          <w:rFonts w:cs="Arial" w:ascii="Arial" w:hAnsi="Arial"/>
          <w:b/>
          <w:sz w:val="20"/>
          <w:szCs w:val="20"/>
        </w:rPr>
        <w:t>Client: VIATRIS Pharmaceuticals Pvt. Ltd. (MYLAN GBS)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  <w:lang w:val="en-GB"/>
        </w:rPr>
        <w:t>Role: SAP Security/GRC Consultant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Project: </w:t>
      </w:r>
      <w:r>
        <w:rPr>
          <w:rFonts w:cs="Arial" w:ascii="Arial" w:hAnsi="Arial"/>
          <w:b/>
          <w:bCs/>
          <w:sz w:val="20"/>
          <w:szCs w:val="20"/>
          <w:lang w:val="en-GB"/>
        </w:rPr>
        <w:t>Development &amp; Support project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Duration: Sept 2023 to Sept 2024</w:t>
      </w:r>
    </w:p>
    <w:p>
      <w:pPr>
        <w:pStyle w:val="Normal"/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Roles and Responsibilities: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Processing Incidents, Emergency Requests, Change Requests, and Tasks as per the client's SLA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Attending scheduled weekly client meetings regularly.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Creating new user accounts and modifying existing user accounts.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Processing User Termination and Reactivation requests.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Mass user Maintenance activities using SU10 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Creating S-User IDs and extending the validity date as per the request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Creating Developer Keys, Object Keys, and providing keys to developers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Analyzing SU53 screenshots to debug Authorization problems.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Creating single, derived, and composite roles with proper approvals.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Existing role modifications based on proper approvals.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Assigning single, composite roles to users.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User group creation to differentiate user based on the countries.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Reviewing the assignment of a critical transaction to the user.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Supporting Internal and External security audits in the production system.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Working on Access Risk Analysis (ARA), like running risk analysis for roles and users.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Submitting GRC requests for new user creation/change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Determine and report if any risks will be introduced by simulating the addition of transactions.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Under RAR, performed user and role analysis to identify existing SOD risk violations.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Schedule background job for SOD risk analysis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Creating Firefighter IDs, Owners, and Controllers.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Assigning proper role access to Firefighters, Owners, and Controllers.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Mapping Owners, Firefighters, and Controllers using NWBC.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Reviewing Fire Fighter usage log reports.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Creation of function IDs, Risk IDs, and Mitigation control IDs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Perform risk simulation for role changes and perform risk analysis for new role creations for checking SOD Risk.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Identified critical SOD violations and advised on applicable mitigating control ID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Changing role owners in the GRC 10.1 system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Creating FFIDs owners, and controllers, and mapping the FFIDs to users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Manually generated FF log reports based on business or audit needs.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hd w:val="clear" w:color="auto" w:fill="D9D9D9"/>
        <w:spacing w:lineRule="auto" w:line="240" w:before="0" w:after="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Employer: CAPGEMINI TECHNOLOGY SERVICES INDIA LIMITED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bCs/>
          <w:sz w:val="20"/>
          <w:szCs w:val="20"/>
          <w:lang w:val="en-GB"/>
        </w:rPr>
      </w:pPr>
      <w:r>
        <w:rPr>
          <w:rFonts w:cs="Arial" w:ascii="Arial" w:hAnsi="Arial"/>
          <w:b/>
          <w:sz w:val="20"/>
          <w:szCs w:val="20"/>
        </w:rPr>
        <w:t xml:space="preserve">Clients: </w:t>
      </w:r>
      <w:r>
        <w:rPr>
          <w:rFonts w:cs="Arial" w:ascii="Arial" w:hAnsi="Arial"/>
          <w:b/>
          <w:bCs/>
          <w:sz w:val="20"/>
          <w:szCs w:val="20"/>
          <w:lang w:val="en-GB"/>
        </w:rPr>
        <w:t xml:space="preserve">TOPCO AssociatesLLC, DENBURY Inc, TILE/Altadia Group, </w:t>
      </w:r>
      <w:r>
        <w:rPr>
          <w:rFonts w:cs="Arial" w:ascii="Arial" w:hAnsi="Arial"/>
          <w:b/>
          <w:sz w:val="20"/>
          <w:szCs w:val="20"/>
        </w:rPr>
        <w:t>VALTRIS Specialty Chemicals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  <w:lang w:val="en-GB"/>
        </w:rPr>
        <w:t>Role: SAP Security/GRC Consultant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Project: </w:t>
      </w:r>
      <w:r>
        <w:rPr>
          <w:rFonts w:cs="Arial" w:ascii="Arial" w:hAnsi="Arial"/>
          <w:b/>
          <w:bCs/>
          <w:sz w:val="20"/>
          <w:szCs w:val="20"/>
          <w:lang w:val="en-GB"/>
        </w:rPr>
        <w:t>Development &amp; Support projects</w:t>
      </w:r>
      <w:r>
        <w:rPr>
          <w:rFonts w:cs="Arial" w:ascii="Arial" w:hAnsi="Arial"/>
          <w:b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bCs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Duration: July 2021 to Aug 2023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bCs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Roles and Responsibilities: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Pre-Installation and Post-Installation steps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CRM, Solution Manager and Net Weaver Java applications.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Syncs, Connectors, Rule Building and MSMP Workflows in GRC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Creating new user accounts and modifying existing user accounts.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Processing User Termination and Reactivation requests.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Mass user Maintenance activities using SU10.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Analyzing SU53 screenshots to debug Authorization problems.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Creating single, derived, and composite roles with proper approvals.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Existing role modifications based on proper approvals.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Assigning single, composite roles to users.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Reviewing the assignment of the critical transaction to the user.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Supporting Internal and External security audits in the production system.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Processing tickets as per the privileges of the client (SLA).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Working on Access Risk Analysis (ARA), like running risk analysis for roles and users.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Submitting GRC requests for New user creation/change/termination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Determine and report if any risks will be introduced by simulating the addition of transactions.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Assigning proper role access to Firefighters, Owners, and Controllers.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Mapping Owners, Firefighters, and Controllers using NWBC.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Reviewing Fire Fighter usage log reports.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Manually generated FF log reports based on business or audit needs.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Applying Mitigation Controls to Risk IDs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User and role administration in the BI 7.0 system (Including queries)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Define Authorization-Relevant Characteristics and Attributes using Info Object Maintenance (RSD1).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Worked with Data level Authorizations in BI (RSECADMIN) as per the requirement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Extensively used tables RSECVAL and RSECHIE for finding the analysis authorizations &amp; Hierarchy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Authorizations in BI are based on the authorization logs of the End users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Secured Reporting Users by using S_RS_COMP, S_RS_COMP1 and S_RS_FOLD.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Creating Users in Central Management Console BOBJ/BODS and providing access to  Reports/Objects.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Creating Users in HANA systems assigning privileges as per the request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Providing missing object privileges as per the GUID from customers.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360" w:hanging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Explicitly Deactivating User IDs in HANA Systems</w:t>
      </w:r>
    </w:p>
    <w:p>
      <w:pPr>
        <w:pStyle w:val="Normal"/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hd w:val="clear" w:color="auto" w:fill="D9D9D9"/>
        <w:spacing w:lineRule="auto" w:line="240" w:before="0" w:after="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Employer: INSTA GLOBAL SOURCE PRIVATE LIMITED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bCs/>
          <w:sz w:val="20"/>
          <w:szCs w:val="20"/>
          <w:lang w:val="en-GB"/>
        </w:rPr>
      </w:pPr>
      <w:r>
        <w:rPr>
          <w:rFonts w:cs="Arial" w:ascii="Arial" w:hAnsi="Arial"/>
          <w:b/>
          <w:sz w:val="20"/>
          <w:szCs w:val="20"/>
        </w:rPr>
        <w:t xml:space="preserve">Client: </w:t>
      </w:r>
      <w:r>
        <w:rPr>
          <w:rFonts w:cs="Arial" w:ascii="Arial" w:hAnsi="Arial"/>
          <w:b/>
          <w:bCs/>
          <w:sz w:val="20"/>
          <w:szCs w:val="20"/>
          <w:lang w:val="en-GB"/>
        </w:rPr>
        <w:t>Beam Suntory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  <w:lang w:val="en-GB"/>
        </w:rPr>
        <w:t>Role: SAP Security Consultant</w:t>
      </w:r>
    </w:p>
    <w:p>
      <w:pPr>
        <w:pStyle w:val="Normal"/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Project: </w:t>
      </w:r>
      <w:r>
        <w:rPr>
          <w:rFonts w:cs="Arial" w:ascii="Arial" w:hAnsi="Arial"/>
          <w:b/>
          <w:bCs/>
          <w:sz w:val="20"/>
          <w:szCs w:val="20"/>
          <w:lang w:val="en-GB"/>
        </w:rPr>
        <w:t>Development &amp; Support project</w:t>
      </w:r>
      <w:r>
        <w:rPr>
          <w:rFonts w:cs="Arial" w:ascii="Arial" w:hAnsi="Arial"/>
          <w:b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Duration: Nov 2017 to July 2021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Arial" w:hAnsi="Arial" w:cs="Arial"/>
          <w:sz w:val="20"/>
          <w:szCs w:val="20"/>
          <w:shd w:fill="FFFFFF" w:val="clear"/>
        </w:rPr>
      </w:pPr>
      <w:r>
        <w:rPr>
          <w:rFonts w:cs="Arial" w:ascii="Arial" w:hAnsi="Arial"/>
          <w:b/>
          <w:sz w:val="20"/>
          <w:szCs w:val="20"/>
        </w:rPr>
        <w:t>Description:</w:t>
      </w: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  <w:shd w:fill="FFFFFF" w:val="clear"/>
        </w:rPr>
        <w:t>Beam Suntory, Inc. is an American multinational company that produces alcoholic beverages. It is a subsidiary of Suntory Holdings of Osaka, Japan, and the company's headquarters are in Chicago, Illinois. It is the third-largest producer of distilled beverages worldwide, behind Diageo and Pernod Ricard.</w:t>
      </w:r>
    </w:p>
    <w:p>
      <w:pPr>
        <w:pStyle w:val="Normal"/>
        <w:spacing w:lineRule="auto" w:line="240" w:before="0" w:after="0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cs="Arial" w:ascii="Arial" w:hAnsi="Arial"/>
          <w:bCs/>
          <w:sz w:val="20"/>
          <w:szCs w:val="20"/>
          <w:lang w:val="en-GB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Roles and Responsibilities: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E2E Implementation/Rollout/Upgrade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sz w:val="20"/>
          <w:szCs w:val="20"/>
          <w:lang w:eastAsia="zh-CN"/>
        </w:rPr>
      </w:pPr>
      <w:r>
        <w:rPr>
          <w:rFonts w:cs="Arial" w:ascii="Arial" w:hAnsi="Arial"/>
          <w:sz w:val="20"/>
          <w:szCs w:val="20"/>
        </w:rPr>
        <w:t xml:space="preserve">Resolving day-to-day tickets and </w:t>
      </w:r>
      <w:r>
        <w:rPr>
          <w:rFonts w:cs="Arial" w:ascii="Arial" w:hAnsi="Arial"/>
          <w:sz w:val="20"/>
          <w:szCs w:val="20"/>
          <w:lang w:eastAsia="zh-CN"/>
        </w:rPr>
        <w:t>Troubleshooting Missing Authorization issues.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Perform SA and SOD reviews for every quarter.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Providing Emergency access based on the requirement.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Import Technical roles into GRC 10.0.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Creation of Business Roles in GRC.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>Creating/Changing/Locking/Unlocking/Reset passwords for users based on the Business requirement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>Created a Mass number of Users using transaction SU10.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>Created User Groups using transaction SUGR.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 xml:space="preserve">Created Master/Derived/Single roles as per the Business requirement adhering Segregation of Duties </w:t>
      </w:r>
    </w:p>
    <w:p>
      <w:pPr>
        <w:pStyle w:val="Normal"/>
        <w:numPr>
          <w:ilvl w:val="0"/>
          <w:numId w:val="2"/>
        </w:numPr>
        <w:spacing w:lineRule="auto" w:line="240" w:before="0" w:after="20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>Editing and adjusting all the Parent and child roles as per the requirement</w:t>
      </w:r>
    </w:p>
    <w:p>
      <w:pPr>
        <w:pStyle w:val="Normal"/>
        <w:numPr>
          <w:ilvl w:val="0"/>
          <w:numId w:val="2"/>
        </w:numPr>
        <w:spacing w:lineRule="auto" w:line="240" w:before="0" w:after="20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>Download/Upload of Master/Derived/Single roles from Server to Server</w:t>
      </w:r>
    </w:p>
    <w:p>
      <w:pPr>
        <w:pStyle w:val="Normal"/>
        <w:numPr>
          <w:ilvl w:val="0"/>
          <w:numId w:val="2"/>
        </w:numPr>
        <w:spacing w:lineRule="auto" w:line="240" w:before="0" w:after="20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>Performed Mass role generation using transaction SUPC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>Effectively analyzing authorization issues using SU53/ST01/STAUTHTRACE and assigning missing access to users.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>Worked on extracting User/Role/Transaction related data using SE16/SE16N.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Worked on analyzing existing data available using SUIM.</w:t>
      </w:r>
    </w:p>
    <w:p>
      <w:pPr>
        <w:pStyle w:val="Normal"/>
        <w:numPr>
          <w:ilvl w:val="0"/>
          <w:numId w:val="2"/>
        </w:numPr>
        <w:spacing w:lineRule="auto" w:line="240" w:before="0" w:after="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Generating SM20 Audit Log reports and sending Controllers to review and close.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>Worked on raising all types of GRC access requests on behalf of users as and when required.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>Worked on managing the GRC requests at the administrator level.</w:t>
      </w:r>
    </w:p>
    <w:p>
      <w:pPr>
        <w:pStyle w:val="Normal"/>
        <w:numPr>
          <w:ilvl w:val="0"/>
          <w:numId w:val="2"/>
        </w:numPr>
        <w:spacing w:lineRule="auto" w:line="240" w:before="0" w:after="20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>Worked on performing admin delegation of role approvers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>Maintain Access control owners and other nominations in NWBC.</w:t>
      </w:r>
    </w:p>
    <w:p>
      <w:pPr>
        <w:pStyle w:val="Normal"/>
        <w:numPr>
          <w:ilvl w:val="0"/>
          <w:numId w:val="2"/>
        </w:numPr>
        <w:spacing w:lineRule="auto" w:line="240" w:before="0" w:after="20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>Worked on scheduling background jobs through NWBC</w:t>
      </w:r>
    </w:p>
    <w:p>
      <w:pPr>
        <w:pStyle w:val="Normal"/>
        <w:numPr>
          <w:ilvl w:val="0"/>
          <w:numId w:val="2"/>
        </w:numPr>
        <w:spacing w:lineRule="auto" w:line="240" w:before="0" w:after="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Perform GRC sync Jobs when required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>Creation of mitigation controls and applying mitigation controls to Risk IDs.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bCs/>
          <w:sz w:val="20"/>
          <w:szCs w:val="20"/>
        </w:rPr>
      </w:pPr>
      <w:r>
        <w:rPr>
          <w:rFonts w:cs="Arial" w:ascii="Arial" w:hAnsi="Arial"/>
          <w:bCs/>
          <w:sz w:val="20"/>
          <w:szCs w:val="20"/>
        </w:rPr>
        <w:t>Creating FF IDs and configuring owners and controllers.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BW User administration, Role Administration, and Troubleshooting.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sz w:val="20"/>
          <w:szCs w:val="20"/>
          <w:lang w:eastAsia="zh-CN"/>
        </w:rPr>
      </w:pPr>
      <w:r>
        <w:rPr>
          <w:rFonts w:cs="Arial" w:ascii="Arial" w:hAnsi="Arial"/>
          <w:sz w:val="20"/>
          <w:szCs w:val="20"/>
          <w:lang w:eastAsia="zh-CN"/>
        </w:rPr>
        <w:t xml:space="preserve">Interact with management to discuss and explain issues affecting users. </w:t>
      </w:r>
    </w:p>
    <w:p>
      <w:pPr>
        <w:pStyle w:val="Normal"/>
        <w:numPr>
          <w:ilvl w:val="0"/>
          <w:numId w:val="2"/>
        </w:numPr>
        <w:spacing w:lineRule="auto" w:line="240" w:before="0" w:after="20"/>
        <w:rPr>
          <w:rFonts w:ascii="Arial" w:hAnsi="Arial" w:cs="Arial"/>
          <w:sz w:val="20"/>
          <w:szCs w:val="20"/>
          <w:lang w:eastAsia="zh-CN"/>
        </w:rPr>
      </w:pPr>
      <w:r>
        <w:rPr>
          <w:rFonts w:cs="Arial" w:ascii="Arial" w:hAnsi="Arial"/>
          <w:sz w:val="20"/>
          <w:szCs w:val="20"/>
          <w:lang w:eastAsia="zh-CN"/>
        </w:rPr>
        <w:t>Experienced in configuring MSMP workflows for e-mail notifications and defining MSMP rules</w:t>
      </w:r>
    </w:p>
    <w:p>
      <w:pPr>
        <w:pStyle w:val="Normal"/>
        <w:numPr>
          <w:ilvl w:val="0"/>
          <w:numId w:val="2"/>
        </w:numPr>
        <w:spacing w:lineRule="auto" w:line="240" w:before="0" w:after="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Creating Business roles and mapping privileges in IDM</w:t>
      </w:r>
    </w:p>
    <w:p>
      <w:pPr>
        <w:pStyle w:val="Normal"/>
        <w:numPr>
          <w:ilvl w:val="0"/>
          <w:numId w:val="2"/>
        </w:numPr>
        <w:spacing w:lineRule="auto" w:line="240" w:before="0" w:after="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Executing PA30, creating User as a communication type and System-wide</w:t>
      </w:r>
    </w:p>
    <w:p>
      <w:pPr>
        <w:pStyle w:val="Normal"/>
        <w:numPr>
          <w:ilvl w:val="0"/>
          <w:numId w:val="2"/>
        </w:numPr>
        <w:spacing w:lineRule="auto" w:line="240" w:before="0" w:after="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Creating Users in the HCM system and providing the required roles as per approvals</w:t>
      </w:r>
    </w:p>
    <w:p>
      <w:pPr>
        <w:pStyle w:val="Normal"/>
        <w:numPr>
          <w:ilvl w:val="0"/>
          <w:numId w:val="2"/>
        </w:numPr>
        <w:spacing w:lineRule="auto" w:line="240" w:before="0" w:after="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Creating User IDs in IDM and Modifying/Adding User Groups to Permanent/Contractual.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sz w:val="20"/>
          <w:szCs w:val="20"/>
          <w:lang w:eastAsia="zh-CN"/>
        </w:rPr>
      </w:pPr>
      <w:r>
        <w:rPr>
          <w:rFonts w:cs="Arial" w:ascii="Arial" w:hAnsi="Arial"/>
          <w:sz w:val="20"/>
          <w:szCs w:val="20"/>
        </w:rPr>
        <w:t>Creating User IDs in the Net Weaver Gateway systems and providing missing/required access.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55631"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Typewriter2" w:customStyle="1">
    <w:name w:val="HTML Typewriter2"/>
    <w:qFormat/>
    <w:rsid w:val="00055631"/>
    <w:rPr>
      <w:rFonts w:ascii="Courier New" w:hAnsi="Courier New" w:cs="Courier New"/>
      <w:sz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Application>LibreOffice/7.3.7.2$Linux_X86_64 LibreOffice_project/30$Build-2</Application>
  <AppVersion>15.0000</AppVersion>
  <Pages>3</Pages>
  <Words>1355</Words>
  <Characters>7838</Characters>
  <CharactersWithSpaces>8979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2025-04-01T07:28:00Z</dcterms:created>
  <dc:creator>ravinder</dc:creator>
  <dc:description/>
  <dc:language>en-IN</dc:language>
  <cp:lastModifiedBy/>
  <dcterms:modified xsi:type="dcterms:W3CDTF">2026-07-08T18:00:17Z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