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0225E" w:rsidP="0010225E" w14:paraId="7F513E1F" w14:textId="77777777">
      <w:pPr>
        <w:pStyle w:val="Title"/>
        <w:rPr>
          <w:color w:val="00AEEE"/>
          <w:spacing w:val="-2"/>
          <w:sz w:val="36"/>
          <w:szCs w:val="36"/>
        </w:rPr>
      </w:pPr>
      <w:r w:rsidRPr="0041626D">
        <w:rPr>
          <w:color w:val="00AEEE"/>
          <w:sz w:val="36"/>
          <w:szCs w:val="36"/>
        </w:rPr>
        <w:t>SOHEL</w:t>
      </w:r>
      <w:r w:rsidRPr="0041626D">
        <w:rPr>
          <w:color w:val="00AEEE"/>
          <w:spacing w:val="-8"/>
          <w:sz w:val="36"/>
          <w:szCs w:val="36"/>
        </w:rPr>
        <w:t xml:space="preserve"> </w:t>
      </w:r>
      <w:r w:rsidRPr="0041626D">
        <w:rPr>
          <w:color w:val="00AEEE"/>
          <w:sz w:val="36"/>
          <w:szCs w:val="36"/>
        </w:rPr>
        <w:t>M</w:t>
      </w:r>
      <w:r w:rsidRPr="0041626D">
        <w:rPr>
          <w:color w:val="00AEEE"/>
          <w:spacing w:val="-7"/>
          <w:sz w:val="36"/>
          <w:szCs w:val="36"/>
        </w:rPr>
        <w:t xml:space="preserve"> </w:t>
      </w:r>
      <w:r w:rsidRPr="0041626D">
        <w:rPr>
          <w:color w:val="00AEEE"/>
          <w:spacing w:val="-2"/>
          <w:sz w:val="36"/>
          <w:szCs w:val="36"/>
        </w:rPr>
        <w:t>PAKALI</w:t>
      </w:r>
    </w:p>
    <w:p w:rsidR="0041626D" w:rsidRPr="0041626D" w:rsidP="0010225E" w14:paraId="654CF55F" w14:textId="77777777">
      <w:pPr>
        <w:pStyle w:val="Title"/>
        <w:rPr>
          <w:sz w:val="36"/>
          <w:szCs w:val="36"/>
        </w:rPr>
      </w:pPr>
    </w:p>
    <w:p w:rsidR="0010225E" w:rsidRPr="0041626D" w:rsidP="0041626D" w14:paraId="584F40B7" w14:textId="1B14A357">
      <w:pPr>
        <w:pStyle w:val="BodyText"/>
        <w:spacing w:before="1"/>
        <w:ind w:firstLine="0"/>
        <w:rPr>
          <w:rFonts w:ascii="Arial" w:hAnsi="Arial" w:cs="Arial"/>
          <w:sz w:val="24"/>
          <w:szCs w:val="24"/>
        </w:rPr>
      </w:pPr>
      <w:r w:rsidRPr="0041626D">
        <w:rPr>
          <w:rFonts w:ascii="Segoe UI Emoji" w:hAnsi="Segoe UI Emoji" w:cs="Segoe UI Emoji"/>
          <w:sz w:val="24"/>
          <w:szCs w:val="24"/>
        </w:rPr>
        <w:t>📍</w:t>
      </w:r>
      <w:r w:rsidRPr="0041626D">
        <w:rPr>
          <w:rFonts w:ascii="Arial" w:hAnsi="Arial" w:cs="Arial"/>
          <w:sz w:val="24"/>
          <w:szCs w:val="24"/>
        </w:rPr>
        <w:t xml:space="preserve"> Bangalore | Pune | Hyderabad | Open to Relocation</w:t>
      </w:r>
      <w:r w:rsidRPr="0041626D">
        <w:rPr>
          <w:rFonts w:ascii="Arial" w:hAnsi="Arial" w:cs="Arial"/>
          <w:sz w:val="24"/>
          <w:szCs w:val="24"/>
        </w:rPr>
        <w:br/>
      </w:r>
      <w:r w:rsidRPr="0041626D">
        <w:rPr>
          <w:rFonts w:ascii="Segoe UI Emoji" w:hAnsi="Segoe UI Emoji" w:cs="Segoe UI Emoji"/>
          <w:sz w:val="24"/>
          <w:szCs w:val="24"/>
        </w:rPr>
        <w:t>📞</w:t>
      </w:r>
      <w:r w:rsidRPr="0041626D">
        <w:rPr>
          <w:rFonts w:ascii="Arial" w:hAnsi="Arial" w:cs="Arial"/>
          <w:sz w:val="24"/>
          <w:szCs w:val="24"/>
        </w:rPr>
        <w:t xml:space="preserve"> +91 77959 76538 | </w:t>
      </w:r>
      <w:r w:rsidRPr="0041626D">
        <w:rPr>
          <w:rFonts w:ascii="Segoe UI Emoji" w:hAnsi="Segoe UI Emoji" w:cs="Segoe UI Emoji"/>
          <w:sz w:val="24"/>
          <w:szCs w:val="24"/>
        </w:rPr>
        <w:t>✉️</w:t>
      </w:r>
      <w:r w:rsidRPr="0041626D">
        <w:rPr>
          <w:rFonts w:ascii="Arial" w:hAnsi="Arial" w:cs="Arial"/>
          <w:sz w:val="24"/>
          <w:szCs w:val="24"/>
        </w:rPr>
        <w:t xml:space="preserve"> pakalisohel@gmail.com</w:t>
      </w:r>
      <w:r w:rsidRPr="0041626D">
        <w:rPr>
          <w:rFonts w:ascii="Arial" w:hAnsi="Arial" w:cs="Arial"/>
          <w:sz w:val="24"/>
          <w:szCs w:val="24"/>
        </w:rPr>
        <w:br/>
      </w:r>
      <w:r w:rsidRPr="0041626D">
        <w:rPr>
          <w:rFonts w:ascii="Segoe UI Emoji" w:hAnsi="Segoe UI Emoji" w:cs="Segoe UI Emoji"/>
          <w:sz w:val="24"/>
          <w:szCs w:val="24"/>
        </w:rPr>
        <w:t>🔗</w:t>
      </w:r>
      <w:r w:rsidRPr="0041626D">
        <w:rPr>
          <w:rFonts w:ascii="Arial" w:hAnsi="Arial" w:cs="Arial"/>
          <w:sz w:val="24"/>
          <w:szCs w:val="24"/>
        </w:rPr>
        <w:t xml:space="preserve"> LinkedIn: linkedin.com/in/sohel-pakali-745757199</w:t>
      </w:r>
    </w:p>
    <w:p w:rsidR="0041626D" w:rsidP="0041626D" w14:paraId="221A7FFC" w14:textId="77777777">
      <w:pPr>
        <w:pStyle w:val="BodyText"/>
        <w:spacing w:before="1"/>
        <w:ind w:firstLine="0"/>
        <w:rPr>
          <w:rFonts w:ascii="Segoe UI Emoji" w:hAnsi="Segoe UI Emoji" w:cs="Segoe UI Emoji"/>
          <w:sz w:val="24"/>
          <w:szCs w:val="24"/>
        </w:rPr>
      </w:pPr>
    </w:p>
    <w:p w:rsidR="0041626D" w:rsidP="0041626D" w14:paraId="1524413F" w14:textId="4B360A79">
      <w:pPr>
        <w:pStyle w:val="Title"/>
        <w:ind w:left="0"/>
        <w:rPr>
          <w:color w:val="00AEEE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 </w:t>
      </w:r>
      <w:r w:rsidRPr="0041626D">
        <w:rPr>
          <w:color w:val="00AEEE"/>
          <w:sz w:val="24"/>
          <w:szCs w:val="24"/>
        </w:rPr>
        <w:t>TARGET ROLE</w:t>
      </w:r>
    </w:p>
    <w:p w:rsidR="0041626D" w:rsidP="005D6322" w14:paraId="35B2CBA2" w14:textId="3D7E08DD">
      <w:pPr>
        <w:pStyle w:val="BodyText"/>
        <w:spacing w:before="1"/>
        <w:ind w:firstLine="0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>Application Support Engineer (L2) | Production Support Engineer | Senior Technical Support Engineer | SME</w:t>
      </w:r>
      <w:r>
        <w:rPr>
          <w:rFonts w:ascii="Arial" w:hAnsi="Arial" w:cs="Arial"/>
          <w:sz w:val="22"/>
          <w:szCs w:val="22"/>
        </w:rPr>
        <w:t xml:space="preserve"> | </w:t>
      </w:r>
      <w:r w:rsidRPr="005D6322">
        <w:rPr>
          <w:rFonts w:ascii="Arial" w:hAnsi="Arial" w:cs="Arial"/>
          <w:sz w:val="22"/>
          <w:szCs w:val="22"/>
        </w:rPr>
        <w:t>Immediate Joiner | 4+ Years Experience | 24×7 Production Support</w:t>
      </w:r>
    </w:p>
    <w:p w:rsidR="005D6322" w:rsidP="005D6322" w14:paraId="25683092" w14:textId="77777777">
      <w:pPr>
        <w:pStyle w:val="BodyText"/>
        <w:spacing w:before="1"/>
        <w:ind w:firstLine="0"/>
      </w:pPr>
    </w:p>
    <w:p w:rsidR="0041626D" w:rsidP="0041626D" w14:paraId="76409131" w14:textId="0CB6185B">
      <w:pPr>
        <w:pStyle w:val="Heading1"/>
        <w:spacing w:line="275" w:lineRule="exact"/>
        <w:ind w:left="0"/>
      </w:pPr>
      <w:r>
        <w:rPr>
          <w:color w:val="00ACEB"/>
          <w:spacing w:val="-2"/>
        </w:rPr>
        <w:t xml:space="preserve">   </w:t>
      </w:r>
      <w:r w:rsidRPr="000717E8">
        <w:rPr>
          <w:color w:val="00ACEB"/>
          <w:spacing w:val="-2"/>
        </w:rPr>
        <w:t>P</w:t>
      </w:r>
      <w:r>
        <w:rPr>
          <w:color w:val="00ACEB"/>
          <w:spacing w:val="-2"/>
        </w:rPr>
        <w:t>ROFESSIONAL</w:t>
      </w:r>
      <w:r w:rsidRPr="000717E8">
        <w:rPr>
          <w:color w:val="00ACEB"/>
          <w:spacing w:val="-2"/>
        </w:rPr>
        <w:t xml:space="preserve"> S</w:t>
      </w:r>
      <w:r>
        <w:rPr>
          <w:color w:val="00ACEB"/>
          <w:spacing w:val="-2"/>
        </w:rPr>
        <w:t>UMMARY</w:t>
      </w:r>
    </w:p>
    <w:p w:rsidR="005D6322" w:rsidP="005D6322" w14:paraId="777FE74E" w14:textId="77777777">
      <w:pPr>
        <w:pStyle w:val="Heading1"/>
        <w:ind w:left="720"/>
        <w:rPr>
          <w:rFonts w:eastAsia="Arial MT"/>
          <w:b w:val="0"/>
          <w:bCs w:val="0"/>
          <w:sz w:val="22"/>
          <w:szCs w:val="22"/>
        </w:rPr>
      </w:pPr>
      <w:r w:rsidRPr="005D6322">
        <w:rPr>
          <w:rFonts w:eastAsia="Arial MT"/>
          <w:b w:val="0"/>
          <w:bCs w:val="0"/>
          <w:sz w:val="22"/>
          <w:szCs w:val="22"/>
        </w:rPr>
        <w:t>Application &amp; Production Support Engineer with 4+ years of experience supporting high-availability, mission-critical enterprise and healthcare applications in 24×7 production environments. Strong expertise in L2 application support, production monitoring, incident, problem, and change management (ITIL). Proven ownership of P1/P2 incidents, war-room coordination, root cause analysis (RCA), MTTR reduction, release and deployment support, and stakeholder communication. Hands-on experience with ServiceNow, Grafana, Kibana, SQL, REST APIs, Postman, Linux, Windows Server, Excel, and Power BI. Consistently achieved 95%+ SLA compliance. Immediate joiner open to shifts and relocation.</w:t>
      </w:r>
    </w:p>
    <w:p w:rsidR="005D6322" w:rsidP="0010225E" w14:paraId="382DC380" w14:textId="77777777">
      <w:pPr>
        <w:pStyle w:val="Heading1"/>
        <w:ind w:left="259"/>
        <w:rPr>
          <w:rFonts w:eastAsia="Arial MT"/>
          <w:b w:val="0"/>
          <w:bCs w:val="0"/>
          <w:sz w:val="22"/>
          <w:szCs w:val="22"/>
        </w:rPr>
      </w:pPr>
    </w:p>
    <w:p w:rsidR="0010225E" w:rsidP="0010225E" w14:paraId="73729F91" w14:textId="00D9A223">
      <w:pPr>
        <w:pStyle w:val="Heading1"/>
        <w:ind w:left="259"/>
      </w:pPr>
      <w:r>
        <w:rPr>
          <w:color w:val="00ACEB"/>
        </w:rPr>
        <w:t>TECHNICAL</w:t>
      </w:r>
      <w:r>
        <w:rPr>
          <w:color w:val="00ACEB"/>
          <w:spacing w:val="-11"/>
        </w:rPr>
        <w:t xml:space="preserve"> </w:t>
      </w:r>
      <w:r>
        <w:rPr>
          <w:color w:val="00ACEB"/>
          <w:spacing w:val="-2"/>
        </w:rPr>
        <w:t>SKILLS</w:t>
      </w:r>
    </w:p>
    <w:p w:rsidR="005D6322" w:rsidP="00256AD8" w14:paraId="3F1BF67E" w14:textId="77777777">
      <w:pPr>
        <w:pStyle w:val="BodyText"/>
        <w:numPr>
          <w:ilvl w:val="0"/>
          <w:numId w:val="24"/>
        </w:numPr>
        <w:spacing w:before="2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b/>
          <w:bCs/>
          <w:sz w:val="22"/>
          <w:szCs w:val="22"/>
        </w:rPr>
        <w:t>Application &amp; Production Support</w:t>
      </w:r>
      <w:r w:rsidRPr="005D6322" w:rsidR="00256AD8">
        <w:rPr>
          <w:rFonts w:ascii="Arial" w:hAnsi="Arial" w:cs="Arial"/>
          <w:b/>
          <w:bCs/>
          <w:sz w:val="22"/>
          <w:szCs w:val="22"/>
        </w:rPr>
        <w:t>:</w:t>
      </w:r>
      <w:r w:rsidRPr="005D6322" w:rsidR="00256AD8">
        <w:rPr>
          <w:rFonts w:ascii="Arial" w:hAnsi="Arial" w:cs="Arial"/>
          <w:sz w:val="22"/>
          <w:szCs w:val="22"/>
        </w:rPr>
        <w:t xml:space="preserve"> </w:t>
      </w:r>
      <w:r w:rsidRPr="005D6322">
        <w:rPr>
          <w:rFonts w:ascii="Arial" w:hAnsi="Arial" w:cs="Arial"/>
          <w:sz w:val="22"/>
          <w:szCs w:val="22"/>
        </w:rPr>
        <w:t>Application Support Engineer, Production Support Engineer, L2 Support, SME Support, Technical Support, 24×7 Operations, High Availability Systems, On-Call Support</w:t>
      </w:r>
    </w:p>
    <w:p w:rsidR="005D6322" w:rsidP="00256AD8" w14:paraId="1CAF6F5B" w14:textId="77777777">
      <w:pPr>
        <w:pStyle w:val="BodyText"/>
        <w:numPr>
          <w:ilvl w:val="0"/>
          <w:numId w:val="24"/>
        </w:numPr>
        <w:spacing w:before="2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b/>
          <w:bCs/>
          <w:sz w:val="22"/>
          <w:szCs w:val="22"/>
        </w:rPr>
        <w:t>ITIL &amp; Service Management:</w:t>
      </w:r>
      <w:r w:rsidRPr="005D6322">
        <w:rPr>
          <w:rFonts w:ascii="Arial" w:hAnsi="Arial" w:cs="Arial"/>
          <w:sz w:val="22"/>
          <w:szCs w:val="22"/>
        </w:rPr>
        <w:t xml:space="preserve"> </w:t>
      </w:r>
      <w:r w:rsidRPr="005D6322">
        <w:rPr>
          <w:rFonts w:ascii="Arial" w:hAnsi="Arial" w:cs="Arial"/>
          <w:sz w:val="22"/>
          <w:szCs w:val="22"/>
        </w:rPr>
        <w:t>Incident Management (P1/P2/P3), Problem Management, Change Management, ITIL Framework, SLA Management, War Room Handling, Root Cause Analysis (RCA), MTTR Reduction, Escalation Management</w:t>
      </w:r>
    </w:p>
    <w:p w:rsidR="005D6322" w:rsidP="00256AD8" w14:paraId="7CDACA90" w14:textId="77777777">
      <w:pPr>
        <w:pStyle w:val="BodyText"/>
        <w:numPr>
          <w:ilvl w:val="0"/>
          <w:numId w:val="24"/>
        </w:numPr>
        <w:spacing w:before="2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b/>
          <w:bCs/>
          <w:sz w:val="22"/>
          <w:szCs w:val="22"/>
        </w:rPr>
        <w:t>Monitoring &amp; Production Systems:</w:t>
      </w:r>
      <w:r w:rsidRPr="005D6322">
        <w:rPr>
          <w:rFonts w:ascii="Arial" w:hAnsi="Arial" w:cs="Arial"/>
          <w:sz w:val="22"/>
          <w:szCs w:val="22"/>
        </w:rPr>
        <w:t xml:space="preserve"> </w:t>
      </w:r>
      <w:r w:rsidRPr="005D6322">
        <w:rPr>
          <w:rFonts w:ascii="Arial" w:hAnsi="Arial" w:cs="Arial"/>
          <w:sz w:val="22"/>
          <w:szCs w:val="22"/>
        </w:rPr>
        <w:t>ServiceNow, JIRA, Grafana, Kibana, Application Monitoring, Log Monitoring, Alerting, Dashboards, Production Monitoring</w:t>
      </w:r>
    </w:p>
    <w:p w:rsidR="005D6322" w:rsidRPr="005D6322" w:rsidP="005D6322" w14:paraId="32947D95" w14:textId="77777777">
      <w:pPr>
        <w:pStyle w:val="BodyText"/>
        <w:numPr>
          <w:ilvl w:val="0"/>
          <w:numId w:val="24"/>
        </w:numPr>
        <w:spacing w:before="2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b/>
          <w:bCs/>
          <w:sz w:val="22"/>
          <w:szCs w:val="22"/>
        </w:rPr>
        <w:t>Tools, APIs &amp; Systems:</w:t>
      </w:r>
      <w:r w:rsidRPr="005D6322">
        <w:rPr>
          <w:rFonts w:ascii="Arial" w:hAnsi="Arial" w:cs="Arial"/>
          <w:sz w:val="22"/>
          <w:szCs w:val="22"/>
        </w:rPr>
        <w:t xml:space="preserve"> </w:t>
      </w:r>
      <w:r w:rsidRPr="005D6322">
        <w:rPr>
          <w:rFonts w:ascii="Arial" w:hAnsi="Arial" w:cs="Arial"/>
          <w:sz w:val="22"/>
          <w:szCs w:val="22"/>
        </w:rPr>
        <w:t>SQL Queries, Data Validation, REST API Testing, Postman, API Monitoring, Linux Commands, Windows Server 2008/2012</w:t>
      </w:r>
    </w:p>
    <w:p w:rsidR="005D6322" w:rsidP="00256AD8" w14:paraId="45E6F69B" w14:textId="36FDE244">
      <w:pPr>
        <w:pStyle w:val="BodyText"/>
        <w:numPr>
          <w:ilvl w:val="0"/>
          <w:numId w:val="24"/>
        </w:numPr>
        <w:spacing w:before="2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b/>
          <w:bCs/>
          <w:sz w:val="22"/>
          <w:szCs w:val="22"/>
        </w:rPr>
        <w:t>Reporting &amp; Documentation</w:t>
      </w:r>
      <w:r w:rsidRPr="005D6322" w:rsidR="00256AD8">
        <w:rPr>
          <w:rFonts w:ascii="Arial" w:hAnsi="Arial" w:cs="Arial"/>
          <w:b/>
          <w:bCs/>
          <w:sz w:val="22"/>
          <w:szCs w:val="22"/>
        </w:rPr>
        <w:t>:</w:t>
      </w:r>
      <w:r w:rsidRPr="005D6322" w:rsidR="00256AD8">
        <w:rPr>
          <w:rFonts w:ascii="Arial" w:hAnsi="Arial" w:cs="Arial"/>
          <w:sz w:val="22"/>
          <w:szCs w:val="22"/>
        </w:rPr>
        <w:t xml:space="preserve"> </w:t>
      </w:r>
      <w:r w:rsidRPr="005D6322">
        <w:rPr>
          <w:rFonts w:ascii="Arial" w:hAnsi="Arial" w:cs="Arial"/>
          <w:sz w:val="22"/>
          <w:szCs w:val="22"/>
        </w:rPr>
        <w:t>SOP Creation, Runbooks, Knowledge Base, Documentation, MIS Reporting, Microsoft Excel (Advanced), Power BI, Incident &amp; SLA Reports</w:t>
      </w:r>
    </w:p>
    <w:p w:rsidR="00256AD8" w:rsidRPr="005D6322" w:rsidP="00256AD8" w14:paraId="716FC2C0" w14:textId="7563E5E7">
      <w:pPr>
        <w:pStyle w:val="BodyText"/>
        <w:numPr>
          <w:ilvl w:val="0"/>
          <w:numId w:val="24"/>
        </w:numPr>
        <w:spacing w:before="2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b/>
          <w:bCs/>
          <w:sz w:val="22"/>
          <w:szCs w:val="22"/>
        </w:rPr>
        <w:t>Release &amp; Deployment Support</w:t>
      </w:r>
      <w:r w:rsidRPr="005D6322">
        <w:rPr>
          <w:rFonts w:ascii="Arial" w:hAnsi="Arial" w:cs="Arial"/>
          <w:b/>
          <w:bCs/>
          <w:sz w:val="22"/>
          <w:szCs w:val="22"/>
        </w:rPr>
        <w:t>:</w:t>
      </w:r>
      <w:r w:rsidRPr="005D6322">
        <w:rPr>
          <w:rFonts w:ascii="Arial" w:hAnsi="Arial" w:cs="Arial"/>
          <w:sz w:val="22"/>
          <w:szCs w:val="22"/>
        </w:rPr>
        <w:t xml:space="preserve"> </w:t>
      </w:r>
      <w:r w:rsidRPr="005D6322">
        <w:rPr>
          <w:rFonts w:ascii="Arial" w:hAnsi="Arial" w:cs="Arial"/>
          <w:sz w:val="22"/>
          <w:szCs w:val="22"/>
        </w:rPr>
        <w:t>Production Deployment Support, Release Validation, UAT Support, Regression Testing, Go-Live Support</w:t>
      </w:r>
    </w:p>
    <w:p w:rsidR="0010225E" w:rsidP="0010225E" w14:paraId="5B940038" w14:textId="77777777">
      <w:pPr>
        <w:pStyle w:val="BodyText"/>
        <w:spacing w:before="2"/>
        <w:ind w:firstLine="0"/>
      </w:pPr>
    </w:p>
    <w:p w:rsidR="0010225E" w:rsidP="0010225E" w14:paraId="52C8DF88" w14:textId="6F5E1365">
      <w:pPr>
        <w:pStyle w:val="Heading1"/>
        <w:spacing w:before="178" w:line="271" w:lineRule="exact"/>
        <w:rPr>
          <w:color w:val="00ACEB"/>
          <w:spacing w:val="-2"/>
        </w:rPr>
      </w:pPr>
      <w:r>
        <w:rPr>
          <w:color w:val="00ACEB"/>
        </w:rPr>
        <w:t>WORK</w:t>
      </w:r>
      <w:r>
        <w:rPr>
          <w:color w:val="00ACEB"/>
          <w:spacing w:val="17"/>
        </w:rPr>
        <w:t xml:space="preserve"> </w:t>
      </w:r>
      <w:r>
        <w:rPr>
          <w:color w:val="00ACEB"/>
          <w:spacing w:val="-2"/>
        </w:rPr>
        <w:t>EXPERIENCE</w:t>
      </w:r>
    </w:p>
    <w:p w:rsidR="0010225E" w:rsidP="0010225E" w14:paraId="7F344E34" w14:textId="6EA7C09E">
      <w:pPr>
        <w:tabs>
          <w:tab w:val="left" w:pos="720"/>
        </w:tabs>
        <w:spacing w:before="228" w:line="252" w:lineRule="auto"/>
        <w:ind w:left="360" w:right="552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</w:t>
      </w:r>
      <w:r w:rsidRPr="000717E8">
        <w:rPr>
          <w:rFonts w:ascii="Arial" w:eastAsia="Arial" w:hAnsi="Arial" w:cs="Arial"/>
          <w:b/>
          <w:bCs/>
          <w:sz w:val="24"/>
          <w:szCs w:val="24"/>
        </w:rPr>
        <w:t>EY – Tele MANAS (Healthcare Project)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 </w:t>
      </w:r>
      <w:r w:rsidRPr="000717E8"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Pr="00256AD8" w:rsidR="00256AD8">
        <w:rPr>
          <w:rFonts w:ascii="Arial" w:eastAsia="Arial" w:hAnsi="Arial" w:cs="Arial"/>
          <w:b/>
          <w:bCs/>
          <w:sz w:val="24"/>
          <w:szCs w:val="24"/>
        </w:rPr>
        <w:t xml:space="preserve">Application Support </w:t>
      </w:r>
      <w:r w:rsidR="005D6322">
        <w:rPr>
          <w:rFonts w:ascii="Arial" w:eastAsia="Arial" w:hAnsi="Arial" w:cs="Arial"/>
          <w:b/>
          <w:bCs/>
          <w:sz w:val="24"/>
          <w:szCs w:val="24"/>
        </w:rPr>
        <w:t>Engineer(L2)</w:t>
      </w:r>
      <w:r w:rsidRPr="00256AD8" w:rsidR="00256AD8">
        <w:rPr>
          <w:rFonts w:ascii="Arial" w:eastAsia="Arial" w:hAnsi="Arial" w:cs="Arial"/>
          <w:b/>
          <w:bCs/>
          <w:sz w:val="24"/>
          <w:szCs w:val="24"/>
        </w:rPr>
        <w:t xml:space="preserve">/ </w:t>
      </w:r>
      <w:r w:rsidR="005D6322">
        <w:rPr>
          <w:rFonts w:ascii="Arial" w:eastAsia="Arial" w:hAnsi="Arial" w:cs="Arial"/>
          <w:b/>
          <w:bCs/>
          <w:sz w:val="24"/>
          <w:szCs w:val="24"/>
        </w:rPr>
        <w:t>SME</w:t>
      </w:r>
      <w:r w:rsidR="00256AD8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DE1D07">
        <w:rPr>
          <w:rFonts w:ascii="Arial" w:eastAsia="Arial" w:hAnsi="Arial" w:cs="Arial"/>
          <w:b/>
          <w:bCs/>
          <w:sz w:val="24"/>
          <w:szCs w:val="24"/>
        </w:rPr>
        <w:t>| Bangalore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| </w:t>
      </w:r>
      <w:r w:rsidRPr="000717E8">
        <w:rPr>
          <w:rFonts w:ascii="Arial" w:eastAsia="Arial" w:hAnsi="Arial" w:cs="Arial"/>
          <w:b/>
          <w:bCs/>
          <w:sz w:val="24"/>
          <w:szCs w:val="24"/>
        </w:rPr>
        <w:t xml:space="preserve">Mar </w:t>
      </w:r>
      <w:r>
        <w:rPr>
          <w:rFonts w:ascii="Arial" w:eastAsia="Arial" w:hAnsi="Arial" w:cs="Arial"/>
          <w:b/>
          <w:bCs/>
          <w:sz w:val="24"/>
          <w:szCs w:val="24"/>
        </w:rPr>
        <w:t>20</w:t>
      </w:r>
      <w:r w:rsidRPr="000717E8">
        <w:rPr>
          <w:rFonts w:ascii="Arial" w:eastAsia="Arial" w:hAnsi="Arial" w:cs="Arial"/>
          <w:b/>
          <w:bCs/>
          <w:sz w:val="24"/>
          <w:szCs w:val="24"/>
        </w:rPr>
        <w:t xml:space="preserve">23 – Jul </w:t>
      </w:r>
      <w:r>
        <w:rPr>
          <w:rFonts w:ascii="Arial" w:eastAsia="Arial" w:hAnsi="Arial" w:cs="Arial"/>
          <w:b/>
          <w:bCs/>
          <w:sz w:val="24"/>
          <w:szCs w:val="24"/>
        </w:rPr>
        <w:t>20</w:t>
      </w:r>
      <w:r w:rsidRPr="000717E8">
        <w:rPr>
          <w:rFonts w:ascii="Arial" w:eastAsia="Arial" w:hAnsi="Arial" w:cs="Arial"/>
          <w:b/>
          <w:bCs/>
          <w:sz w:val="24"/>
          <w:szCs w:val="24"/>
        </w:rPr>
        <w:t>25</w:t>
      </w:r>
    </w:p>
    <w:p w:rsidR="005D6322" w:rsidRPr="005D6322" w:rsidP="005D6322" w14:paraId="4A1CEDA9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Provided end-to-end </w:t>
      </w:r>
      <w:r w:rsidRPr="005D6322">
        <w:rPr>
          <w:rFonts w:ascii="Arial" w:hAnsi="Arial" w:cs="Arial"/>
          <w:b/>
          <w:bCs/>
          <w:sz w:val="22"/>
          <w:szCs w:val="22"/>
        </w:rPr>
        <w:t>L2 application and production support</w:t>
      </w:r>
      <w:r w:rsidRPr="005D6322">
        <w:rPr>
          <w:rFonts w:ascii="Arial" w:hAnsi="Arial" w:cs="Arial"/>
          <w:sz w:val="22"/>
          <w:szCs w:val="22"/>
        </w:rPr>
        <w:t xml:space="preserve"> for high-availability healthcare platforms serving nationwide users.</w:t>
      </w:r>
    </w:p>
    <w:p w:rsidR="005D6322" w:rsidRPr="005D6322" w:rsidP="005D6322" w14:paraId="52D65A3D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Monitored application performance using </w:t>
      </w:r>
      <w:r w:rsidRPr="005D6322">
        <w:rPr>
          <w:rFonts w:ascii="Arial" w:hAnsi="Arial" w:cs="Arial"/>
          <w:b/>
          <w:bCs/>
          <w:sz w:val="22"/>
          <w:szCs w:val="22"/>
        </w:rPr>
        <w:t>Grafana and Kibana</w:t>
      </w:r>
      <w:r w:rsidRPr="005D6322">
        <w:rPr>
          <w:rFonts w:ascii="Arial" w:hAnsi="Arial" w:cs="Arial"/>
          <w:sz w:val="22"/>
          <w:szCs w:val="22"/>
        </w:rPr>
        <w:t>, enabling proactive alerting and reduced downtime.</w:t>
      </w:r>
    </w:p>
    <w:p w:rsidR="005D6322" w:rsidRPr="005D6322" w:rsidP="005D6322" w14:paraId="0450BAF1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Handled </w:t>
      </w:r>
      <w:r w:rsidRPr="005D6322">
        <w:rPr>
          <w:rFonts w:ascii="Arial" w:hAnsi="Arial" w:cs="Arial"/>
          <w:b/>
          <w:bCs/>
          <w:sz w:val="22"/>
          <w:szCs w:val="22"/>
        </w:rPr>
        <w:t>P1, P2, and P3 incidents</w:t>
      </w:r>
      <w:r w:rsidRPr="005D6322">
        <w:rPr>
          <w:rFonts w:ascii="Arial" w:hAnsi="Arial" w:cs="Arial"/>
          <w:sz w:val="22"/>
          <w:szCs w:val="22"/>
        </w:rPr>
        <w:t xml:space="preserve"> using </w:t>
      </w:r>
      <w:r w:rsidRPr="005D6322">
        <w:rPr>
          <w:rFonts w:ascii="Arial" w:hAnsi="Arial" w:cs="Arial"/>
          <w:b/>
          <w:bCs/>
          <w:sz w:val="22"/>
          <w:szCs w:val="22"/>
        </w:rPr>
        <w:t>ServiceNow and JIRA</w:t>
      </w:r>
      <w:r w:rsidRPr="005D6322">
        <w:rPr>
          <w:rFonts w:ascii="Arial" w:hAnsi="Arial" w:cs="Arial"/>
          <w:sz w:val="22"/>
          <w:szCs w:val="22"/>
        </w:rPr>
        <w:t xml:space="preserve">, consistently maintaining </w:t>
      </w:r>
      <w:r w:rsidRPr="005D6322">
        <w:rPr>
          <w:rFonts w:ascii="Arial" w:hAnsi="Arial" w:cs="Arial"/>
          <w:b/>
          <w:bCs/>
          <w:sz w:val="22"/>
          <w:szCs w:val="22"/>
        </w:rPr>
        <w:t>95%+ SLA compliance</w:t>
      </w:r>
      <w:r w:rsidRPr="005D6322">
        <w:rPr>
          <w:rFonts w:ascii="Arial" w:hAnsi="Arial" w:cs="Arial"/>
          <w:sz w:val="22"/>
          <w:szCs w:val="22"/>
        </w:rPr>
        <w:t>.</w:t>
      </w:r>
    </w:p>
    <w:p w:rsidR="005D6322" w:rsidRPr="005D6322" w:rsidP="005D6322" w14:paraId="28206ECB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Acted as </w:t>
      </w:r>
      <w:r w:rsidRPr="005D6322">
        <w:rPr>
          <w:rFonts w:ascii="Arial" w:hAnsi="Arial" w:cs="Arial"/>
          <w:b/>
          <w:bCs/>
          <w:sz w:val="22"/>
          <w:szCs w:val="22"/>
        </w:rPr>
        <w:t>SME for critical incidents</w:t>
      </w:r>
      <w:r w:rsidRPr="005D6322">
        <w:rPr>
          <w:rFonts w:ascii="Arial" w:hAnsi="Arial" w:cs="Arial"/>
          <w:sz w:val="22"/>
          <w:szCs w:val="22"/>
        </w:rPr>
        <w:t>, leading war-room calls and coordinating with L3, DevOps, and vendor teams.</w:t>
      </w:r>
    </w:p>
    <w:p w:rsidR="005D6322" w:rsidP="005D6322" w14:paraId="7F4720E8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Performed </w:t>
      </w:r>
      <w:r w:rsidRPr="005D6322">
        <w:rPr>
          <w:rFonts w:ascii="Arial" w:hAnsi="Arial" w:cs="Arial"/>
          <w:b/>
          <w:bCs/>
          <w:sz w:val="22"/>
          <w:szCs w:val="22"/>
        </w:rPr>
        <w:t>root cause analysis (RCA)</w:t>
      </w:r>
      <w:r w:rsidRPr="005D6322">
        <w:rPr>
          <w:rFonts w:ascii="Arial" w:hAnsi="Arial" w:cs="Arial"/>
          <w:sz w:val="22"/>
          <w:szCs w:val="22"/>
        </w:rPr>
        <w:t xml:space="preserve"> and implemented permanent fixes, reducing repeat incidents and MTTR.</w:t>
      </w:r>
    </w:p>
    <w:p w:rsidR="005D6322" w:rsidP="005D6322" w14:paraId="1A216696" w14:textId="77777777">
      <w:pPr>
        <w:pStyle w:val="BodyText"/>
        <w:spacing w:before="69"/>
        <w:rPr>
          <w:rFonts w:ascii="Arial" w:hAnsi="Arial" w:cs="Arial"/>
          <w:sz w:val="22"/>
          <w:szCs w:val="22"/>
        </w:rPr>
      </w:pPr>
    </w:p>
    <w:p w:rsidR="005D6322" w:rsidRPr="005D6322" w:rsidP="005D6322" w14:paraId="767087CA" w14:textId="77777777">
      <w:pPr>
        <w:pStyle w:val="BodyText"/>
        <w:spacing w:before="69"/>
        <w:rPr>
          <w:rFonts w:ascii="Arial" w:hAnsi="Arial" w:cs="Arial"/>
          <w:sz w:val="22"/>
          <w:szCs w:val="22"/>
        </w:rPr>
      </w:pPr>
    </w:p>
    <w:p w:rsidR="005D6322" w:rsidRPr="005D6322" w:rsidP="005D6322" w14:paraId="66C66934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Supported </w:t>
      </w:r>
      <w:r w:rsidRPr="005D6322">
        <w:rPr>
          <w:rFonts w:ascii="Arial" w:hAnsi="Arial" w:cs="Arial"/>
          <w:b/>
          <w:bCs/>
          <w:sz w:val="22"/>
          <w:szCs w:val="22"/>
        </w:rPr>
        <w:t>production deployments, release validation, regression testing, and UAT sign-off</w:t>
      </w:r>
      <w:r w:rsidRPr="005D6322">
        <w:rPr>
          <w:rFonts w:ascii="Arial" w:hAnsi="Arial" w:cs="Arial"/>
          <w:sz w:val="22"/>
          <w:szCs w:val="22"/>
        </w:rPr>
        <w:t xml:space="preserve"> before go-live.</w:t>
      </w:r>
    </w:p>
    <w:p w:rsidR="005D6322" w:rsidRPr="005D6322" w:rsidP="005D6322" w14:paraId="64BED2B8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Troubleshot issues using </w:t>
      </w:r>
      <w:r w:rsidRPr="005D6322">
        <w:rPr>
          <w:rFonts w:ascii="Arial" w:hAnsi="Arial" w:cs="Arial"/>
          <w:b/>
          <w:bCs/>
          <w:sz w:val="22"/>
          <w:szCs w:val="22"/>
        </w:rPr>
        <w:t>SQL queries, REST API validation (Postman), log analysis, and Linux commands</w:t>
      </w:r>
      <w:r w:rsidRPr="005D6322">
        <w:rPr>
          <w:rFonts w:ascii="Arial" w:hAnsi="Arial" w:cs="Arial"/>
          <w:sz w:val="22"/>
          <w:szCs w:val="22"/>
        </w:rPr>
        <w:t>.</w:t>
      </w:r>
    </w:p>
    <w:p w:rsidR="005D6322" w:rsidRPr="005D6322" w:rsidP="005D6322" w14:paraId="07A6CD17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Implemented </w:t>
      </w:r>
      <w:r w:rsidRPr="005D6322">
        <w:rPr>
          <w:rFonts w:ascii="Arial" w:hAnsi="Arial" w:cs="Arial"/>
          <w:b/>
          <w:bCs/>
          <w:sz w:val="22"/>
          <w:szCs w:val="22"/>
        </w:rPr>
        <w:t>problem and change management</w:t>
      </w:r>
      <w:r w:rsidRPr="005D6322">
        <w:rPr>
          <w:rFonts w:ascii="Arial" w:hAnsi="Arial" w:cs="Arial"/>
          <w:sz w:val="22"/>
          <w:szCs w:val="22"/>
        </w:rPr>
        <w:t xml:space="preserve"> processes aligned with ITIL standards.</w:t>
      </w:r>
    </w:p>
    <w:p w:rsidR="005D6322" w:rsidRPr="005D6322" w:rsidP="005D6322" w14:paraId="2516A294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Created and maintained </w:t>
      </w:r>
      <w:r w:rsidRPr="005D6322">
        <w:rPr>
          <w:rFonts w:ascii="Arial" w:hAnsi="Arial" w:cs="Arial"/>
          <w:b/>
          <w:bCs/>
          <w:sz w:val="22"/>
          <w:szCs w:val="22"/>
        </w:rPr>
        <w:t>SOPs, runbooks, user manuals, FAQs, and knowledge base documentation</w:t>
      </w:r>
      <w:r w:rsidRPr="005D6322">
        <w:rPr>
          <w:rFonts w:ascii="Arial" w:hAnsi="Arial" w:cs="Arial"/>
          <w:sz w:val="22"/>
          <w:szCs w:val="22"/>
        </w:rPr>
        <w:t>.</w:t>
      </w:r>
    </w:p>
    <w:p w:rsidR="005D6322" w:rsidRPr="005D6322" w:rsidP="005D6322" w14:paraId="7067DC95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 xml:space="preserve">Prepared </w:t>
      </w:r>
      <w:r w:rsidRPr="005D6322">
        <w:rPr>
          <w:rFonts w:ascii="Arial" w:hAnsi="Arial" w:cs="Arial"/>
          <w:b/>
          <w:bCs/>
          <w:sz w:val="22"/>
          <w:szCs w:val="22"/>
        </w:rPr>
        <w:t>MIS reports and dashboards</w:t>
      </w:r>
      <w:r w:rsidRPr="005D6322">
        <w:rPr>
          <w:rFonts w:ascii="Arial" w:hAnsi="Arial" w:cs="Arial"/>
          <w:sz w:val="22"/>
          <w:szCs w:val="22"/>
        </w:rPr>
        <w:t xml:space="preserve"> using </w:t>
      </w:r>
      <w:r w:rsidRPr="005D6322">
        <w:rPr>
          <w:rFonts w:ascii="Arial" w:hAnsi="Arial" w:cs="Arial"/>
          <w:b/>
          <w:bCs/>
          <w:sz w:val="22"/>
          <w:szCs w:val="22"/>
        </w:rPr>
        <w:t>Excel and Power BI</w:t>
      </w:r>
      <w:r w:rsidRPr="005D6322">
        <w:rPr>
          <w:rFonts w:ascii="Arial" w:hAnsi="Arial" w:cs="Arial"/>
          <w:sz w:val="22"/>
          <w:szCs w:val="22"/>
        </w:rPr>
        <w:t xml:space="preserve"> for SLA, MTTR, and incident trend analysis.</w:t>
      </w:r>
    </w:p>
    <w:p w:rsidR="005D6322" w:rsidRPr="005D6322" w:rsidP="005D6322" w14:paraId="5B8631A5" w14:textId="77777777">
      <w:pPr>
        <w:pStyle w:val="BodyText"/>
        <w:numPr>
          <w:ilvl w:val="0"/>
          <w:numId w:val="32"/>
        </w:numPr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sz w:val="22"/>
          <w:szCs w:val="22"/>
        </w:rPr>
        <w:t>Mentored junior engineers on incident handling, monitoring, and ITIL best practices.</w:t>
      </w:r>
    </w:p>
    <w:p w:rsidR="005D6322" w:rsidRPr="005D6322" w:rsidP="005D6322" w14:paraId="462B67F9" w14:textId="77777777">
      <w:pPr>
        <w:pStyle w:val="BodyText"/>
        <w:spacing w:before="69"/>
        <w:rPr>
          <w:rFonts w:ascii="Arial" w:hAnsi="Arial" w:cs="Arial"/>
          <w:sz w:val="22"/>
          <w:szCs w:val="22"/>
        </w:rPr>
      </w:pPr>
      <w:r w:rsidRPr="005D6322">
        <w:rPr>
          <w:rFonts w:ascii="Arial" w:hAnsi="Arial" w:cs="Arial"/>
          <w:b/>
          <w:bCs/>
          <w:sz w:val="22"/>
          <w:szCs w:val="22"/>
        </w:rPr>
        <w:t>Environment:</w:t>
      </w:r>
      <w:r w:rsidRPr="005D6322">
        <w:rPr>
          <w:rFonts w:ascii="Arial" w:hAnsi="Arial" w:cs="Arial"/>
          <w:sz w:val="22"/>
          <w:szCs w:val="22"/>
        </w:rPr>
        <w:t xml:space="preserve"> ServiceNow, JIRA, Grafana, Kibana, SQL, REST APIs, Postman, Linux, Windows Server, Healthcare Applications</w:t>
      </w:r>
    </w:p>
    <w:p w:rsidR="0010225E" w:rsidP="0010225E" w14:paraId="537BEF9F" w14:textId="77777777">
      <w:pPr>
        <w:pStyle w:val="BodyText"/>
        <w:spacing w:before="69"/>
        <w:ind w:left="0" w:firstLine="0"/>
      </w:pPr>
    </w:p>
    <w:p w:rsidR="0010225E" w:rsidP="0010225E" w14:paraId="54A493C8" w14:textId="1A2CB78F">
      <w:pPr>
        <w:pStyle w:val="BodyText"/>
        <w:spacing w:before="122"/>
        <w:ind w:left="0" w:firstLine="0"/>
        <w:rPr>
          <w:sz w:val="22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2. </w:t>
      </w:r>
      <w:r w:rsidRPr="00DE1D07">
        <w:rPr>
          <w:rFonts w:ascii="Arial" w:eastAsia="Arial" w:hAnsi="Arial" w:cs="Arial"/>
          <w:b/>
          <w:bCs/>
          <w:sz w:val="24"/>
          <w:szCs w:val="24"/>
        </w:rPr>
        <w:t>Concentrix – Lenovo Project</w:t>
      </w:r>
      <w:r w:rsidRPr="00DE1D07"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         </w:t>
      </w:r>
      <w:r w:rsidRPr="00832302" w:rsidR="00832302">
        <w:rPr>
          <w:rFonts w:ascii="Arial" w:eastAsia="Arial" w:hAnsi="Arial" w:cs="Arial"/>
          <w:b/>
          <w:bCs/>
          <w:sz w:val="24"/>
          <w:szCs w:val="24"/>
        </w:rPr>
        <w:t xml:space="preserve">Senior Technical Support Engineer </w:t>
      </w:r>
      <w:r w:rsidRPr="00DE1D07">
        <w:rPr>
          <w:rFonts w:ascii="Arial" w:eastAsia="Arial" w:hAnsi="Arial" w:cs="Arial"/>
          <w:b/>
          <w:bCs/>
          <w:sz w:val="24"/>
          <w:szCs w:val="24"/>
        </w:rPr>
        <w:t>| Bangalore| Mar 2021 – Jan 2023</w:t>
      </w:r>
    </w:p>
    <w:p w:rsidR="003D4C0C" w:rsidRPr="003D4C0C" w:rsidP="003D4C0C" w14:paraId="646A98DF" w14:textId="4031C9AD">
      <w:pPr>
        <w:pStyle w:val="BodyText"/>
        <w:numPr>
          <w:ilvl w:val="0"/>
          <w:numId w:val="29"/>
        </w:numPr>
        <w:spacing w:before="69"/>
        <w:rPr>
          <w:rFonts w:ascii="Arial" w:hAnsi="Arial" w:cs="Arial"/>
          <w:sz w:val="22"/>
          <w:szCs w:val="22"/>
        </w:rPr>
      </w:pPr>
      <w:r w:rsidRPr="003D4C0C">
        <w:rPr>
          <w:rFonts w:ascii="Arial" w:hAnsi="Arial" w:cs="Arial"/>
          <w:sz w:val="22"/>
          <w:szCs w:val="22"/>
        </w:rPr>
        <w:t>Led 24×7 production and technical support operations for Lenovo commercial laptops, supporting enterprise and corporate customers.</w:t>
      </w:r>
    </w:p>
    <w:p w:rsidR="003D4C0C" w:rsidRPr="003D4C0C" w:rsidP="003D4C0C" w14:paraId="6877A0F7" w14:textId="5391BB49">
      <w:pPr>
        <w:pStyle w:val="BodyText"/>
        <w:numPr>
          <w:ilvl w:val="0"/>
          <w:numId w:val="29"/>
        </w:numPr>
        <w:spacing w:before="69"/>
        <w:rPr>
          <w:rFonts w:ascii="Arial" w:hAnsi="Arial" w:cs="Arial"/>
          <w:sz w:val="22"/>
          <w:szCs w:val="22"/>
        </w:rPr>
      </w:pPr>
      <w:r w:rsidRPr="003D4C0C">
        <w:rPr>
          <w:rFonts w:ascii="Arial" w:hAnsi="Arial" w:cs="Arial"/>
          <w:sz w:val="22"/>
          <w:szCs w:val="22"/>
        </w:rPr>
        <w:t>Provided L2/L3 support for laptop hardware issues including motherboard, RAM, HDD/SSD, battery, display, BIOS, and peripheral troubleshooting.</w:t>
      </w:r>
    </w:p>
    <w:p w:rsidR="003D4C0C" w:rsidRPr="003D4C0C" w:rsidP="003D4C0C" w14:paraId="50670A88" w14:textId="18CAB936">
      <w:pPr>
        <w:pStyle w:val="BodyText"/>
        <w:numPr>
          <w:ilvl w:val="0"/>
          <w:numId w:val="29"/>
        </w:numPr>
        <w:spacing w:before="69"/>
        <w:rPr>
          <w:rFonts w:ascii="Arial" w:hAnsi="Arial" w:cs="Arial"/>
          <w:sz w:val="22"/>
          <w:szCs w:val="22"/>
        </w:rPr>
      </w:pPr>
      <w:r w:rsidRPr="003D4C0C">
        <w:rPr>
          <w:rFonts w:ascii="Arial" w:hAnsi="Arial" w:cs="Arial"/>
          <w:sz w:val="22"/>
          <w:szCs w:val="22"/>
        </w:rPr>
        <w:t>Acted as escalation point for critical hardware incidents, coordinating with Lenovo engineering, field service, and vendor teams.</w:t>
      </w:r>
    </w:p>
    <w:p w:rsidR="003D4C0C" w:rsidRPr="003D4C0C" w:rsidP="003D4C0C" w14:paraId="1C0BE557" w14:textId="3430105A">
      <w:pPr>
        <w:pStyle w:val="BodyText"/>
        <w:numPr>
          <w:ilvl w:val="0"/>
          <w:numId w:val="29"/>
        </w:numPr>
        <w:spacing w:before="69"/>
        <w:rPr>
          <w:rFonts w:ascii="Arial" w:hAnsi="Arial" w:cs="Arial"/>
          <w:sz w:val="22"/>
          <w:szCs w:val="22"/>
        </w:rPr>
      </w:pPr>
      <w:r w:rsidRPr="003D4C0C">
        <w:rPr>
          <w:rFonts w:ascii="Arial" w:hAnsi="Arial" w:cs="Arial"/>
          <w:sz w:val="22"/>
          <w:szCs w:val="22"/>
        </w:rPr>
        <w:t>Performed root cause analysis (RCA) on recurring hardware failures and drove preventive actions, reducing repeat incidents and MTTR by 30%.</w:t>
      </w:r>
    </w:p>
    <w:p w:rsidR="003D4C0C" w:rsidRPr="003D4C0C" w:rsidP="003D4C0C" w14:paraId="0F69FD98" w14:textId="32F02E54">
      <w:pPr>
        <w:pStyle w:val="BodyText"/>
        <w:numPr>
          <w:ilvl w:val="0"/>
          <w:numId w:val="29"/>
        </w:numPr>
        <w:spacing w:before="69"/>
        <w:rPr>
          <w:rFonts w:ascii="Arial" w:hAnsi="Arial" w:cs="Arial"/>
          <w:sz w:val="22"/>
          <w:szCs w:val="22"/>
        </w:rPr>
      </w:pPr>
      <w:r w:rsidRPr="003D4C0C">
        <w:rPr>
          <w:rFonts w:ascii="Arial" w:hAnsi="Arial" w:cs="Arial"/>
          <w:sz w:val="22"/>
          <w:szCs w:val="22"/>
        </w:rPr>
        <w:t>Tracked and reported KPIs (SLA, MTTR, FCR, productivity) using Excel-based dashboards for team performance monitoring and mentoring.</w:t>
      </w:r>
    </w:p>
    <w:p w:rsidR="0010225E" w:rsidP="003D4C0C" w14:paraId="2E744164" w14:textId="432E19FE">
      <w:pPr>
        <w:pStyle w:val="BodyText"/>
        <w:numPr>
          <w:ilvl w:val="0"/>
          <w:numId w:val="29"/>
        </w:numPr>
        <w:spacing w:before="69"/>
      </w:pPr>
      <w:r w:rsidRPr="003D4C0C">
        <w:rPr>
          <w:rFonts w:ascii="Arial" w:hAnsi="Arial" w:cs="Arial"/>
          <w:sz w:val="22"/>
          <w:szCs w:val="22"/>
        </w:rPr>
        <w:t>Mentored a team of 30+ support engineers on technical troubleshooting, SOP adherence, and customer handling best practices.</w:t>
      </w:r>
    </w:p>
    <w:p w:rsidR="0010225E" w:rsidP="00A959A6" w14:paraId="54096033" w14:textId="61F1C5AB">
      <w:pPr>
        <w:pStyle w:val="BodyText"/>
        <w:spacing w:before="69"/>
        <w:ind w:left="0" w:firstLine="359"/>
        <w:rPr>
          <w:rFonts w:ascii="Arial" w:hAnsi="Arial" w:cs="Arial"/>
          <w:sz w:val="22"/>
          <w:szCs w:val="22"/>
        </w:rPr>
      </w:pPr>
      <w:r w:rsidRPr="00A959A6">
        <w:rPr>
          <w:rFonts w:ascii="Arial" w:hAnsi="Arial" w:cs="Arial"/>
          <w:b/>
          <w:bCs/>
          <w:sz w:val="22"/>
          <w:szCs w:val="22"/>
        </w:rPr>
        <w:t>Environment:</w:t>
      </w:r>
      <w:r w:rsidRPr="00A959A6">
        <w:rPr>
          <w:rFonts w:ascii="Arial" w:hAnsi="Arial" w:cs="Arial"/>
          <w:sz w:val="22"/>
          <w:szCs w:val="22"/>
        </w:rPr>
        <w:t xml:space="preserve"> Lenovo Commercial Hardware, Windows OS, BIOS, ServiceNow, Excel, ITIL</w:t>
      </w:r>
      <w:r>
        <w:rPr>
          <w:rFonts w:ascii="Arial" w:hAnsi="Arial" w:cs="Arial"/>
          <w:sz w:val="22"/>
          <w:szCs w:val="22"/>
        </w:rPr>
        <w:t>.</w:t>
      </w:r>
    </w:p>
    <w:p w:rsidR="00A959A6" w:rsidRPr="00A959A6" w:rsidP="00A959A6" w14:paraId="64478391" w14:textId="77777777">
      <w:pPr>
        <w:pStyle w:val="BodyText"/>
        <w:spacing w:before="69"/>
        <w:ind w:left="0" w:firstLine="359"/>
        <w:rPr>
          <w:rFonts w:ascii="Arial" w:hAnsi="Arial" w:cs="Arial"/>
          <w:sz w:val="22"/>
          <w:szCs w:val="22"/>
        </w:rPr>
      </w:pPr>
    </w:p>
    <w:p w:rsidR="0010225E" w:rsidRPr="00DE1D07" w:rsidP="0010225E" w14:paraId="06BC5441" w14:textId="77777777">
      <w:pPr>
        <w:pStyle w:val="Heading2"/>
        <w:numPr>
          <w:ilvl w:val="0"/>
          <w:numId w:val="12"/>
        </w:numPr>
        <w:tabs>
          <w:tab w:val="left" w:pos="651"/>
        </w:tabs>
        <w:spacing w:line="279" w:lineRule="exact"/>
      </w:pPr>
      <w:r w:rsidRPr="00DE1D07">
        <w:rPr>
          <w:spacing w:val="-2"/>
        </w:rPr>
        <w:t>Vritti Solutions – KSRTC Project</w:t>
      </w:r>
    </w:p>
    <w:p w:rsidR="0010225E" w:rsidRPr="00DE1D07" w:rsidP="0010225E" w14:paraId="01F8FF49" w14:textId="56BAEDF5">
      <w:pPr>
        <w:pStyle w:val="Heading2"/>
        <w:tabs>
          <w:tab w:val="left" w:pos="651"/>
        </w:tabs>
        <w:spacing w:line="279" w:lineRule="exact"/>
        <w:ind w:left="359" w:firstLine="0"/>
      </w:pPr>
      <w:r>
        <w:rPr>
          <w:spacing w:val="-2"/>
        </w:rPr>
        <w:t xml:space="preserve">    </w:t>
      </w:r>
      <w:r w:rsidRPr="00DE1D07">
        <w:rPr>
          <w:spacing w:val="-2"/>
        </w:rPr>
        <w:t>Technical Support Engineer</w:t>
      </w:r>
      <w:r w:rsidR="003D4C0C">
        <w:rPr>
          <w:spacing w:val="-2"/>
        </w:rPr>
        <w:t xml:space="preserve">(L1) </w:t>
      </w:r>
      <w:r w:rsidRPr="00DE1D07">
        <w:rPr>
          <w:spacing w:val="-2"/>
        </w:rPr>
        <w:t>| Pune</w:t>
      </w:r>
      <w:r>
        <w:rPr>
          <w:spacing w:val="-2"/>
        </w:rPr>
        <w:t xml:space="preserve"> </w:t>
      </w:r>
      <w:r w:rsidRPr="00DE1D07">
        <w:rPr>
          <w:spacing w:val="-2"/>
        </w:rPr>
        <w:t>| May 2016 – Nov 2016</w:t>
      </w:r>
    </w:p>
    <w:p w:rsidR="003D4C0C" w:rsidRPr="003D4C0C" w:rsidP="003D4C0C" w14:paraId="638B2E02" w14:textId="2BEDB0E9">
      <w:pPr>
        <w:pStyle w:val="BodyText"/>
        <w:numPr>
          <w:ilvl w:val="0"/>
          <w:numId w:val="29"/>
        </w:numPr>
        <w:spacing w:before="48"/>
        <w:rPr>
          <w:rFonts w:ascii="Arial" w:hAnsi="Arial"/>
          <w:bCs/>
          <w:spacing w:val="-2"/>
          <w:sz w:val="22"/>
          <w:szCs w:val="22"/>
        </w:rPr>
      </w:pPr>
      <w:r w:rsidRPr="003D4C0C">
        <w:rPr>
          <w:rFonts w:ascii="Arial" w:hAnsi="Arial"/>
          <w:bCs/>
          <w:spacing w:val="-2"/>
          <w:sz w:val="22"/>
          <w:szCs w:val="22"/>
        </w:rPr>
        <w:t xml:space="preserve">Delivered </w:t>
      </w:r>
      <w:r w:rsidRPr="003D4C0C">
        <w:rPr>
          <w:rFonts w:ascii="Arial" w:hAnsi="Arial"/>
          <w:b/>
          <w:bCs/>
          <w:spacing w:val="-2"/>
          <w:sz w:val="22"/>
          <w:szCs w:val="22"/>
        </w:rPr>
        <w:t>L1 application and desktop support</w:t>
      </w:r>
      <w:r w:rsidRPr="003D4C0C">
        <w:rPr>
          <w:rFonts w:ascii="Arial" w:hAnsi="Arial"/>
          <w:bCs/>
          <w:spacing w:val="-2"/>
          <w:sz w:val="22"/>
          <w:szCs w:val="22"/>
        </w:rPr>
        <w:t xml:space="preserve"> for enterprise users.</w:t>
      </w:r>
    </w:p>
    <w:p w:rsidR="003D4C0C" w:rsidRPr="003D4C0C" w:rsidP="003D4C0C" w14:paraId="6D70EDCC" w14:textId="58A8A2B9">
      <w:pPr>
        <w:pStyle w:val="BodyText"/>
        <w:numPr>
          <w:ilvl w:val="0"/>
          <w:numId w:val="29"/>
        </w:numPr>
        <w:spacing w:before="48"/>
        <w:rPr>
          <w:rFonts w:ascii="Arial" w:hAnsi="Arial"/>
          <w:bCs/>
          <w:spacing w:val="-2"/>
          <w:sz w:val="22"/>
          <w:szCs w:val="22"/>
        </w:rPr>
      </w:pPr>
      <w:r w:rsidRPr="003D4C0C">
        <w:rPr>
          <w:rFonts w:ascii="Arial" w:hAnsi="Arial"/>
          <w:bCs/>
          <w:spacing w:val="-2"/>
          <w:sz w:val="22"/>
          <w:szCs w:val="22"/>
        </w:rPr>
        <w:t xml:space="preserve">Performed installation, configuration, and </w:t>
      </w:r>
      <w:r w:rsidRPr="003D4C0C">
        <w:rPr>
          <w:rFonts w:ascii="Arial" w:hAnsi="Arial"/>
          <w:b/>
          <w:bCs/>
          <w:spacing w:val="-2"/>
          <w:sz w:val="22"/>
          <w:szCs w:val="22"/>
        </w:rPr>
        <w:t>remote troubleshooting</w:t>
      </w:r>
      <w:r w:rsidRPr="003D4C0C">
        <w:rPr>
          <w:rFonts w:ascii="Arial" w:hAnsi="Arial"/>
          <w:bCs/>
          <w:spacing w:val="-2"/>
          <w:sz w:val="22"/>
          <w:szCs w:val="22"/>
        </w:rPr>
        <w:t xml:space="preserve"> using TeamViewer and </w:t>
      </w:r>
      <w:r w:rsidRPr="003D4C0C">
        <w:rPr>
          <w:rFonts w:ascii="Arial" w:hAnsi="Arial"/>
          <w:bCs/>
          <w:spacing w:val="-2"/>
          <w:sz w:val="22"/>
          <w:szCs w:val="22"/>
        </w:rPr>
        <w:t>AnyDesk</w:t>
      </w:r>
      <w:r w:rsidRPr="003D4C0C">
        <w:rPr>
          <w:rFonts w:ascii="Arial" w:hAnsi="Arial"/>
          <w:bCs/>
          <w:spacing w:val="-2"/>
          <w:sz w:val="22"/>
          <w:szCs w:val="22"/>
        </w:rPr>
        <w:t>.</w:t>
      </w:r>
    </w:p>
    <w:p w:rsidR="003D4C0C" w:rsidRPr="003D4C0C" w:rsidP="003D4C0C" w14:paraId="205F9A9B" w14:textId="5877895E">
      <w:pPr>
        <w:pStyle w:val="BodyText"/>
        <w:numPr>
          <w:ilvl w:val="0"/>
          <w:numId w:val="29"/>
        </w:numPr>
        <w:spacing w:before="48"/>
        <w:rPr>
          <w:rFonts w:ascii="Arial" w:hAnsi="Arial"/>
          <w:bCs/>
          <w:spacing w:val="-2"/>
          <w:sz w:val="22"/>
          <w:szCs w:val="22"/>
        </w:rPr>
      </w:pPr>
      <w:r w:rsidRPr="003D4C0C">
        <w:rPr>
          <w:rFonts w:ascii="Arial" w:hAnsi="Arial"/>
          <w:bCs/>
          <w:spacing w:val="-2"/>
          <w:sz w:val="22"/>
          <w:szCs w:val="22"/>
        </w:rPr>
        <w:t>Logged, tracked, and escalated incidents to L2/L3 with detailed analysis and documentation.</w:t>
      </w:r>
    </w:p>
    <w:p w:rsidR="003D4C0C" w:rsidP="003D4C0C" w14:paraId="0EBAEA94" w14:textId="7CDDC625">
      <w:pPr>
        <w:pStyle w:val="BodyText"/>
        <w:numPr>
          <w:ilvl w:val="0"/>
          <w:numId w:val="29"/>
        </w:numPr>
        <w:spacing w:before="48"/>
        <w:rPr>
          <w:rFonts w:ascii="Arial" w:hAnsi="Arial"/>
          <w:bCs/>
          <w:spacing w:val="-2"/>
          <w:sz w:val="22"/>
          <w:szCs w:val="22"/>
        </w:rPr>
      </w:pPr>
      <w:r w:rsidRPr="003D4C0C">
        <w:rPr>
          <w:rFonts w:ascii="Arial" w:hAnsi="Arial"/>
          <w:bCs/>
          <w:spacing w:val="-2"/>
          <w:sz w:val="22"/>
          <w:szCs w:val="22"/>
        </w:rPr>
        <w:t xml:space="preserve">Maintained </w:t>
      </w:r>
      <w:r w:rsidRPr="003D4C0C">
        <w:rPr>
          <w:rFonts w:ascii="Arial" w:hAnsi="Arial"/>
          <w:b/>
          <w:bCs/>
          <w:spacing w:val="-2"/>
          <w:sz w:val="22"/>
          <w:szCs w:val="22"/>
        </w:rPr>
        <w:t>SOPs, asset records, and knowledge base documentation</w:t>
      </w:r>
      <w:r w:rsidRPr="003D4C0C">
        <w:rPr>
          <w:rFonts w:ascii="Arial" w:hAnsi="Arial"/>
          <w:bCs/>
          <w:spacing w:val="-2"/>
          <w:sz w:val="22"/>
          <w:szCs w:val="22"/>
        </w:rPr>
        <w:t>.</w:t>
      </w:r>
    </w:p>
    <w:p w:rsidR="003D4C0C" w:rsidRPr="003D4C0C" w:rsidP="003D4C0C" w14:paraId="3499FD5A" w14:textId="77777777">
      <w:pPr>
        <w:pStyle w:val="BodyText"/>
        <w:spacing w:before="48"/>
        <w:rPr>
          <w:rFonts w:ascii="Arial" w:hAnsi="Arial"/>
          <w:bCs/>
          <w:spacing w:val="-2"/>
          <w:sz w:val="22"/>
          <w:szCs w:val="22"/>
        </w:rPr>
      </w:pPr>
    </w:p>
    <w:p w:rsidR="0010225E" w:rsidP="0010225E" w14:paraId="24C2EAC0" w14:textId="77777777">
      <w:pPr>
        <w:pStyle w:val="BodyText"/>
        <w:spacing w:before="48"/>
        <w:ind w:left="0" w:firstLine="0"/>
      </w:pPr>
    </w:p>
    <w:p w:rsidR="0010225E" w:rsidP="0010225E" w14:paraId="64B4851D" w14:textId="77777777">
      <w:pPr>
        <w:pStyle w:val="Heading1"/>
        <w:spacing w:before="1"/>
        <w:ind w:left="259"/>
      </w:pPr>
      <w:r>
        <w:rPr>
          <w:color w:val="00ACEB"/>
          <w:spacing w:val="-2"/>
        </w:rPr>
        <w:t>EDUCATION</w:t>
      </w:r>
    </w:p>
    <w:p w:rsidR="0010225E" w:rsidP="0010225E" w14:paraId="615D8B3D" w14:textId="6F3A2527">
      <w:pPr>
        <w:pStyle w:val="ListParagraph"/>
        <w:rPr>
          <w:sz w:val="20"/>
        </w:rPr>
      </w:pPr>
      <w:r w:rsidRPr="003D4C0C">
        <w:rPr>
          <w:rFonts w:ascii="Arial" w:hAnsi="Arial"/>
          <w:b/>
          <w:bCs/>
          <w:spacing w:val="-8"/>
          <w:szCs w:val="24"/>
        </w:rPr>
        <w:t>Bachelor of Computer Applications (BCA) – Rani Chennamma University, Belagavi | 2020 | 76%</w:t>
      </w:r>
    </w:p>
    <w:p w:rsidR="003D4C0C" w:rsidP="003D4C0C" w14:paraId="4545C41F" w14:textId="77777777">
      <w:pPr>
        <w:rPr>
          <w:sz w:val="20"/>
        </w:rPr>
      </w:pPr>
    </w:p>
    <w:p w:rsidR="003D4C0C" w:rsidP="003D4C0C" w14:paraId="05F75FC8" w14:textId="77777777">
      <w:pPr>
        <w:pStyle w:val="BodyText"/>
        <w:spacing w:before="48"/>
        <w:ind w:left="0" w:firstLine="0"/>
      </w:pPr>
    </w:p>
    <w:p w:rsidR="003D4C0C" w:rsidP="003D4C0C" w14:paraId="7E2238F2" w14:textId="02B4DDF6">
      <w:pPr>
        <w:pStyle w:val="Heading1"/>
        <w:spacing w:before="1"/>
        <w:ind w:left="259"/>
      </w:pPr>
      <w:r w:rsidRPr="003D4C0C">
        <w:rPr>
          <w:color w:val="00ACEB"/>
          <w:spacing w:val="-2"/>
        </w:rPr>
        <w:t>CERTIFICATION</w:t>
      </w:r>
    </w:p>
    <w:p w:rsidR="003D4C0C" w:rsidRPr="003D4C0C" w:rsidP="003D4C0C" w14:paraId="2C92692B" w14:textId="7A8400FA">
      <w:pPr>
        <w:ind w:firstLine="259"/>
        <w:rPr>
          <w:rFonts w:ascii="Arial" w:hAnsi="Arial" w:cs="Arial"/>
          <w:b/>
          <w:bCs/>
          <w:szCs w:val="24"/>
        </w:rPr>
      </w:pPr>
      <w:r w:rsidRPr="003D4C0C">
        <w:rPr>
          <w:rFonts w:ascii="Arial" w:hAnsi="Arial" w:cs="Arial"/>
          <w:b/>
          <w:bCs/>
          <w:szCs w:val="24"/>
        </w:rPr>
        <w:t>Jetking Hardware &amp; Networking Certification | 2015</w:t>
      </w:r>
    </w:p>
    <w:p w:rsidR="003D4C0C" w:rsidP="003D4C0C" w14:paraId="4279A4F0" w14:textId="77777777">
      <w:pPr>
        <w:rPr>
          <w:sz w:val="20"/>
        </w:rPr>
      </w:pPr>
    </w:p>
    <w:p w:rsidR="00832302" w:rsidP="003D4C0C" w14:paraId="643DB4EB" w14:textId="77777777">
      <w:pPr>
        <w:rPr>
          <w:sz w:val="20"/>
        </w:rPr>
      </w:pPr>
    </w:p>
    <w:p w:rsidR="00832302" w:rsidP="003D4C0C" w14:paraId="2C676A4A" w14:textId="77777777">
      <w:pPr>
        <w:rPr>
          <w:sz w:val="20"/>
        </w:rPr>
      </w:pPr>
    </w:p>
    <w:p w:rsidR="00832302" w:rsidP="003D4C0C" w14:paraId="4CDDB5A8" w14:textId="77777777">
      <w:pPr>
        <w:rPr>
          <w:sz w:val="20"/>
        </w:rPr>
      </w:pPr>
    </w:p>
    <w:p w:rsidR="00832302" w:rsidP="003D4C0C" w14:paraId="2E7A2000" w14:textId="77777777">
      <w:pPr>
        <w:rPr>
          <w:sz w:val="20"/>
        </w:rPr>
      </w:pPr>
    </w:p>
    <w:p w:rsidR="00832302" w:rsidP="003D4C0C" w14:paraId="59E53493" w14:textId="77777777">
      <w:pPr>
        <w:rPr>
          <w:sz w:val="20"/>
        </w:rPr>
      </w:pPr>
    </w:p>
    <w:p w:rsidR="00832302" w:rsidP="003D4C0C" w14:paraId="40644073" w14:textId="77777777">
      <w:pPr>
        <w:rPr>
          <w:sz w:val="20"/>
        </w:rPr>
      </w:pPr>
    </w:p>
    <w:p w:rsidR="00832302" w:rsidP="003D4C0C" w14:paraId="3D1DEBF8" w14:textId="77777777">
      <w:pPr>
        <w:rPr>
          <w:sz w:val="20"/>
        </w:rPr>
      </w:pPr>
    </w:p>
    <w:p w:rsidR="00832302" w:rsidRPr="003D4C0C" w:rsidP="003D4C0C" w14:paraId="49CF7716" w14:textId="77777777">
      <w:pPr>
        <w:rPr>
          <w:sz w:val="20"/>
        </w:rPr>
      </w:pPr>
    </w:p>
    <w:p w:rsidR="0010225E" w:rsidP="0010225E" w14:paraId="707B3061" w14:textId="03B38B6D">
      <w:pPr>
        <w:pStyle w:val="Heading1"/>
        <w:spacing w:before="79"/>
        <w:rPr>
          <w:color w:val="00ACEB"/>
          <w:spacing w:val="-2"/>
        </w:rPr>
      </w:pPr>
      <w:r>
        <w:rPr>
          <w:color w:val="00ACEB"/>
          <w:spacing w:val="-2"/>
        </w:rPr>
        <w:t>KEY ACHIEVEMENT</w:t>
      </w:r>
      <w:r w:rsidR="00A959A6">
        <w:rPr>
          <w:color w:val="00ACEB"/>
          <w:spacing w:val="-2"/>
        </w:rPr>
        <w:t>S</w:t>
      </w:r>
    </w:p>
    <w:p w:rsidR="00832302" w:rsidRPr="00832302" w:rsidP="00832302" w14:paraId="2ED9A06F" w14:textId="6E961D6B">
      <w:pPr>
        <w:pStyle w:val="Heading1"/>
        <w:numPr>
          <w:ilvl w:val="0"/>
          <w:numId w:val="29"/>
        </w:numPr>
        <w:spacing w:before="79"/>
        <w:rPr>
          <w:b w:val="0"/>
          <w:bCs w:val="0"/>
        </w:rPr>
      </w:pPr>
      <w:r w:rsidRPr="00832302">
        <w:rPr>
          <w:b w:val="0"/>
          <w:bCs w:val="0"/>
        </w:rPr>
        <w:t>Achieved 95%+ SLA compliance in high-availability production environments.</w:t>
      </w:r>
    </w:p>
    <w:p w:rsidR="00832302" w:rsidRPr="00832302" w:rsidP="00832302" w14:paraId="6DEC8EAC" w14:textId="0FF38424">
      <w:pPr>
        <w:pStyle w:val="Heading1"/>
        <w:numPr>
          <w:ilvl w:val="0"/>
          <w:numId w:val="29"/>
        </w:numPr>
        <w:spacing w:before="79"/>
        <w:rPr>
          <w:b w:val="0"/>
          <w:bCs w:val="0"/>
        </w:rPr>
      </w:pPr>
      <w:r w:rsidRPr="00832302">
        <w:rPr>
          <w:b w:val="0"/>
          <w:bCs w:val="0"/>
        </w:rPr>
        <w:t>Reduced MTTR by 30% through proactive monitoring and RCA.</w:t>
      </w:r>
    </w:p>
    <w:p w:rsidR="00832302" w:rsidRPr="00832302" w:rsidP="00832302" w14:paraId="272A6036" w14:textId="0C210CB5">
      <w:pPr>
        <w:pStyle w:val="Heading1"/>
        <w:numPr>
          <w:ilvl w:val="0"/>
          <w:numId w:val="29"/>
        </w:numPr>
        <w:spacing w:before="79"/>
        <w:rPr>
          <w:b w:val="0"/>
          <w:bCs w:val="0"/>
        </w:rPr>
      </w:pPr>
      <w:r w:rsidRPr="00832302">
        <w:rPr>
          <w:b w:val="0"/>
          <w:bCs w:val="0"/>
        </w:rPr>
        <w:t>Improved first-time resolution through SOPs and knowledge base creation.</w:t>
      </w:r>
    </w:p>
    <w:p w:rsidR="00832302" w:rsidRPr="00832302" w:rsidP="00832302" w14:paraId="1FB9B7AF" w14:textId="6AF134FF">
      <w:pPr>
        <w:pStyle w:val="Heading1"/>
        <w:numPr>
          <w:ilvl w:val="0"/>
          <w:numId w:val="29"/>
        </w:numPr>
        <w:spacing w:before="79"/>
        <w:rPr>
          <w:b w:val="0"/>
          <w:bCs w:val="0"/>
        </w:rPr>
      </w:pPr>
      <w:r w:rsidRPr="00832302">
        <w:rPr>
          <w:b w:val="0"/>
          <w:bCs w:val="0"/>
        </w:rPr>
        <w:t>Built Excel and Power BI dashboards for incident, SLA, and performance tracking.</w:t>
      </w:r>
    </w:p>
    <w:p w:rsidR="00832302" w:rsidRPr="00832302" w:rsidP="00832302" w14:paraId="32C873AA" w14:textId="428B1226">
      <w:pPr>
        <w:pStyle w:val="Heading1"/>
        <w:numPr>
          <w:ilvl w:val="0"/>
          <w:numId w:val="29"/>
        </w:numPr>
        <w:spacing w:before="79"/>
        <w:rPr>
          <w:b w:val="0"/>
          <w:bCs w:val="0"/>
        </w:rPr>
      </w:pPr>
      <w:r w:rsidRPr="00832302">
        <w:rPr>
          <w:b w:val="0"/>
          <w:bCs w:val="0"/>
        </w:rPr>
        <w:t>Recognized for handling critical P1 incidents with minimal escalations.</w:t>
      </w:r>
    </w:p>
    <w:p w:rsidR="0010225E" w:rsidP="0010225E" w14:paraId="376BAFC1" w14:textId="77777777">
      <w:pPr>
        <w:pStyle w:val="Heading1"/>
        <w:spacing w:before="79"/>
        <w:ind w:left="0"/>
      </w:pPr>
    </w:p>
    <w:p w:rsidR="0010225E" w:rsidP="0010225E" w14:paraId="39425043" w14:textId="76AA5EAE">
      <w:pPr>
        <w:pStyle w:val="Heading1"/>
        <w:spacing w:before="79"/>
      </w:pPr>
      <w:r w:rsidRPr="003D4C0C">
        <w:rPr>
          <w:color w:val="00ACEB"/>
          <w:spacing w:val="-2"/>
        </w:rPr>
        <w:t>AVAILABILITY</w:t>
      </w:r>
    </w:p>
    <w:p w:rsidR="00626B3F" w:rsidP="003D4C0C" w14:paraId="29D0000A" w14:textId="3B595FAF">
      <w:pPr>
        <w:pStyle w:val="Heading1"/>
        <w:spacing w:before="79"/>
        <w:ind w:left="0" w:firstLine="360"/>
      </w:pPr>
      <w:r w:rsidRPr="003D4C0C">
        <w:t>Immediate Joiner | Flexible Shifts | Open to Relocation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160" w:right="72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275438"/>
    <w:multiLevelType w:val="hybridMultilevel"/>
    <w:tmpl w:val="58345E30"/>
    <w:lvl w:ilvl="0">
      <w:start w:val="0"/>
      <w:numFmt w:val="bullet"/>
      <w:lvlText w:val=""/>
      <w:lvlJc w:val="left"/>
      <w:pPr>
        <w:ind w:left="10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>
    <w:nsid w:val="062E3564"/>
    <w:multiLevelType w:val="hybridMultilevel"/>
    <w:tmpl w:val="DD6614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768B6"/>
    <w:multiLevelType w:val="hybridMultilevel"/>
    <w:tmpl w:val="9FCA91B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A4941C7"/>
    <w:multiLevelType w:val="hybridMultilevel"/>
    <w:tmpl w:val="7BA6FCD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F25A36"/>
    <w:multiLevelType w:val="multilevel"/>
    <w:tmpl w:val="394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F90640"/>
    <w:multiLevelType w:val="hybridMultilevel"/>
    <w:tmpl w:val="69A2DC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637525"/>
    <w:multiLevelType w:val="hybridMultilevel"/>
    <w:tmpl w:val="AFFCE18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918276E"/>
    <w:multiLevelType w:val="hybridMultilevel"/>
    <w:tmpl w:val="B25ADC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E739F2"/>
    <w:multiLevelType w:val="hybridMultilevel"/>
    <w:tmpl w:val="FD2E6858"/>
    <w:lvl w:ilvl="0">
      <w:start w:val="3"/>
      <w:numFmt w:val="decimal"/>
      <w:lvlText w:val="%1."/>
      <w:lvlJc w:val="left"/>
      <w:pPr>
        <w:ind w:left="71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39" w:hanging="360"/>
      </w:pPr>
    </w:lvl>
    <w:lvl w:ilvl="2" w:tentative="1">
      <w:start w:val="1"/>
      <w:numFmt w:val="lowerRoman"/>
      <w:lvlText w:val="%3."/>
      <w:lvlJc w:val="right"/>
      <w:pPr>
        <w:ind w:left="2159" w:hanging="180"/>
      </w:pPr>
    </w:lvl>
    <w:lvl w:ilvl="3" w:tentative="1">
      <w:start w:val="1"/>
      <w:numFmt w:val="decimal"/>
      <w:lvlText w:val="%4."/>
      <w:lvlJc w:val="left"/>
      <w:pPr>
        <w:ind w:left="2879" w:hanging="360"/>
      </w:pPr>
    </w:lvl>
    <w:lvl w:ilvl="4" w:tentative="1">
      <w:start w:val="1"/>
      <w:numFmt w:val="lowerLetter"/>
      <w:lvlText w:val="%5."/>
      <w:lvlJc w:val="left"/>
      <w:pPr>
        <w:ind w:left="3599" w:hanging="360"/>
      </w:pPr>
    </w:lvl>
    <w:lvl w:ilvl="5" w:tentative="1">
      <w:start w:val="1"/>
      <w:numFmt w:val="lowerRoman"/>
      <w:lvlText w:val="%6."/>
      <w:lvlJc w:val="right"/>
      <w:pPr>
        <w:ind w:left="4319" w:hanging="180"/>
      </w:pPr>
    </w:lvl>
    <w:lvl w:ilvl="6" w:tentative="1">
      <w:start w:val="1"/>
      <w:numFmt w:val="decimal"/>
      <w:lvlText w:val="%7."/>
      <w:lvlJc w:val="left"/>
      <w:pPr>
        <w:ind w:left="5039" w:hanging="360"/>
      </w:pPr>
    </w:lvl>
    <w:lvl w:ilvl="7" w:tentative="1">
      <w:start w:val="1"/>
      <w:numFmt w:val="lowerLetter"/>
      <w:lvlText w:val="%8."/>
      <w:lvlJc w:val="left"/>
      <w:pPr>
        <w:ind w:left="5759" w:hanging="360"/>
      </w:pPr>
    </w:lvl>
    <w:lvl w:ilvl="8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>
    <w:nsid w:val="2DCF21FF"/>
    <w:multiLevelType w:val="hybridMultilevel"/>
    <w:tmpl w:val="80641A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166971"/>
    <w:multiLevelType w:val="hybridMultilevel"/>
    <w:tmpl w:val="CDE428E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41847FF"/>
    <w:multiLevelType w:val="hybridMultilevel"/>
    <w:tmpl w:val="6FD82AA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8319A3"/>
    <w:multiLevelType w:val="hybridMultilevel"/>
    <w:tmpl w:val="60F2B36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8B06FE5"/>
    <w:multiLevelType w:val="hybridMultilevel"/>
    <w:tmpl w:val="F75C395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A2B4E36"/>
    <w:multiLevelType w:val="hybridMultilevel"/>
    <w:tmpl w:val="8C1C99A6"/>
    <w:lvl w:ilvl="0">
      <w:start w:val="0"/>
      <w:numFmt w:val="bullet"/>
      <w:lvlText w:val=""/>
      <w:lvlJc w:val="left"/>
      <w:pPr>
        <w:ind w:left="1080" w:hanging="360"/>
      </w:pPr>
      <w:rPr>
        <w:rFonts w:ascii="Arial" w:eastAsia="Arial MT" w:hAnsi="Aria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AC43E62"/>
    <w:multiLevelType w:val="hybridMultilevel"/>
    <w:tmpl w:val="D448658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ADB2880"/>
    <w:multiLevelType w:val="hybridMultilevel"/>
    <w:tmpl w:val="EC004A4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CCB6D89"/>
    <w:multiLevelType w:val="hybridMultilevel"/>
    <w:tmpl w:val="871E25B4"/>
    <w:lvl w:ilvl="0">
      <w:start w:val="0"/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8">
    <w:nsid w:val="3D801241"/>
    <w:multiLevelType w:val="hybridMultilevel"/>
    <w:tmpl w:val="F21804CE"/>
    <w:lvl w:ilvl="0">
      <w:start w:val="0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6E33CBF"/>
    <w:multiLevelType w:val="hybridMultilevel"/>
    <w:tmpl w:val="EBD866B8"/>
    <w:lvl w:ilvl="0">
      <w:start w:val="1"/>
      <w:numFmt w:val="bullet"/>
      <w:lvlText w:val=""/>
      <w:lvlJc w:val="left"/>
      <w:pPr>
        <w:ind w:left="686" w:hanging="327"/>
      </w:pPr>
      <w:rPr>
        <w:rFonts w:ascii="Symbol" w:hAnsi="Symbol" w:hint="default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5" w:hanging="360"/>
      </w:pPr>
      <w:rPr>
        <w:rFonts w:hint="default"/>
        <w:lang w:val="en-US" w:eastAsia="en-US" w:bidi="ar-SA"/>
      </w:rPr>
    </w:lvl>
  </w:abstractNum>
  <w:abstractNum w:abstractNumId="20">
    <w:nsid w:val="497253E7"/>
    <w:multiLevelType w:val="hybridMultilevel"/>
    <w:tmpl w:val="7ADE271C"/>
    <w:lvl w:ilvl="0">
      <w:start w:val="0"/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7220F2"/>
    <w:multiLevelType w:val="multilevel"/>
    <w:tmpl w:val="132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640071"/>
    <w:multiLevelType w:val="hybridMultilevel"/>
    <w:tmpl w:val="5E2048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0E205B"/>
    <w:multiLevelType w:val="hybridMultilevel"/>
    <w:tmpl w:val="E7DECD4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26A6561"/>
    <w:multiLevelType w:val="hybridMultilevel"/>
    <w:tmpl w:val="4BF2F0B2"/>
    <w:lvl w:ilvl="0">
      <w:start w:val="0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DF0285"/>
    <w:multiLevelType w:val="hybridMultilevel"/>
    <w:tmpl w:val="AE4AD24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F8650C8"/>
    <w:multiLevelType w:val="hybridMultilevel"/>
    <w:tmpl w:val="75DE355C"/>
    <w:lvl w:ilvl="0">
      <w:start w:val="0"/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62017E"/>
    <w:multiLevelType w:val="multilevel"/>
    <w:tmpl w:val="DD0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2350CD"/>
    <w:multiLevelType w:val="hybridMultilevel"/>
    <w:tmpl w:val="00D2E646"/>
    <w:lvl w:ilvl="0">
      <w:start w:val="0"/>
      <w:numFmt w:val="bullet"/>
      <w:lvlText w:val="•"/>
      <w:lvlJc w:val="left"/>
      <w:pPr>
        <w:ind w:left="653" w:hanging="13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130"/>
      </w:pPr>
      <w:rPr>
        <w:rFonts w:hint="default"/>
        <w:lang w:val="en-US" w:eastAsia="en-US" w:bidi="ar-SA"/>
      </w:rPr>
    </w:lvl>
  </w:abstractNum>
  <w:abstractNum w:abstractNumId="29">
    <w:nsid w:val="68875FE7"/>
    <w:multiLevelType w:val="hybridMultilevel"/>
    <w:tmpl w:val="B1BAA378"/>
    <w:lvl w:ilvl="0">
      <w:start w:val="1"/>
      <w:numFmt w:val="decimal"/>
      <w:lvlText w:val="%1."/>
      <w:lvlJc w:val="left"/>
      <w:pPr>
        <w:ind w:left="686" w:hanging="327"/>
      </w:pPr>
      <w:rPr>
        <w:rFonts w:ascii="Cambria" w:eastAsia="Cambria" w:hAnsi="Cambria" w:cs="Cambria" w:hint="default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5" w:hanging="360"/>
      </w:pPr>
      <w:rPr>
        <w:rFonts w:hint="default"/>
        <w:lang w:val="en-US" w:eastAsia="en-US" w:bidi="ar-SA"/>
      </w:rPr>
    </w:lvl>
  </w:abstractNum>
  <w:abstractNum w:abstractNumId="30">
    <w:nsid w:val="6C681E1E"/>
    <w:multiLevelType w:val="hybridMultilevel"/>
    <w:tmpl w:val="185CF33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246275A"/>
    <w:multiLevelType w:val="hybridMultilevel"/>
    <w:tmpl w:val="E5C69B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55233F"/>
    <w:multiLevelType w:val="hybridMultilevel"/>
    <w:tmpl w:val="C18CB67E"/>
    <w:lvl w:ilvl="0">
      <w:start w:val="0"/>
      <w:numFmt w:val="bullet"/>
      <w:lvlText w:val="•"/>
      <w:lvlJc w:val="left"/>
      <w:pPr>
        <w:ind w:left="974" w:hanging="4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6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4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2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8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6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4" w:hanging="456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28"/>
  </w:num>
  <w:num w:numId="3">
    <w:abstractNumId w:val="29"/>
  </w:num>
  <w:num w:numId="4">
    <w:abstractNumId w:val="32"/>
  </w:num>
  <w:num w:numId="5">
    <w:abstractNumId w:val="31"/>
  </w:num>
  <w:num w:numId="6">
    <w:abstractNumId w:val="1"/>
  </w:num>
  <w:num w:numId="7">
    <w:abstractNumId w:val="22"/>
  </w:num>
  <w:num w:numId="8">
    <w:abstractNumId w:val="7"/>
  </w:num>
  <w:num w:numId="9">
    <w:abstractNumId w:val="19"/>
  </w:num>
  <w:num w:numId="10">
    <w:abstractNumId w:val="0"/>
  </w:num>
  <w:num w:numId="11">
    <w:abstractNumId w:val="2"/>
  </w:num>
  <w:num w:numId="12">
    <w:abstractNumId w:val="8"/>
  </w:num>
  <w:num w:numId="13">
    <w:abstractNumId w:val="11"/>
  </w:num>
  <w:num w:numId="14">
    <w:abstractNumId w:val="6"/>
  </w:num>
  <w:num w:numId="15">
    <w:abstractNumId w:val="13"/>
  </w:num>
  <w:num w:numId="16">
    <w:abstractNumId w:val="15"/>
  </w:num>
  <w:num w:numId="17">
    <w:abstractNumId w:val="26"/>
  </w:num>
  <w:num w:numId="18">
    <w:abstractNumId w:val="14"/>
  </w:num>
  <w:num w:numId="19">
    <w:abstractNumId w:val="30"/>
  </w:num>
  <w:num w:numId="20">
    <w:abstractNumId w:val="3"/>
  </w:num>
  <w:num w:numId="21">
    <w:abstractNumId w:val="20"/>
  </w:num>
  <w:num w:numId="22">
    <w:abstractNumId w:val="5"/>
  </w:num>
  <w:num w:numId="23">
    <w:abstractNumId w:val="21"/>
  </w:num>
  <w:num w:numId="24">
    <w:abstractNumId w:val="10"/>
  </w:num>
  <w:num w:numId="25">
    <w:abstractNumId w:val="27"/>
  </w:num>
  <w:num w:numId="26">
    <w:abstractNumId w:val="12"/>
  </w:num>
  <w:num w:numId="27">
    <w:abstractNumId w:val="24"/>
  </w:num>
  <w:num w:numId="28">
    <w:abstractNumId w:val="18"/>
  </w:num>
  <w:num w:numId="29">
    <w:abstractNumId w:val="9"/>
  </w:num>
  <w:num w:numId="30">
    <w:abstractNumId w:val="23"/>
  </w:num>
  <w:num w:numId="31">
    <w:abstractNumId w:val="25"/>
  </w:num>
  <w:num w:numId="32">
    <w:abstractNumId w:val="4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3F"/>
    <w:rsid w:val="000717E8"/>
    <w:rsid w:val="00091CBF"/>
    <w:rsid w:val="000C377B"/>
    <w:rsid w:val="0010225E"/>
    <w:rsid w:val="00256AD8"/>
    <w:rsid w:val="002C7212"/>
    <w:rsid w:val="003D4C0C"/>
    <w:rsid w:val="0041626D"/>
    <w:rsid w:val="005A16EB"/>
    <w:rsid w:val="005D6322"/>
    <w:rsid w:val="00626B3F"/>
    <w:rsid w:val="00725FF2"/>
    <w:rsid w:val="0075250F"/>
    <w:rsid w:val="00832302"/>
    <w:rsid w:val="00A959A6"/>
    <w:rsid w:val="00BA5817"/>
    <w:rsid w:val="00C50BF3"/>
    <w:rsid w:val="00C61B6C"/>
    <w:rsid w:val="00DE1D07"/>
    <w:rsid w:val="00DE7E33"/>
    <w:rsid w:val="00F92295"/>
    <w:rsid w:val="00FE08C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772D101-960A-44BE-951C-D2DFE9C5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85" w:hanging="32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</w:style>
  <w:style w:type="paragraph" w:styleId="Heading4">
    <w:name w:val="heading 4"/>
    <w:basedOn w:val="Normal"/>
    <w:uiPriority w:val="9"/>
    <w:unhideWhenUsed/>
    <w:qFormat/>
    <w:pPr>
      <w:spacing w:line="218" w:lineRule="exact"/>
      <w:ind w:left="619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 w:line="312" w:lineRule="exact"/>
      <w:ind w:left="979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717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7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cdd632c896832d0c1ecf56fa3036c42134f4b0419514c4847440321091b5b58120b140610485e540a435601514841481f0f2b561358191b195115495d0c00584e4209430247460c590858184508105042445b0c0f054e4108120211474a411b02154e49405d58380c4f0343421b0015061953444f530e18705c4458440321091b5b581208120b18465e590a4356014a4857034b4a550f504c120818031343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Sohel</dc:creator>
  <cp:lastModifiedBy>sohel pakali</cp:lastModifiedBy>
  <cp:revision>2</cp:revision>
  <cp:lastPrinted>2025-11-05T06:01:00Z</cp:lastPrinted>
  <dcterms:created xsi:type="dcterms:W3CDTF">2026-01-22T04:44:00Z</dcterms:created>
  <dcterms:modified xsi:type="dcterms:W3CDTF">2026-01-22T04:44:00Z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Word 2019</vt:lpwstr>
  </property>
</Properties>
</file>