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Sajan Joseph</w:t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Phone: (+91)-8660083485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Email: sajanjv35@gmail.com </w:t>
        <w:tab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9d9d9" w:val="clear"/>
        <w:tabs>
          <w:tab w:val="center" w:leader="none" w:pos="5040"/>
        </w:tabs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PROFESSIONAL SUMMARY</w:t>
        <w:tab/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7" w:before="2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Results-driven Big Data Engineer with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years of experience specializing in PySpark, Python, and Scala-based data processing and scalable data pipeline development on AWS. Strong expertise in building and optimizing distributed data solutions using Apache Spark, Amazon EMR, and Amazon S3 for large-scale data processing.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7" w:before="2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Hands-on experience with Spark components including RDDs, DataFrames, Spark SQL, PySpark, Python, and Scala, with proven expertise in performance tuning, resource optimization, and distributed computing. Skilled in developing Python-based ETL frameworks, automation scripts, and cloud-native data solutions.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7" w:before="2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Proficient in workflow orchestration using Apache Airflow, including DAG development, scheduling, monitoring, and automation of enterprise-grade data pipelines. Experienced in developing scalable, fault-tolerant, and high-performance data architectures across cloud and Hadoop ecosystems.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bfbfbf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TECHNICAL SKILLS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Data  Eco System</w:t>
      </w:r>
      <w:r w:rsidDel="00000000" w:rsidR="00000000" w:rsidRPr="00000000">
        <w:rPr>
          <w:rFonts w:ascii="Cambria" w:cs="Cambria" w:eastAsia="Cambria" w:hAnsi="Cambria"/>
          <w:rtl w:val="0"/>
        </w:rPr>
        <w:tab/>
        <w:t xml:space="preserve">:</w:t>
        <w:tab/>
        <w:t xml:space="preserve">Hadoop, Sqoop, Hive, Apache Spark, PySpark, Spark SQL, Scala Spark, NiFi, </w:t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  <w:t xml:space="preserve">                                                       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Airflow, Databricks</w:t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Cloud Skills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                    :             AWS,Azure</w:t>
      </w:r>
      <w:r w:rsidDel="00000000" w:rsidR="00000000" w:rsidRPr="00000000">
        <w:rPr>
          <w:rtl w:val="0"/>
        </w:rPr>
        <w:t xml:space="preserve">,GCP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Distribution</w:t>
      </w:r>
      <w:r w:rsidDel="00000000" w:rsidR="00000000" w:rsidRPr="00000000">
        <w:rPr>
          <w:rFonts w:ascii="Cambria" w:cs="Cambria" w:eastAsia="Cambria" w:hAnsi="Cambria"/>
          <w:rtl w:val="0"/>
        </w:rPr>
        <w:tab/>
        <w:tab/>
        <w:t xml:space="preserve">:</w:t>
        <w:tab/>
        <w:t xml:space="preserve">Cloudera 5.12</w:t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Databases</w:t>
      </w:r>
      <w:r w:rsidDel="00000000" w:rsidR="00000000" w:rsidRPr="00000000">
        <w:rPr>
          <w:rFonts w:ascii="Cambria" w:cs="Cambria" w:eastAsia="Cambria" w:hAnsi="Cambria"/>
          <w:rtl w:val="0"/>
        </w:rPr>
        <w:tab/>
        <w:tab/>
        <w:t xml:space="preserve">:</w:t>
        <w:tab/>
        <w:t xml:space="preserve">MS SQL Server, MySQL </w:t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Languages</w:t>
      </w:r>
      <w:r w:rsidDel="00000000" w:rsidR="00000000" w:rsidRPr="00000000">
        <w:rPr>
          <w:rFonts w:ascii="Cambria" w:cs="Cambria" w:eastAsia="Cambria" w:hAnsi="Cambria"/>
          <w:rtl w:val="0"/>
        </w:rPr>
        <w:tab/>
        <w:tab/>
        <w:t xml:space="preserve">:</w:t>
        <w:tab/>
      </w:r>
      <w:r w:rsidDel="00000000" w:rsidR="00000000" w:rsidRPr="00000000">
        <w:rPr>
          <w:rFonts w:ascii="Cambria" w:cs="Cambria" w:eastAsia="Cambria" w:hAnsi="Cambria"/>
          <w:b w:val="0"/>
          <w:bCs w:val="0"/>
          <w:rtl w:val="0"/>
        </w:rPr>
        <w:t xml:space="preserve">Python, Scala, 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Operating Systems</w:t>
      </w:r>
      <w:r w:rsidDel="00000000" w:rsidR="00000000" w:rsidRPr="00000000">
        <w:rPr>
          <w:rFonts w:ascii="Cambria" w:cs="Cambria" w:eastAsia="Cambria" w:hAnsi="Cambria"/>
          <w:rtl w:val="0"/>
        </w:rPr>
        <w:tab/>
        <w:t xml:space="preserve">:</w:t>
        <w:tab/>
        <w:t xml:space="preserve">Linux, Cent OS and Windows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bfbfbf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PROFESSIONAL EXPERIENCE</w:t>
      </w:r>
    </w:p>
    <w:p w:rsidR="00000000" w:rsidDel="00000000" w:rsidP="00000000" w:rsidRDefault="00000000" w:rsidRPr="00000000" w14:paraId="00000014">
      <w:pPr>
        <w:spacing w:line="240" w:lineRule="auto"/>
        <w:rPr>
          <w:rFonts w:ascii="Cambria" w:cs="Cambria" w:eastAsia="Cambria" w:hAnsi="Cambria"/>
          <w:b w:val="1"/>
          <w:bCs w:val="1"/>
          <w:i w:val="0"/>
          <w:i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bfbfbf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Company : Genpact India Pvt Ltd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5"/>
        <w:tabs>
          <w:tab w:val="left" w:leader="none" w:pos="6120"/>
        </w:tabs>
        <w:spacing w:after="0" w:line="240" w:lineRule="auto"/>
        <w:rPr>
          <w:rFonts w:ascii="Cambria" w:cs="Cambria" w:eastAsia="Cambria" w:hAnsi="Cambria"/>
          <w:color w:val="a6a6a6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z w:val="22"/>
          <w:szCs w:val="22"/>
          <w:u w:val="none"/>
          <w:rtl w:val="0"/>
        </w:rPr>
        <w:t xml:space="preserve">Project Name: 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z w:val="22"/>
          <w:szCs w:val="22"/>
          <w:u w:val="none"/>
          <w:rtl w:val="0"/>
        </w:rPr>
        <w:t xml:space="preserve">ALDI</w:t>
      </w:r>
      <w:r w:rsidDel="00000000" w:rsidR="00000000" w:rsidRPr="00000000">
        <w:rPr>
          <w:rFonts w:ascii="Cambria" w:cs="Cambria" w:eastAsia="Cambria" w:hAnsi="Cambria"/>
          <w:b w:val="0"/>
          <w:bCs w:val="0"/>
          <w:sz w:val="22"/>
          <w:szCs w:val="22"/>
          <w:rtl w:val="0"/>
        </w:rPr>
        <w:tab/>
        <w:tab/>
      </w:r>
      <w:r w:rsidDel="00000000" w:rsidR="00000000" w:rsidRPr="00000000">
        <w:rPr>
          <w:rFonts w:ascii="Cambria" w:cs="Cambria" w:eastAsia="Cambria" w:hAnsi="Cambria"/>
          <w:color w:val="a6a6a6"/>
          <w:sz w:val="22"/>
          <w:szCs w:val="22"/>
          <w:rtl w:val="0"/>
        </w:rPr>
        <w:t xml:space="preserve"> Jan 2024– Dec 2025</w:t>
      </w:r>
    </w:p>
    <w:p w:rsidR="00000000" w:rsidDel="00000000" w:rsidP="00000000" w:rsidRDefault="00000000" w:rsidRPr="00000000" w14:paraId="00000017">
      <w:pPr>
        <w:spacing w:after="0" w:line="24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Project Role: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u w:val="single"/>
          <w:rtl w:val="0"/>
        </w:rPr>
        <w:t xml:space="preserve">CLOUD DATA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7" w:before="2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widowControl w:val="1"/>
        <w:numPr>
          <w:ilvl w:val="0"/>
          <w:numId w:val="1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Developed and optimized scalable ETL pipelines using Databricks, PySpark, and Delta Lake, leveraging Databricks Notebooks, Jobs, and Workflows to efficiently process large-scale datasets.</w:t>
      </w:r>
    </w:p>
    <w:p w:rsidR="00000000" w:rsidDel="00000000" w:rsidP="00000000" w:rsidRDefault="00000000" w:rsidRPr="00000000" w14:paraId="0000001B">
      <w:pPr>
        <w:keepNext w:val="0"/>
        <w:keepLines w:val="0"/>
        <w:widowControl w:val="1"/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Designed and developed distributed data processing applications using PySpark(RDDs, DataFrames) and Scala on Apache Spark.</w:t>
      </w:r>
    </w:p>
    <w:p w:rsidR="00000000" w:rsidDel="00000000" w:rsidP="00000000" w:rsidRDefault="00000000" w:rsidRPr="00000000" w14:paraId="0000001C">
      <w:pPr>
        <w:keepNext w:val="0"/>
        <w:keepLines w:val="0"/>
        <w:widowControl w:val="1"/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Built and maintained end-to-end ETL pipelines to ingest, transform, and process large volumes of structured, semi-structured, and unstructured data.</w:t>
      </w:r>
    </w:p>
    <w:p w:rsidR="00000000" w:rsidDel="00000000" w:rsidP="00000000" w:rsidRDefault="00000000" w:rsidRPr="00000000" w14:paraId="0000001D">
      <w:pPr>
        <w:keepNext w:val="0"/>
        <w:keepLines w:val="0"/>
        <w:widowControl w:val="1"/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Developed and optimized Spark applications on AWS EMR, improving performance, reducing execution time, and optimizing cluster resource utilization.</w:t>
      </w:r>
    </w:p>
    <w:p w:rsidR="00000000" w:rsidDel="00000000" w:rsidP="00000000" w:rsidRDefault="00000000" w:rsidRPr="00000000" w14:paraId="0000001E">
      <w:pPr>
        <w:keepNext w:val="0"/>
        <w:keepLines w:val="0"/>
        <w:widowControl w:val="1"/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Integrated AWS S3 with PySpark applications for efficient data ingestion, storage, and retrieval.</w:t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Orchestrated complex data workflows using Apache Airflow by developing DAGs, scheduling jobs, managing dependencies, and automating pipeline execution.</w:t>
      </w:r>
    </w:p>
    <w:p w:rsidR="00000000" w:rsidDel="00000000" w:rsidP="00000000" w:rsidRDefault="00000000" w:rsidRPr="00000000" w14:paraId="00000020">
      <w:pPr>
        <w:keepNext w:val="0"/>
        <w:keepLines w:val="0"/>
        <w:widowControl w:val="1"/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Implemented automated monitoring, alerting, and error-handling mechanisms to ensure high availability, reliability, and fault tolerance of data pipelines.</w:t>
      </w:r>
    </w:p>
    <w:p w:rsidR="00000000" w:rsidDel="00000000" w:rsidP="00000000" w:rsidRDefault="00000000" w:rsidRPr="00000000" w14:paraId="00000021">
      <w:pPr>
        <w:keepNext w:val="0"/>
        <w:keepLines w:val="0"/>
        <w:widowControl w:val="1"/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Optimized Spark applications using partitioning, caching, broadcast joins, memory tuning, and other performance optimization techniques.</w:t>
      </w:r>
    </w:p>
    <w:p w:rsidR="00000000" w:rsidDel="00000000" w:rsidP="00000000" w:rsidRDefault="00000000" w:rsidRPr="00000000" w14:paraId="00000022">
      <w:pPr>
        <w:keepNext w:val="0"/>
        <w:keepLines w:val="0"/>
        <w:widowControl w:val="1"/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Developed data transformation logic using  Spark SQL  and  DataFrames  for cleansing, enrichment, aggregation, and analytical processing.</w:t>
      </w:r>
    </w:p>
    <w:p w:rsidR="00000000" w:rsidDel="00000000" w:rsidP="00000000" w:rsidRDefault="00000000" w:rsidRPr="00000000" w14:paraId="00000023">
      <w:pPr>
        <w:keepNext w:val="0"/>
        <w:keepLines w:val="0"/>
        <w:widowControl w:val="1"/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Implemented robust data validation, reconciliation, and quality checks to ensure data accuracy, consistency, and integrity across pipelines.</w:t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Monitored and troubleshot production data pipelines, resolving job failures, data skew, and performance bottlenecks to maintain SLA compliance.</w:t>
      </w:r>
    </w:p>
    <w:p w:rsidR="00000000" w:rsidDel="00000000" w:rsidP="00000000" w:rsidRDefault="00000000" w:rsidRPr="00000000" w14:paraId="00000025">
      <w:pPr>
        <w:keepNext w:val="0"/>
        <w:keepLines w:val="0"/>
        <w:widowControl w:val="1"/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Migrated legacy ETL workflows to Apache Airflow,  enhancing automation, scheduling, observability, and operational efficiency.</w:t>
      </w:r>
    </w:p>
    <w:p w:rsidR="00000000" w:rsidDel="00000000" w:rsidP="00000000" w:rsidRDefault="00000000" w:rsidRPr="00000000" w14:paraId="00000026">
      <w:pPr>
        <w:keepNext w:val="0"/>
        <w:keepLines w:val="0"/>
        <w:widowControl w:val="1"/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Designed scalable and fault-tolerant cloud-based data architectures to support enterprise analytics and reporting requirements.</w:t>
      </w:r>
    </w:p>
    <w:p w:rsidR="00000000" w:rsidDel="00000000" w:rsidP="00000000" w:rsidRDefault="00000000" w:rsidRPr="00000000" w14:paraId="00000027">
      <w:pPr>
        <w:keepNext w:val="0"/>
        <w:keepLines w:val="0"/>
        <w:widowControl w:val="1"/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Developed reusable Python-based ETL frameworks, utility modules, and automation scripts to improve development efficiency and maintainability.</w:t>
      </w:r>
    </w:p>
    <w:p w:rsidR="00000000" w:rsidDel="00000000" w:rsidP="00000000" w:rsidRDefault="00000000" w:rsidRPr="00000000" w14:paraId="00000028">
      <w:pPr>
        <w:keepNext w:val="0"/>
        <w:keepLines w:val="0"/>
        <w:widowControl w:val="1"/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Created Python utilities for file processing, exception handling, logging, monitoring, and automated data reconciliation.</w:t>
      </w:r>
    </w:p>
    <w:p w:rsidR="00000000" w:rsidDel="00000000" w:rsidP="00000000" w:rsidRDefault="00000000" w:rsidRPr="00000000" w14:paraId="00000029">
      <w:pPr>
        <w:keepNext w:val="0"/>
        <w:keepLines w:val="0"/>
        <w:widowControl w:val="1"/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 Integrated Python applications with AWS services, including Amazon S3and Amazon EMR, to enable scalable cloud-native data processing solutions.</w:t>
      </w:r>
    </w:p>
    <w:p w:rsidR="00000000" w:rsidDel="00000000" w:rsidP="00000000" w:rsidRDefault="00000000" w:rsidRPr="00000000" w14:paraId="0000002A">
      <w:pPr>
        <w:keepNext w:val="0"/>
        <w:keepLines w:val="0"/>
        <w:widowControl w:val="1"/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 Collaborated with cross-functional teams, business stakeholders, and data analysts to gather requirements and deliver high-quality, analytics-ready datasets.</w:t>
      </w:r>
    </w:p>
    <w:p w:rsidR="00000000" w:rsidDel="00000000" w:rsidP="00000000" w:rsidRDefault="00000000" w:rsidRPr="00000000" w14:paraId="0000002B">
      <w:pPr>
        <w:keepNext w:val="0"/>
        <w:keepLines w:val="0"/>
        <w:widowControl w:val="1"/>
        <w:numPr>
          <w:ilvl w:val="0"/>
          <w:numId w:val="1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Participated in peer code reviews, performance tuning initiatives, and implementation of coding standards and best practices for Spark and Python development.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7" w:before="2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Technologies: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PySpark, Scala, Python, Spark SQL, Apache Spark, AWS (EMR, S3), Apache Airflow, Hive, Hadoop, RDDs, DataFrames, Parquet, Git, Linux</w:t>
      </w:r>
    </w:p>
    <w:p w:rsidR="00000000" w:rsidDel="00000000" w:rsidP="00000000" w:rsidRDefault="00000000" w:rsidRPr="00000000" w14:paraId="0000002D">
      <w:pPr>
        <w:pStyle w:val="Heading5"/>
        <w:tabs>
          <w:tab w:val="left" w:leader="none" w:pos="6120"/>
        </w:tabs>
        <w:spacing w:after="0" w:line="240" w:lineRule="auto"/>
        <w:rPr>
          <w:rFonts w:ascii="Cambria" w:cs="Cambria" w:eastAsia="Cambria" w:hAnsi="Cambria"/>
          <w:color w:val="a6a6a6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z w:val="22"/>
          <w:szCs w:val="22"/>
          <w:u w:val="none"/>
          <w:rtl w:val="0"/>
        </w:rPr>
        <w:t xml:space="preserve">Project Name: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z w:val="22"/>
          <w:szCs w:val="22"/>
          <w:u w:val="none"/>
          <w:rtl w:val="0"/>
        </w:rPr>
        <w:t xml:space="preserve">Circana</w:t>
      </w:r>
      <w:r w:rsidDel="00000000" w:rsidR="00000000" w:rsidRPr="00000000">
        <w:rPr>
          <w:rFonts w:ascii="Cambria" w:cs="Cambria" w:eastAsia="Cambria" w:hAnsi="Cambria"/>
          <w:b w:val="0"/>
          <w:bCs w:val="0"/>
          <w:sz w:val="22"/>
          <w:szCs w:val="22"/>
          <w:rtl w:val="0"/>
        </w:rPr>
        <w:tab/>
        <w:tab/>
      </w: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color w:val="a6a6a6"/>
          <w:sz w:val="22"/>
          <w:szCs w:val="22"/>
          <w:rtl w:val="0"/>
        </w:rPr>
        <w:t xml:space="preserve"> Jun 2020–  Dec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jc w:val="both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Project Role: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u w:val="single"/>
          <w:rtl w:val="0"/>
        </w:rPr>
        <w:t xml:space="preserve">DATA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jc w:val="both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Responsibilities: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Worked extensively with Hadoop ecosystem components including HDFS, Hive, Sqoop, Apache Spark, and Spark SQL for large-scale data processing.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Managed and maintained data storage in HDFS, ensuring data reliability, replication, fault tolerance, and high availability.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and optimized complex Hive queries for data transformation, reporting, and analytics on large datasets.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and maintained Hive managed, external, and partitioned tables to support efficient data storage and retrieval.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Implemented partitioning and bucketing strategies in Hive to improve query performance and reduce processing time.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and executed ETL workflows using Hive, Spark SQL, Scala, and PySpark for data ingestion, aggregation, and transformation.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Spark applications using Scala and Spark SQL for distributed data processing and large-scale data transformations.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Processed and analyzed large datasets using Spark SQL, leveraging in-memory computation for improved performance.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Tuned Spark applications by optimizing joins, partitioning, caching, and memory utilization to improve execution efficiency.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Sqoop to import and export data between relational databases (MySQL, SQL Server) and Hadoop platforms (HDFS/Hive).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Configured and executed incremental Sqoop jobs for efficient and scalable data ingestion.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Python scripts for data ingestion, transformation, validation, reconciliation, and workflow automation.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reusable Python utilities for file processing, data quality checks, and operational support activities.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Performed data validation, cleansing, and transformation to ensure data accuracy, consistency, and completeness.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Worked with Parquet, ORC, and Avro file formats to optimize storage efficiency and query performance.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Monitored Hadoop and Spark jobs, identifying and resolving data skewness, performance bottlenecks, and job failures.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Troubleshot data pipeline issues and implemented corrective measures to ensure reliable and uninterrupted data processing.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Collaborated with business stakeholders and cross-functional teams to understand requirements and deliver data-driven solutions.Maintained technical documentation for data workflows, schemas, ETL processes, and operational procedures.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Ensured data security, governance, and access control compliance across the Hadoop ecosystem.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7" w:before="2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Technologies: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Hadoop, HDFS, Hive, Sqoop, Apache Spark, Spark SQL, PySpark, Scala, Python, MySQL, SQL Server, Parquet, ORC, Avro, Linux</w:t>
      </w:r>
    </w:p>
    <w:p w:rsidR="00000000" w:rsidDel="00000000" w:rsidP="00000000" w:rsidRDefault="00000000" w:rsidRPr="00000000" w14:paraId="00000046">
      <w:pPr>
        <w:pStyle w:val="Heading5"/>
        <w:tabs>
          <w:tab w:val="left" w:leader="none" w:pos="6120"/>
        </w:tabs>
        <w:spacing w:after="0" w:line="240" w:lineRule="auto"/>
        <w:rPr>
          <w:rFonts w:ascii="Cambria" w:cs="Cambria" w:eastAsia="Cambria" w:hAnsi="Cambria"/>
          <w:color w:val="a6a6a6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i w:val="0"/>
          <w:iCs w:val="0"/>
          <w:sz w:val="22"/>
          <w:szCs w:val="22"/>
          <w:rtl w:val="0"/>
        </w:rPr>
        <w:t xml:space="preserve">Project Name: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z w:val="22"/>
          <w:szCs w:val="22"/>
          <w:rtl w:val="0"/>
        </w:rPr>
        <w:t xml:space="preserve">Intel</w:t>
      </w:r>
      <w:r w:rsidDel="00000000" w:rsidR="00000000" w:rsidRPr="00000000">
        <w:rPr>
          <w:rFonts w:ascii="Cambria" w:cs="Cambria" w:eastAsia="Cambria" w:hAnsi="Cambria"/>
          <w:b w:val="0"/>
          <w:bCs w:val="0"/>
          <w:sz w:val="22"/>
          <w:szCs w:val="22"/>
          <w:rtl w:val="0"/>
        </w:rPr>
        <w:tab/>
        <w:tab/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a6a6a6"/>
          <w:sz w:val="22"/>
          <w:szCs w:val="22"/>
          <w:rtl w:val="0"/>
        </w:rPr>
        <w:t xml:space="preserve"> Mar 2015–  Jun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jc w:val="both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jc w:val="both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Project Role: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jc w:val="both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jc w:val="both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Responsibilities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0" w:right="0" w:hanging="42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Gathered and analyzed business requirements from stakeholders to design impactful Power BI dashboards and reports.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0" w:right="0" w:hanging="42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Extracted data from multiple sources and transformed it using Power Query, applying business rules for data cleansing.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0" w:right="0" w:hanging="42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and maintained data models, establishing relationships between tables for accurate reporting.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0" w:right="0" w:hanging="42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interactive dashboards and reports using Power BI with slicers, filters, and drill-down capabilities.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0" w:right="0" w:hanging="42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advanced calculations using DAX, including measures and calculated columns for data analysis.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0" w:right="0" w:hanging="42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row-level security (RLS) to ensure data visibility based on user roles and business needs.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0" w:right="0" w:hanging="42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Published reports to Power BI Service and managed user access and report distribution.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0" w:right="0" w:hanging="42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Optimized reports to handle large datasets efficiently while maintaining performance and usability.</w:t>
      </w:r>
    </w:p>
    <w:p w:rsidR="00000000" w:rsidDel="00000000" w:rsidP="00000000" w:rsidRDefault="00000000" w:rsidRPr="00000000" w14:paraId="00000053">
      <w:pPr>
        <w:pStyle w:val="Heading5"/>
        <w:tabs>
          <w:tab w:val="left" w:leader="none" w:pos="6120"/>
        </w:tabs>
        <w:spacing w:after="0" w:line="240" w:lineRule="auto"/>
        <w:rPr>
          <w:rFonts w:ascii="Cambria" w:cs="Cambria" w:eastAsia="Cambria" w:hAnsi="Cambria"/>
          <w:b w:val="0"/>
          <w:bCs w:val="0"/>
          <w:i w:val="0"/>
          <w:iCs w:val="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Technologies: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rtl w:val="0"/>
        </w:rPr>
        <w:t xml:space="preserve">Power BI, JIRA</w:t>
      </w:r>
    </w:p>
    <w:p w:rsidR="00000000" w:rsidDel="00000000" w:rsidP="00000000" w:rsidRDefault="00000000" w:rsidRPr="00000000" w14:paraId="00000054">
      <w:pPr>
        <w:spacing w:line="240" w:lineRule="auto"/>
        <w:rPr>
          <w:rFonts w:ascii="Cambria" w:cs="Cambria" w:eastAsia="Cambria" w:hAnsi="Cambria"/>
          <w:b w:val="1"/>
          <w:bCs w:val="1"/>
          <w:i w:val="0"/>
          <w:iCs w:val="0"/>
          <w:sz w:val="26"/>
          <w:szCs w:val="2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bfbfbf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Company : ZenPower Technologies</w:t>
      </w:r>
    </w:p>
    <w:p w:rsidR="00000000" w:rsidDel="00000000" w:rsidP="00000000" w:rsidRDefault="00000000" w:rsidRPr="00000000" w14:paraId="00000056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Project Name: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Tech Support</w:t>
        <w:tab/>
        <w:tab/>
        <w:tab/>
        <w:tab/>
        <w:tab/>
        <w:tab/>
      </w: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color w:val="a6a6a6"/>
          <w:sz w:val="22"/>
          <w:szCs w:val="22"/>
          <w:rtl w:val="0"/>
        </w:rPr>
        <w:t xml:space="preserve">Sep 2014 – Mar 2015</w:t>
      </w:r>
      <w:r w:rsidDel="00000000" w:rsidR="00000000" w:rsidRPr="00000000">
        <w:rPr>
          <w:rFonts w:ascii="Cambria" w:cs="Cambria" w:eastAsia="Cambria" w:hAnsi="Cambria"/>
          <w:rtl w:val="0"/>
        </w:rPr>
        <w:tab/>
        <w:tab/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line="240" w:lineRule="auto"/>
        <w:ind w:left="420" w:hanging="42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Managed the entire warranty claims process from initiation to resolution.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line="240" w:lineRule="auto"/>
        <w:ind w:left="420" w:hanging="42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Verified claim validity, documented communication, and ensured compliance with company policies.</w:t>
      </w:r>
    </w:p>
    <w:p w:rsidR="00000000" w:rsidDel="00000000" w:rsidP="00000000" w:rsidRDefault="00000000" w:rsidRPr="00000000" w14:paraId="00000059">
      <w:pPr>
        <w:spacing w:line="240" w:lineRule="auto"/>
        <w:rPr>
          <w:rFonts w:ascii="Cambria" w:cs="Cambria" w:eastAsia="Cambria" w:hAnsi="Cambria"/>
          <w:b w:val="1"/>
          <w:bCs w:val="1"/>
          <w:i w:val="0"/>
          <w:iCs w:val="0"/>
          <w:sz w:val="26"/>
          <w:szCs w:val="2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bfbfbf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Company : IBM DAKSH (Current Name: Concentrix Daksh)</w:t>
      </w:r>
    </w:p>
    <w:p w:rsidR="00000000" w:rsidDel="00000000" w:rsidP="00000000" w:rsidRDefault="00000000" w:rsidRPr="00000000" w14:paraId="0000005B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Project Name: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ISP Support</w:t>
        <w:tab/>
        <w:tab/>
        <w:tab/>
        <w:tab/>
        <w:tab/>
        <w:tab/>
      </w: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color w:val="a6a6a6"/>
          <w:sz w:val="22"/>
          <w:szCs w:val="22"/>
          <w:rtl w:val="0"/>
        </w:rPr>
        <w:t xml:space="preserve">Aug 2011 – Nov 2013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line="240" w:lineRule="auto"/>
        <w:ind w:left="420" w:hanging="42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Provided first-level technical support for customers via phone, email, and chat.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line="240" w:lineRule="auto"/>
        <w:ind w:left="420" w:hanging="42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Assisted with troubleshooting internet connectivity, modem/router configuration, and network setup.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line="240" w:lineRule="auto"/>
        <w:ind w:left="420" w:hanging="42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Resolved inquiries related to billing, service outages, and general account management.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line="240" w:lineRule="auto"/>
        <w:ind w:left="420" w:hanging="42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Diagnosed issues with DNS configuration, IP addressing, and bandwidth management.</w:t>
      </w:r>
    </w:p>
    <w:p w:rsidR="00000000" w:rsidDel="00000000" w:rsidP="00000000" w:rsidRDefault="00000000" w:rsidRPr="00000000" w14:paraId="00000060">
      <w:pPr>
        <w:shd w:fill="bfbfbf" w:val="clear"/>
        <w:spacing w:after="0" w:lin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WORK EXPERIENCE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4" w:right="86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4" w:right="86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Genpact India Pvt Ltd,Bengaluru    - March 2015 – December 2025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4" w:right="86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Zen Power Technologies,Bengaluru   - September 2014 – March 2015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4" w:right="86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IBM Daksh, Bengaluru  - August 2011 – November 2013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bfbfbf" w:val="clear"/>
        <w:spacing w:after="0" w:lin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67">
      <w:pPr>
        <w:spacing w:after="0" w:line="2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935.0" w:type="dxa"/>
        <w:jc w:val="left"/>
        <w:tblInd w:w="93.0" w:type="dxa"/>
        <w:tblLayout w:type="fixed"/>
        <w:tblLook w:val="0000"/>
      </w:tblPr>
      <w:tblGrid>
        <w:gridCol w:w="3083"/>
        <w:gridCol w:w="4265"/>
        <w:gridCol w:w="3587"/>
        <w:tblGridChange w:id="0">
          <w:tblGrid>
            <w:gridCol w:w="3083"/>
            <w:gridCol w:w="4265"/>
            <w:gridCol w:w="3587"/>
          </w:tblGrid>
        </w:tblGridChange>
      </w:tblGrid>
      <w:tr>
        <w:trPr>
          <w:cantSplit w:val="0"/>
          <w:trHeight w:val="28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68">
            <w:pPr>
              <w:spacing w:after="0"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rtl w:val="0"/>
              </w:rPr>
              <w:t xml:space="preserve">Institute/College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69">
            <w:pPr>
              <w:spacing w:after="0" w:line="240" w:lineRule="auto"/>
              <w:ind w:left="0" w:firstLine="0"/>
              <w:jc w:val="center"/>
              <w:rPr>
                <w:rFonts w:ascii="Cambria" w:cs="Cambria" w:eastAsia="Cambria" w:hAnsi="Cambri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rtl w:val="0"/>
              </w:rPr>
              <w:t xml:space="preserve">Course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A">
            <w:pPr>
              <w:spacing w:after="0" w:line="240" w:lineRule="auto"/>
              <w:ind w:left="0" w:firstLine="0"/>
              <w:jc w:val="center"/>
              <w:rPr>
                <w:rFonts w:ascii="Cambria" w:cs="Cambria" w:eastAsia="Cambria" w:hAnsi="Cambria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6B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Sikkim Manipal - 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6C">
            <w:pPr>
              <w:spacing w:after="0" w:line="240" w:lineRule="auto"/>
              <w:ind w:left="0" w:firstLine="0"/>
              <w:jc w:val="center"/>
              <w:rPr>
                <w:rFonts w:ascii="Cambria" w:cs="Cambria" w:eastAsia="Cambria" w:hAnsi="Cambria"/>
                <w:color w:val="000000"/>
              </w:rPr>
            </w:pPr>
            <w:bookmarkStart w:colFirst="0" w:colLast="0" w:name="_jtzk6ezci98k" w:id="0"/>
            <w:bookmarkEnd w:id="0"/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Information Technology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D">
            <w:pPr>
              <w:spacing w:after="0" w:line="240" w:lineRule="auto"/>
              <w:ind w:left="0" w:firstLine="0"/>
              <w:jc w:val="center"/>
              <w:rPr>
                <w:rFonts w:ascii="Cambria" w:cs="Cambria" w:eastAsia="Cambria" w:hAnsi="Cambri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2015-2018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6E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404040"/>
                <w:sz w:val="24"/>
                <w:szCs w:val="24"/>
                <w:u w:val="none"/>
                <w:vertAlign w:val="baseline"/>
                <w:rtl w:val="0"/>
              </w:rPr>
              <w:t xml:space="preserve">HEA Polytechnic Academy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6F">
            <w:pPr>
              <w:spacing w:after="0" w:line="240" w:lineRule="auto"/>
              <w:ind w:left="0" w:firstLine="0"/>
              <w:jc w:val="center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Diploma in E&amp;C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0">
            <w:pPr>
              <w:spacing w:after="0" w:line="240" w:lineRule="auto"/>
              <w:ind w:left="0" w:firstLine="0"/>
              <w:jc w:val="center"/>
              <w:rPr>
                <w:rFonts w:ascii="Cambria" w:cs="Cambria" w:eastAsia="Cambria" w:hAnsi="Cambri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2008-2011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71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Krupanidhi PU College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72">
            <w:pPr>
              <w:spacing w:after="0" w:line="240" w:lineRule="auto"/>
              <w:ind w:left="0" w:firstLine="0"/>
              <w:jc w:val="center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PCME/12+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3">
            <w:pPr>
              <w:spacing w:after="0" w:line="240" w:lineRule="auto"/>
              <w:ind w:left="0" w:firstLine="0"/>
              <w:jc w:val="center"/>
              <w:rPr>
                <w:rFonts w:ascii="Cambria" w:cs="Cambria" w:eastAsia="Cambria" w:hAnsi="Cambri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2006-2008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74">
            <w:pPr>
              <w:spacing w:after="0" w:line="240" w:lineRule="auto"/>
              <w:jc w:val="center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Grammar Public School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75">
            <w:pPr>
              <w:spacing w:after="0" w:line="240" w:lineRule="auto"/>
              <w:ind w:left="0" w:firstLine="110"/>
              <w:jc w:val="center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SSLC/10th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6">
            <w:pPr>
              <w:spacing w:after="0" w:line="240" w:lineRule="auto"/>
              <w:ind w:left="0" w:firstLine="110"/>
              <w:jc w:val="center"/>
              <w:rPr>
                <w:rFonts w:ascii="Cambria" w:cs="Cambria" w:eastAsia="Cambria" w:hAnsi="Cambri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2005-2006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even"/>
      <w:pgSz w:h="16837" w:w="11905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SimSun"/>
  <w:font w:name="Times New Roman"/>
  <w:font w:name="Georgia"/>
  <w:font w:name="Cambr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❖"/>
      <w:lvlJc w:val="left"/>
      <w:pPr>
        <w:ind w:left="420" w:hanging="42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  <w:sz w:val="17"/>
        <w:szCs w:val="17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SimSun" w:cs="SimSun" w:eastAsia="SimSun" w:hAnsi="SimSun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spacing w:after="0" w:line="240" w:lineRule="auto"/>
      <w:ind w:left="720" w:hanging="720"/>
    </w:pPr>
    <w:rPr>
      <w:rFonts w:ascii="Times New Roman" w:cs="Times New Roman" w:eastAsia="Times New Roman" w:hAnsi="Times New Roman"/>
      <w:b w:val="1"/>
      <w:b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lpwstr>-714414312</vt:lpwstr>
  </property>
  <property fmtid="{D5CDD505-2E9C-101B-9397-08002B2CF9AE}" pid="3" name="KSOTemplateDocerSaveRecord">
    <vt:lpwstr>eyJoZGlkIjoiZDI2NTBiNDgzY2Q4Y2VmMmMzNTgyNzNkZDc5NmI5YjkiLCJ1c2VySWQiOiI1Njc2MjczMjEyNzUifQ==</vt:lpwstr>
  </property>
  <property fmtid="{D5CDD505-2E9C-101B-9397-08002B2CF9AE}" pid="4" name="KSOProductBuildVer">
    <vt:lpwstr>1033-12.1.0.25242</vt:lpwstr>
  </property>
  <property fmtid="{D5CDD505-2E9C-101B-9397-08002B2CF9AE}" pid="5" name="ICV">
    <vt:lpwstr>296D1B78B89D4AAF8CE5FE4B61213DA6_12</vt:lpwstr>
  </property>
</Properties>
</file>