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C56552" w:rsidRPr="00660650" w:rsidP="00660650" w14:paraId="736D2934" w14:textId="4066DF0D">
      <w:pPr>
        <w:spacing w:after="0"/>
        <w:jc w:val="both"/>
        <w:rPr>
          <w:color w:val="1C525B" w:themeColor="accent1" w:themeShade="80"/>
        </w:rPr>
      </w:pPr>
      <w:r>
        <w:rPr>
          <w:color w:val="00B0F0"/>
          <w:sz w:val="36"/>
          <w:szCs w:val="36"/>
        </w:rPr>
        <w:t xml:space="preserve"> </w:t>
      </w:r>
      <w:r w:rsidRPr="00660650">
        <w:rPr>
          <w:color w:val="1C525B" w:themeColor="accent1" w:themeShade="80"/>
          <w:sz w:val="36"/>
          <w:szCs w:val="36"/>
        </w:rPr>
        <w:t xml:space="preserve"> </w:t>
      </w:r>
      <w:r w:rsidRPr="00660650">
        <w:rPr>
          <w:color w:val="1C525B" w:themeColor="accent1" w:themeShade="80"/>
          <w:sz w:val="36"/>
          <w:szCs w:val="36"/>
        </w:rPr>
        <w:t>ServiceNow Develope</w:t>
      </w:r>
      <w:r w:rsidRPr="00660650">
        <w:rPr>
          <w:color w:val="1C525B" w:themeColor="accent1" w:themeShade="80"/>
          <w:sz w:val="36"/>
          <w:szCs w:val="36"/>
        </w:rPr>
        <w:t>r</w:t>
      </w:r>
    </w:p>
    <w:tbl>
      <w:tblPr>
        <w:tblCaption w:val="Layout table"/>
        <w:tblW w:w="5000" w:type="pct"/>
        <w:tblLook w:val="0600"/>
      </w:tblPr>
      <w:tblGrid>
        <w:gridCol w:w="9936"/>
      </w:tblGrid>
      <w:tr w14:paraId="4105CC56" w14:textId="77777777" w:rsidTr="00A428CA">
        <w:tblPrEx>
          <w:tblW w:w="5000" w:type="pct"/>
          <w:tblLook w:val="0600"/>
        </w:tblPrEx>
        <w:tc>
          <w:tcPr>
            <w:tcW w:w="9936" w:type="dxa"/>
            <w:tcBorders>
              <w:bottom w:val="single" w:sz="12" w:space="0" w:color="39A5B7" w:themeColor="accent1"/>
            </w:tcBorders>
          </w:tcPr>
          <w:p w:rsidR="00545B7A" w:rsidRPr="00660650" w:rsidP="00660650" w14:paraId="52D49931" w14:textId="4DD309AC">
            <w:pPr>
              <w:pStyle w:val="Title"/>
              <w:jc w:val="both"/>
              <w:rPr>
                <w:color w:val="1C525B" w:themeColor="accent1" w:themeShade="80"/>
              </w:rPr>
            </w:pPr>
            <w:r w:rsidRPr="00660650">
              <w:rPr>
                <w:color w:val="1C525B" w:themeColor="accent1" w:themeShade="80"/>
              </w:rPr>
              <w:t>Santhosh</w:t>
            </w:r>
          </w:p>
        </w:tc>
      </w:tr>
    </w:tbl>
    <w:p w:rsidR="00F0759A" w:rsidRPr="00660650" w:rsidP="00F0759A" w14:paraId="3AE6F817" w14:textId="1720EE51">
      <w:pPr>
        <w:shd w:val="clear" w:color="auto" w:fill="FFFFFF" w:themeFill="background1"/>
        <w:spacing w:after="0" w:line="259" w:lineRule="auto"/>
        <w:jc w:val="both"/>
        <w:rPr>
          <w:b/>
          <w:bCs/>
          <w:color w:val="1C525B" w:themeColor="accent1" w:themeShade="80"/>
        </w:rPr>
      </w:pPr>
      <w:r w:rsidRPr="00660650">
        <w:rPr>
          <w:b/>
          <w:bCs/>
          <w:color w:val="1C525B" w:themeColor="accent1" w:themeShade="80"/>
        </w:rPr>
        <w:t>Hyderabad, India, 500037, +91</w:t>
      </w:r>
      <w:r w:rsidR="005D6518">
        <w:rPr>
          <w:b/>
          <w:bCs/>
          <w:color w:val="1C525B" w:themeColor="accent1" w:themeShade="80"/>
        </w:rPr>
        <w:t>9059998200</w:t>
      </w:r>
      <w:r w:rsidR="00D26BFE">
        <w:rPr>
          <w:b/>
          <w:bCs/>
          <w:color w:val="1C525B" w:themeColor="accent1" w:themeShade="80"/>
        </w:rPr>
        <w:t>,</w:t>
      </w:r>
      <w:r w:rsidRPr="00660650">
        <w:rPr>
          <w:b/>
          <w:bCs/>
          <w:color w:val="1C525B" w:themeColor="accent1" w:themeShade="80"/>
        </w:rPr>
        <w:t xml:space="preserve"> </w:t>
      </w:r>
      <w:r w:rsidR="00D26BFE">
        <w:rPr>
          <w:b/>
          <w:bCs/>
          <w:color w:val="1C525B" w:themeColor="accent1" w:themeShade="80"/>
        </w:rPr>
        <w:t>rsanthums</w:t>
      </w:r>
      <w:r w:rsidRPr="00660650">
        <w:rPr>
          <w:b/>
          <w:bCs/>
          <w:color w:val="1C525B" w:themeColor="accent1" w:themeShade="80"/>
        </w:rPr>
        <w:t xml:space="preserve">@gmail.com  </w:t>
      </w:r>
    </w:p>
    <w:p w:rsidR="00F0759A" w:rsidRPr="00660650" w:rsidP="00F0759A" w14:paraId="5449868A" w14:textId="67A6958F">
      <w:pPr>
        <w:shd w:val="clear" w:color="auto" w:fill="FFFFFF" w:themeFill="background1"/>
        <w:spacing w:after="0" w:line="259" w:lineRule="auto"/>
        <w:jc w:val="both"/>
        <w:rPr>
          <w:color w:val="1C525B" w:themeColor="accent1" w:themeShade="80"/>
        </w:rPr>
      </w:pPr>
      <w:hyperlink r:id="rId8" w:history="1">
        <w:r w:rsidRPr="00660650">
          <w:rPr>
            <w:rStyle w:val="Hyperlink"/>
            <w:color w:val="1C525B" w:themeColor="accent1" w:themeShade="80"/>
          </w:rPr>
          <w:t>www.linkedin.com/in/santhosh-sr-snow</w:t>
        </w:r>
      </w:hyperlink>
    </w:p>
    <w:p w:rsidR="00A428CA" w:rsidP="00A428CA" w14:paraId="4C480754" w14:textId="77777777">
      <w:pPr>
        <w:pStyle w:val="Heading1"/>
      </w:pPr>
      <w:r w:rsidRPr="00A428CA">
        <w:t>Profile</w:t>
      </w:r>
    </w:p>
    <w:p w:rsidR="00F0759A" w:rsidRPr="00EC24C8" w:rsidP="00035123" w14:paraId="7020576A" w14:textId="6B3008AF">
      <w:pPr>
        <w:spacing w:after="294" w:line="259" w:lineRule="auto"/>
        <w:ind w:left="20" w:right="-9"/>
        <w:jc w:val="both"/>
        <w:rPr>
          <w:color w:val="auto"/>
        </w:rPr>
      </w:pPr>
      <w:r w:rsidRPr="00EC24C8">
        <w:rPr>
          <w:color w:val="auto"/>
        </w:rPr>
        <w:t xml:space="preserve">Dynamic and detail-oriented ServiceNow Developer and Mechanical Engineer with over 8 years of experience delivering end-to-end solutions across </w:t>
      </w:r>
      <w:r w:rsidRPr="00EC24C8">
        <w:rPr>
          <w:b/>
          <w:bCs/>
          <w:color w:val="auto"/>
        </w:rPr>
        <w:t xml:space="preserve">ITSM, </w:t>
      </w:r>
      <w:r w:rsidR="00657765">
        <w:rPr>
          <w:b/>
          <w:bCs/>
          <w:color w:val="auto"/>
        </w:rPr>
        <w:t>ITOM,</w:t>
      </w:r>
      <w:r w:rsidR="00FE32B3">
        <w:rPr>
          <w:b/>
          <w:bCs/>
          <w:color w:val="auto"/>
        </w:rPr>
        <w:t xml:space="preserve"> </w:t>
      </w:r>
      <w:r w:rsidRPr="00EC24C8">
        <w:rPr>
          <w:b/>
          <w:bCs/>
          <w:color w:val="auto"/>
        </w:rPr>
        <w:t>ITAM,</w:t>
      </w:r>
      <w:r w:rsidR="008C2CBC">
        <w:rPr>
          <w:b/>
          <w:bCs/>
          <w:color w:val="auto"/>
        </w:rPr>
        <w:t xml:space="preserve"> Software asset </w:t>
      </w:r>
      <w:r w:rsidR="003B7B73">
        <w:rPr>
          <w:b/>
          <w:bCs/>
          <w:color w:val="auto"/>
        </w:rPr>
        <w:t>Management (</w:t>
      </w:r>
      <w:r w:rsidR="008C2CBC">
        <w:rPr>
          <w:b/>
          <w:bCs/>
          <w:color w:val="auto"/>
        </w:rPr>
        <w:t>SAM)</w:t>
      </w:r>
      <w:r w:rsidRPr="00EC24C8">
        <w:rPr>
          <w:color w:val="auto"/>
        </w:rPr>
        <w:t xml:space="preserve"> and </w:t>
      </w:r>
      <w:r w:rsidRPr="00EC24C8">
        <w:rPr>
          <w:b/>
          <w:bCs/>
          <w:color w:val="auto"/>
        </w:rPr>
        <w:t>CSM</w:t>
      </w:r>
      <w:r w:rsidRPr="00EC24C8">
        <w:rPr>
          <w:color w:val="auto"/>
        </w:rPr>
        <w:t xml:space="preserve"> modules, and 5 years of </w:t>
      </w:r>
      <w:r w:rsidRPr="00EC24C8">
        <w:rPr>
          <w:b/>
          <w:bCs/>
          <w:color w:val="auto"/>
        </w:rPr>
        <w:t>CNC</w:t>
      </w:r>
      <w:r w:rsidRPr="00EC24C8">
        <w:rPr>
          <w:color w:val="auto"/>
        </w:rPr>
        <w:t xml:space="preserve"> programming and mechanical engineering expertise. Proven track record in customizing </w:t>
      </w:r>
      <w:r w:rsidRPr="00EC24C8">
        <w:rPr>
          <w:b/>
          <w:bCs/>
          <w:color w:val="auto"/>
        </w:rPr>
        <w:t>ServiceNow portals</w:t>
      </w:r>
      <w:r w:rsidRPr="00EC24C8">
        <w:rPr>
          <w:color w:val="auto"/>
        </w:rPr>
        <w:t>, developing scoped applications, integrating third-party platforms (</w:t>
      </w:r>
      <w:r w:rsidRPr="00EC24C8">
        <w:rPr>
          <w:b/>
          <w:bCs/>
          <w:color w:val="auto"/>
        </w:rPr>
        <w:t>Workday, JAMF</w:t>
      </w:r>
      <w:r w:rsidRPr="00EC24C8">
        <w:rPr>
          <w:color w:val="auto"/>
        </w:rPr>
        <w:t xml:space="preserve">), and enforcing </w:t>
      </w:r>
      <w:r w:rsidRPr="00EC24C8">
        <w:rPr>
          <w:b/>
          <w:bCs/>
          <w:color w:val="auto"/>
        </w:rPr>
        <w:t>CSDM</w:t>
      </w:r>
      <w:r w:rsidRPr="00EC24C8">
        <w:rPr>
          <w:color w:val="auto"/>
        </w:rPr>
        <w:t xml:space="preserve"> best practices</w:t>
      </w:r>
      <w:r w:rsidR="00035123">
        <w:rPr>
          <w:color w:val="auto"/>
        </w:rPr>
        <w:t xml:space="preserve">. </w:t>
      </w:r>
      <w:r w:rsidRPr="00035123" w:rsidR="00035123">
        <w:rPr>
          <w:color w:val="auto"/>
        </w:rPr>
        <w:t xml:space="preserve">Experienced with </w:t>
      </w:r>
      <w:r w:rsidRPr="00035123" w:rsidR="00035123">
        <w:rPr>
          <w:b/>
          <w:bCs/>
          <w:color w:val="auto"/>
        </w:rPr>
        <w:t>Now Assist (Generative AI)</w:t>
      </w:r>
      <w:r w:rsidRPr="00035123" w:rsidR="00035123">
        <w:rPr>
          <w:color w:val="auto"/>
        </w:rPr>
        <w:t xml:space="preserve"> for improving agent productivity, case summarization, knowledge search, and workflow automation.</w:t>
      </w:r>
      <w:r w:rsidR="00035123">
        <w:rPr>
          <w:color w:val="auto"/>
        </w:rPr>
        <w:t xml:space="preserve"> </w:t>
      </w:r>
      <w:r w:rsidRPr="00EC24C8">
        <w:rPr>
          <w:color w:val="auto"/>
        </w:rPr>
        <w:t xml:space="preserve">Adept at scripting with </w:t>
      </w:r>
      <w:r w:rsidRPr="00EC24C8">
        <w:rPr>
          <w:b/>
          <w:bCs/>
          <w:color w:val="auto"/>
        </w:rPr>
        <w:t xml:space="preserve">JavaScript, Glide Script, Node.js, </w:t>
      </w:r>
      <w:r w:rsidRPr="00EC24C8">
        <w:rPr>
          <w:color w:val="auto"/>
        </w:rPr>
        <w:t>and</w:t>
      </w:r>
      <w:r w:rsidRPr="00EC24C8">
        <w:rPr>
          <w:b/>
          <w:bCs/>
          <w:color w:val="auto"/>
        </w:rPr>
        <w:t xml:space="preserve"> AngularJS</w:t>
      </w:r>
      <w:r w:rsidRPr="00EC24C8">
        <w:rPr>
          <w:color w:val="auto"/>
        </w:rPr>
        <w:t xml:space="preserve">, with hands-on experience in </w:t>
      </w:r>
      <w:r w:rsidRPr="00EC24C8">
        <w:rPr>
          <w:b/>
          <w:bCs/>
          <w:color w:val="auto"/>
        </w:rPr>
        <w:t>API development</w:t>
      </w:r>
      <w:r w:rsidRPr="00EC24C8">
        <w:rPr>
          <w:color w:val="auto"/>
        </w:rPr>
        <w:t>, cloud integrations, and IT process automation. Combines technical depth with strong problem-solving and cross-domain collaboration skills, making significant contributions to enterprise digital transformation.</w:t>
      </w:r>
    </w:p>
    <w:p w:rsidR="00F0759A" w:rsidP="00F0759A" w14:paraId="3523F738" w14:textId="77777777">
      <w:pPr>
        <w:pStyle w:val="Heading1"/>
      </w:pPr>
      <w:r w:rsidRPr="00A428CA">
        <w:t>Skills &amp; Abilities</w:t>
      </w:r>
    </w:p>
    <w:p w:rsidR="00F0759A" w:rsidP="00F0759A" w14:paraId="00D943F8" w14:textId="4F44A84F">
      <w:pPr>
        <w:pStyle w:val="BodyText"/>
        <w:tabs>
          <w:tab w:val="left" w:pos="2387"/>
        </w:tabs>
        <w:spacing w:before="172" w:after="296" w:line="292" w:lineRule="auto"/>
        <w:ind w:left="2387" w:right="120" w:hanging="2246"/>
        <w:jc w:val="both"/>
        <w:rPr>
          <w:color w:val="auto"/>
        </w:rPr>
      </w:pPr>
      <w:r w:rsidRPr="43BB683E">
        <w:rPr>
          <w:b/>
          <w:bCs/>
          <w:color w:val="auto"/>
        </w:rPr>
        <w:t>ServiceNow Core:</w:t>
      </w:r>
      <w:r>
        <w:tab/>
      </w:r>
      <w:r w:rsidRPr="43BB683E">
        <w:rPr>
          <w:color w:val="auto"/>
        </w:rPr>
        <w:t xml:space="preserve">Script Includes, Business Rules, Client Scripts, UI Actions, Access Control Lists (ACLs), </w:t>
      </w:r>
      <w:r w:rsidRPr="0005617D" w:rsidR="0005617D">
        <w:rPr>
          <w:color w:val="auto"/>
        </w:rPr>
        <w:t>Now Assist</w:t>
      </w:r>
      <w:r w:rsidR="0005617D">
        <w:rPr>
          <w:color w:val="auto"/>
        </w:rPr>
        <w:t xml:space="preserve">, </w:t>
      </w:r>
      <w:r w:rsidRPr="43BB683E">
        <w:rPr>
          <w:color w:val="auto"/>
        </w:rPr>
        <w:t>Update Sets, Background Scripts, Guided Setup, Automated Test Framework (ATF)</w:t>
      </w:r>
    </w:p>
    <w:p w:rsidR="00F0759A" w:rsidP="00F0759A" w14:paraId="2A1123F0" w14:textId="1CF958F8">
      <w:pPr>
        <w:pStyle w:val="BodyText"/>
        <w:spacing w:before="89" w:after="296" w:line="292" w:lineRule="auto"/>
        <w:ind w:left="2387" w:right="139" w:hanging="2246"/>
        <w:jc w:val="both"/>
        <w:rPr>
          <w:color w:val="auto"/>
        </w:rPr>
      </w:pPr>
      <w:r w:rsidRPr="43BB683E">
        <w:rPr>
          <w:b/>
          <w:bCs/>
          <w:color w:val="auto"/>
        </w:rPr>
        <w:t xml:space="preserve">Modules &amp; Domains: </w:t>
      </w:r>
      <w:r w:rsidRPr="43BB683E">
        <w:rPr>
          <w:color w:val="auto"/>
        </w:rPr>
        <w:t xml:space="preserve">ITSM (Incident, Problem, Change Management), Service Catalog, Request Management (RITM, </w:t>
      </w:r>
      <w:r w:rsidRPr="43BB683E">
        <w:rPr>
          <w:color w:val="auto"/>
        </w:rPr>
        <w:t>sc_task</w:t>
      </w:r>
      <w:r w:rsidRPr="43BB683E">
        <w:rPr>
          <w:color w:val="auto"/>
        </w:rPr>
        <w:t xml:space="preserve">), </w:t>
      </w:r>
      <w:r w:rsidR="0005617D">
        <w:rPr>
          <w:color w:val="auto"/>
        </w:rPr>
        <w:t xml:space="preserve">SAM. </w:t>
      </w:r>
    </w:p>
    <w:p w:rsidR="00F0759A" w:rsidP="00F0759A" w14:paraId="6E9C736B" w14:textId="77777777">
      <w:pPr>
        <w:pStyle w:val="BodyText"/>
        <w:spacing w:before="88" w:after="296" w:line="292" w:lineRule="auto"/>
        <w:ind w:left="2387" w:right="102" w:hanging="2246"/>
        <w:jc w:val="both"/>
        <w:rPr>
          <w:color w:val="auto"/>
        </w:rPr>
      </w:pPr>
      <w:r w:rsidRPr="43BB683E">
        <w:rPr>
          <w:b/>
          <w:bCs/>
          <w:color w:val="auto"/>
        </w:rPr>
        <w:t xml:space="preserve">Workflow &amp; Integration: </w:t>
      </w:r>
      <w:r w:rsidRPr="43BB683E">
        <w:rPr>
          <w:color w:val="auto"/>
        </w:rPr>
        <w:t>Flow Designer, Service Catalog Order Guides, SLA Configurations, Assignment Rules, REST API Integrations, Scripted REST APIs, Rest API Explorer, POSTMAN API Testing, SAP Integrations</w:t>
      </w:r>
    </w:p>
    <w:p w:rsidR="00F0759A" w:rsidRPr="00F0759A" w:rsidP="00F0759A" w14:paraId="17131CA7" w14:textId="468C8E1F">
      <w:pPr>
        <w:pStyle w:val="BodyText"/>
        <w:tabs>
          <w:tab w:val="left" w:pos="2387"/>
        </w:tabs>
        <w:spacing w:before="89" w:after="296" w:line="292" w:lineRule="auto"/>
        <w:ind w:left="2387" w:right="120" w:hanging="2246"/>
        <w:jc w:val="both"/>
        <w:rPr>
          <w:color w:val="auto"/>
        </w:rPr>
      </w:pPr>
      <w:r w:rsidRPr="43BB683E">
        <w:rPr>
          <w:b/>
          <w:bCs/>
          <w:color w:val="auto"/>
        </w:rPr>
        <w:t xml:space="preserve">Analytics &amp; Web: </w:t>
      </w:r>
      <w:r w:rsidRPr="43BB683E">
        <w:rPr>
          <w:color w:val="auto"/>
        </w:rPr>
        <w:t>Platform Analytics Dashboards, Performance Analytics (PA) Formulated Indicators, Custom Reports, HTML, Data Synchronization Processes</w:t>
      </w:r>
    </w:p>
    <w:p w:rsidR="0075155B" w:rsidP="00A428CA" w14:paraId="073766A3" w14:textId="77777777">
      <w:pPr>
        <w:pStyle w:val="Heading1"/>
      </w:pPr>
      <w:r w:rsidRPr="00A428CA">
        <w:t>Experience</w:t>
      </w:r>
    </w:p>
    <w:p w:rsidR="00F0759A" w:rsidRPr="00013F03" w:rsidP="00F0759A" w14:paraId="66A31341" w14:textId="77777777">
      <w:pPr>
        <w:spacing w:after="97" w:line="265" w:lineRule="auto"/>
        <w:ind w:left="15" w:hanging="10"/>
        <w:jc w:val="both"/>
        <w:rPr>
          <w:b/>
          <w:bCs/>
          <w:color w:val="auto"/>
        </w:rPr>
      </w:pPr>
      <w:r w:rsidRPr="00013F03">
        <w:rPr>
          <w:b/>
          <w:bCs/>
          <w:color w:val="auto"/>
        </w:rPr>
        <w:t>ServiceNow Developer</w:t>
      </w:r>
      <w:r w:rsidRPr="00013F03">
        <w:rPr>
          <w:color w:val="auto"/>
        </w:rPr>
        <w:t xml:space="preserve">                                                                                                              </w:t>
      </w:r>
      <w:r w:rsidRPr="00013F03">
        <w:rPr>
          <w:b/>
          <w:bCs/>
          <w:color w:val="auto"/>
        </w:rPr>
        <w:t>05/2024 - 05/2026</w:t>
      </w:r>
    </w:p>
    <w:p w:rsidR="00F0759A" w:rsidRPr="00013F03" w:rsidP="00F0759A" w14:paraId="1926A438" w14:textId="77777777">
      <w:pPr>
        <w:spacing w:after="97" w:line="265" w:lineRule="auto"/>
        <w:ind w:left="15" w:hanging="10"/>
        <w:jc w:val="both"/>
        <w:rPr>
          <w:color w:val="auto"/>
        </w:rPr>
      </w:pPr>
      <w:r w:rsidRPr="00013F03">
        <w:rPr>
          <w:b/>
          <w:bCs/>
          <w:color w:val="auto"/>
        </w:rPr>
        <w:t>VanpaulTek</w:t>
      </w:r>
      <w:r w:rsidRPr="00013F03">
        <w:rPr>
          <w:color w:val="auto"/>
        </w:rPr>
        <w:t xml:space="preserve"> –</w:t>
      </w:r>
      <w:r w:rsidRPr="00013F03">
        <w:rPr>
          <w:b/>
          <w:bCs/>
          <w:color w:val="auto"/>
        </w:rPr>
        <w:t xml:space="preserve"> USA</w:t>
      </w:r>
    </w:p>
    <w:p w:rsidR="00F0759A" w:rsidRPr="00013F03" w:rsidP="00F0759A" w14:paraId="7A76B8A1" w14:textId="07EB4CBA">
      <w:pPr>
        <w:spacing w:after="149" w:line="265" w:lineRule="auto"/>
        <w:ind w:left="15" w:hanging="10"/>
        <w:jc w:val="both"/>
        <w:rPr>
          <w:b/>
          <w:bCs/>
          <w:color w:val="auto"/>
        </w:rPr>
      </w:pPr>
      <w:r w:rsidRPr="00013F03">
        <w:rPr>
          <w:b/>
          <w:bCs/>
          <w:color w:val="auto"/>
        </w:rPr>
        <w:t xml:space="preserve">Project </w:t>
      </w:r>
      <w:r w:rsidR="00992D25">
        <w:rPr>
          <w:b/>
          <w:bCs/>
          <w:color w:val="auto"/>
        </w:rPr>
        <w:t>2</w:t>
      </w:r>
    </w:p>
    <w:p w:rsidR="00F0759A" w:rsidRPr="00013F03" w:rsidP="00463DCD" w14:paraId="3795F2D9" w14:textId="53A47348">
      <w:pPr>
        <w:numPr>
          <w:ilvl w:val="0"/>
          <w:numId w:val="30"/>
        </w:numPr>
        <w:spacing w:after="127" w:line="259" w:lineRule="auto"/>
        <w:ind w:hanging="240"/>
        <w:jc w:val="both"/>
        <w:rPr>
          <w:color w:val="auto"/>
        </w:rPr>
      </w:pPr>
      <w:r w:rsidRPr="00013F03">
        <w:rPr>
          <w:color w:val="auto"/>
        </w:rPr>
        <w:t xml:space="preserve">Delivered </w:t>
      </w:r>
      <w:r w:rsidRPr="003B7B73">
        <w:rPr>
          <w:b/>
          <w:bCs/>
          <w:color w:val="auto"/>
        </w:rPr>
        <w:t>ITSM,</w:t>
      </w:r>
      <w:r w:rsidRPr="003B7B73" w:rsidR="00FE32B3">
        <w:rPr>
          <w:b/>
          <w:bCs/>
          <w:color w:val="auto"/>
        </w:rPr>
        <w:t xml:space="preserve"> ITOM,</w:t>
      </w:r>
      <w:r w:rsidRPr="003B7B73">
        <w:rPr>
          <w:b/>
          <w:bCs/>
          <w:color w:val="auto"/>
        </w:rPr>
        <w:t xml:space="preserve"> ITAM</w:t>
      </w:r>
      <w:r w:rsidRPr="00013F03">
        <w:rPr>
          <w:color w:val="auto"/>
        </w:rPr>
        <w:t xml:space="preserve">, aligned with </w:t>
      </w:r>
      <w:r w:rsidRPr="003B7B73">
        <w:rPr>
          <w:b/>
          <w:bCs/>
          <w:color w:val="auto"/>
        </w:rPr>
        <w:t>ITIL</w:t>
      </w:r>
      <w:r w:rsidRPr="00013F03">
        <w:rPr>
          <w:color w:val="auto"/>
        </w:rPr>
        <w:t xml:space="preserve"> policies.</w:t>
      </w:r>
    </w:p>
    <w:p w:rsidR="00F0759A" w:rsidRPr="00013F03" w:rsidP="00463DCD" w14:paraId="0E923A23" w14:textId="77777777">
      <w:pPr>
        <w:numPr>
          <w:ilvl w:val="0"/>
          <w:numId w:val="30"/>
        </w:numPr>
        <w:spacing w:after="127" w:line="259" w:lineRule="auto"/>
        <w:ind w:hanging="240"/>
        <w:jc w:val="both"/>
        <w:rPr>
          <w:color w:val="auto"/>
        </w:rPr>
      </w:pPr>
      <w:r w:rsidRPr="00013F03">
        <w:rPr>
          <w:color w:val="auto"/>
        </w:rPr>
        <w:t>Assumed full ownership of comprehensive ITSM project delivery, managing direct client communication     to capture, analyze, and deploy custom Change, Problem, and Incident Management workflows.</w:t>
      </w:r>
    </w:p>
    <w:p w:rsidR="00F0759A" w:rsidP="00463DCD" w14:paraId="1ACD193F" w14:textId="0714F312">
      <w:pPr>
        <w:pStyle w:val="ListParagraph"/>
        <w:numPr>
          <w:ilvl w:val="0"/>
          <w:numId w:val="30"/>
        </w:numPr>
        <w:tabs>
          <w:tab w:val="left" w:pos="382"/>
        </w:tabs>
        <w:spacing w:before="59" w:after="0" w:line="292" w:lineRule="auto"/>
        <w:ind w:right="133" w:hanging="250"/>
        <w:jc w:val="both"/>
        <w:rPr>
          <w:color w:val="auto"/>
        </w:rPr>
      </w:pPr>
      <w:r w:rsidRPr="00013F03">
        <w:rPr>
          <w:color w:val="auto"/>
        </w:rPr>
        <w:t>Configured advanced Platform Analytics Dashboards from scratch utilizing specific Formulated Indicators to provide actionable, real-</w:t>
      </w:r>
      <w:r w:rsidRPr="00013F03" w:rsidR="00660650">
        <w:rPr>
          <w:color w:val="auto"/>
        </w:rPr>
        <w:t>time</w:t>
      </w:r>
      <w:r w:rsidRPr="00013F03">
        <w:rPr>
          <w:color w:val="auto"/>
        </w:rPr>
        <w:t xml:space="preserve"> operational insights.</w:t>
      </w:r>
    </w:p>
    <w:p w:rsidR="0087745C" w:rsidP="00463DCD" w14:paraId="6E30F691" w14:textId="3D9A6C7C">
      <w:pPr>
        <w:pStyle w:val="ListParagraph"/>
        <w:numPr>
          <w:ilvl w:val="0"/>
          <w:numId w:val="30"/>
        </w:numPr>
        <w:tabs>
          <w:tab w:val="left" w:pos="382"/>
        </w:tabs>
        <w:spacing w:before="59" w:after="0" w:line="292" w:lineRule="auto"/>
        <w:ind w:right="133" w:hanging="250"/>
        <w:jc w:val="both"/>
        <w:rPr>
          <w:color w:val="auto"/>
        </w:rPr>
      </w:pPr>
      <w:r w:rsidRPr="0087745C">
        <w:rPr>
          <w:color w:val="auto"/>
        </w:rPr>
        <w:t xml:space="preserve">Configured and customized </w:t>
      </w:r>
      <w:r w:rsidRPr="0087745C">
        <w:rPr>
          <w:b/>
          <w:bCs/>
          <w:color w:val="auto"/>
        </w:rPr>
        <w:t>Software Asset Management (SAM Pro)</w:t>
      </w:r>
      <w:r w:rsidRPr="0087745C">
        <w:rPr>
          <w:color w:val="auto"/>
        </w:rPr>
        <w:t xml:space="preserve"> for software entitlement, license normalization, reconciliation, and compliance reporting.</w:t>
      </w:r>
    </w:p>
    <w:p w:rsidR="0087745C" w:rsidRPr="00013F03" w:rsidP="00463DCD" w14:paraId="2FEF0A18" w14:textId="1EAB71E8">
      <w:pPr>
        <w:pStyle w:val="ListParagraph"/>
        <w:numPr>
          <w:ilvl w:val="0"/>
          <w:numId w:val="30"/>
        </w:numPr>
        <w:tabs>
          <w:tab w:val="left" w:pos="382"/>
        </w:tabs>
        <w:spacing w:before="59" w:after="0" w:line="292" w:lineRule="auto"/>
        <w:ind w:right="133" w:hanging="250"/>
        <w:jc w:val="both"/>
        <w:rPr>
          <w:color w:val="auto"/>
        </w:rPr>
      </w:pPr>
      <w:r w:rsidRPr="00E33EF7">
        <w:rPr>
          <w:color w:val="auto"/>
        </w:rPr>
        <w:t xml:space="preserve">Utilized </w:t>
      </w:r>
      <w:r w:rsidRPr="00E33EF7">
        <w:rPr>
          <w:b/>
          <w:bCs/>
          <w:color w:val="auto"/>
        </w:rPr>
        <w:t>Now Assist</w:t>
      </w:r>
      <w:r w:rsidRPr="00E33EF7">
        <w:rPr>
          <w:color w:val="auto"/>
        </w:rPr>
        <w:t xml:space="preserve"> to enhance Incident, Change, and HR Case management by generating AI-assisted summaries, drafting responses, and improving agent productivity.</w:t>
      </w:r>
    </w:p>
    <w:p w:rsidR="00F0759A" w:rsidRPr="00013F03" w:rsidP="00463DCD" w14:paraId="494E5922" w14:textId="77777777">
      <w:pPr>
        <w:pStyle w:val="ListParagraph"/>
        <w:numPr>
          <w:ilvl w:val="0"/>
          <w:numId w:val="30"/>
        </w:numPr>
        <w:tabs>
          <w:tab w:val="left" w:pos="382"/>
        </w:tabs>
        <w:spacing w:before="59" w:after="0" w:line="292" w:lineRule="auto"/>
        <w:ind w:right="130" w:hanging="250"/>
        <w:rPr>
          <w:color w:val="auto"/>
        </w:rPr>
      </w:pPr>
      <w:r w:rsidRPr="00013F03">
        <w:rPr>
          <w:color w:val="auto"/>
        </w:rPr>
        <w:t>Architected and delivered an end-to-end operational automation process for ABBOTT by engineering 2 custom tables seamlessly bridged via customized authorization matrices and custom Flow Designer steps.</w:t>
      </w:r>
    </w:p>
    <w:p w:rsidR="00F0759A" w:rsidRPr="00013F03" w:rsidP="00463DCD" w14:paraId="5DBE3F9F" w14:textId="77777777">
      <w:pPr>
        <w:pStyle w:val="ListParagraph"/>
        <w:numPr>
          <w:ilvl w:val="0"/>
          <w:numId w:val="30"/>
        </w:numPr>
        <w:tabs>
          <w:tab w:val="left" w:pos="382"/>
        </w:tabs>
        <w:spacing w:before="59" w:after="0" w:line="292" w:lineRule="auto"/>
        <w:ind w:right="127" w:hanging="250"/>
        <w:rPr>
          <w:color w:val="auto"/>
        </w:rPr>
      </w:pPr>
      <w:r w:rsidRPr="00013F03">
        <w:rPr>
          <w:color w:val="auto"/>
        </w:rPr>
        <w:t>Designed and executed a structured inbound REST API integration layer to securely retrieve, ingest, and process enterprise asset data directly from external SAP environments.</w:t>
      </w:r>
    </w:p>
    <w:p w:rsidR="00F0759A" w:rsidRPr="00013F03" w:rsidP="00463DCD" w14:paraId="669BA188" w14:textId="3D723AE2">
      <w:pPr>
        <w:pStyle w:val="ListParagraph"/>
        <w:numPr>
          <w:ilvl w:val="0"/>
          <w:numId w:val="30"/>
        </w:numPr>
        <w:tabs>
          <w:tab w:val="left" w:pos="382"/>
        </w:tabs>
        <w:spacing w:before="59" w:after="0" w:line="292" w:lineRule="auto"/>
        <w:ind w:right="131" w:hanging="250"/>
        <w:rPr>
          <w:color w:val="auto"/>
          <w:sz w:val="19"/>
          <w:szCs w:val="19"/>
        </w:rPr>
      </w:pPr>
      <w:r w:rsidRPr="00013F03">
        <w:rPr>
          <w:color w:val="auto"/>
        </w:rPr>
        <w:t>Configured with the Center of Excellence (COE) for Employee Relations within the HRSD module for SABIC, categories, targeted assignment matrices, and SLA policies over a multi-month phase</w:t>
      </w:r>
      <w:r w:rsidRPr="00013F03">
        <w:rPr>
          <w:color w:val="auto"/>
          <w:sz w:val="19"/>
          <w:szCs w:val="19"/>
        </w:rPr>
        <w:t>.</w:t>
      </w:r>
    </w:p>
    <w:p w:rsidR="00F0759A" w:rsidRPr="00013F03" w:rsidP="00F0759A" w14:paraId="7B90D863" w14:textId="77777777">
      <w:pPr>
        <w:pStyle w:val="ListParagraph"/>
        <w:tabs>
          <w:tab w:val="left" w:pos="382"/>
        </w:tabs>
        <w:spacing w:before="59" w:after="0" w:line="292" w:lineRule="auto"/>
        <w:ind w:left="465" w:right="131"/>
        <w:jc w:val="both"/>
        <w:rPr>
          <w:color w:val="auto"/>
          <w:sz w:val="19"/>
          <w:szCs w:val="19"/>
        </w:rPr>
      </w:pPr>
    </w:p>
    <w:p w:rsidR="00F0759A" w:rsidRPr="00013F03" w:rsidP="00F0759A" w14:paraId="7ECA4313" w14:textId="77777777">
      <w:pPr>
        <w:spacing w:after="127" w:line="259" w:lineRule="auto"/>
        <w:ind w:left="465" w:hanging="240"/>
        <w:jc w:val="both"/>
        <w:rPr>
          <w:color w:val="auto"/>
        </w:rPr>
      </w:pPr>
    </w:p>
    <w:p w:rsidR="00F0759A" w:rsidRPr="00013F03" w:rsidP="00F0759A" w14:paraId="307C2C82" w14:textId="77777777">
      <w:pPr>
        <w:spacing w:after="101" w:line="259" w:lineRule="auto"/>
        <w:ind w:left="20"/>
        <w:jc w:val="both"/>
        <w:rPr>
          <w:b/>
          <w:bCs/>
          <w:color w:val="auto"/>
        </w:rPr>
      </w:pPr>
      <w:r w:rsidRPr="00013F03">
        <w:rPr>
          <w:b/>
          <w:bCs/>
          <w:color w:val="auto"/>
        </w:rPr>
        <w:t xml:space="preserve">ServiceNow Developer                                        </w:t>
      </w:r>
      <w:r w:rsidRPr="00013F03">
        <w:rPr>
          <w:color w:val="auto"/>
        </w:rPr>
        <w:t xml:space="preserve">                                                                </w:t>
      </w:r>
      <w:r w:rsidRPr="00013F03">
        <w:rPr>
          <w:b/>
          <w:bCs/>
          <w:color w:val="auto"/>
        </w:rPr>
        <w:t>03/2021 - 04/2024</w:t>
      </w:r>
    </w:p>
    <w:p w:rsidR="00F0759A" w:rsidRPr="00013F03" w:rsidP="00F0759A" w14:paraId="26C453C4" w14:textId="77777777">
      <w:pPr>
        <w:spacing w:after="97" w:line="265" w:lineRule="auto"/>
        <w:ind w:left="15" w:hanging="10"/>
        <w:jc w:val="both"/>
        <w:rPr>
          <w:color w:val="auto"/>
        </w:rPr>
      </w:pPr>
      <w:r w:rsidRPr="00013F03">
        <w:rPr>
          <w:b/>
          <w:bCs/>
          <w:color w:val="auto"/>
        </w:rPr>
        <w:t>VanpaulTek</w:t>
      </w:r>
      <w:r w:rsidRPr="00013F03">
        <w:rPr>
          <w:color w:val="auto"/>
        </w:rPr>
        <w:t xml:space="preserve"> – USA(Remote)</w:t>
      </w:r>
    </w:p>
    <w:p w:rsidR="00F0759A" w:rsidRPr="00013F03" w:rsidP="00F0759A" w14:paraId="54CE4631" w14:textId="5A275D7D">
      <w:pPr>
        <w:spacing w:after="101" w:line="259" w:lineRule="auto"/>
        <w:ind w:left="20"/>
        <w:jc w:val="both"/>
        <w:rPr>
          <w:b/>
          <w:bCs/>
          <w:color w:val="auto"/>
        </w:rPr>
      </w:pPr>
      <w:r w:rsidRPr="00013F03">
        <w:rPr>
          <w:b/>
          <w:bCs/>
          <w:color w:val="auto"/>
        </w:rPr>
        <w:t xml:space="preserve">Project: 1                                                                                                                          </w:t>
      </w:r>
    </w:p>
    <w:p w:rsidR="00F0759A" w:rsidRPr="00013F03" w:rsidP="00F0759A" w14:paraId="0867A44A" w14:textId="77777777">
      <w:pPr>
        <w:spacing w:after="155" w:line="259" w:lineRule="auto"/>
        <w:ind w:left="20"/>
        <w:jc w:val="both"/>
        <w:rPr>
          <w:b/>
          <w:bCs/>
          <w:color w:val="auto"/>
        </w:rPr>
      </w:pPr>
      <w:r w:rsidRPr="00013F03">
        <w:rPr>
          <w:b/>
          <w:bCs/>
          <w:color w:val="auto"/>
        </w:rPr>
        <w:t>USA (Remote)</w:t>
      </w:r>
    </w:p>
    <w:p w:rsidR="00F0759A" w:rsidRPr="00013F03" w:rsidP="00463DCD" w14:paraId="0B16603C" w14:textId="4AB737D3">
      <w:pPr>
        <w:numPr>
          <w:ilvl w:val="0"/>
          <w:numId w:val="30"/>
        </w:numPr>
        <w:spacing w:after="42" w:line="355" w:lineRule="auto"/>
        <w:ind w:hanging="240"/>
        <w:jc w:val="both"/>
        <w:rPr>
          <w:color w:val="auto"/>
        </w:rPr>
      </w:pPr>
      <w:r w:rsidRPr="00013F03">
        <w:rPr>
          <w:color w:val="auto"/>
        </w:rPr>
        <w:t xml:space="preserve">Designed and implemented integrated ServiceNow solutions across </w:t>
      </w:r>
      <w:r w:rsidRPr="00013F03" w:rsidR="00FE32B3">
        <w:rPr>
          <w:color w:val="auto"/>
        </w:rPr>
        <w:t>ITSM,</w:t>
      </w:r>
      <w:r w:rsidR="00FE32B3">
        <w:rPr>
          <w:color w:val="auto"/>
        </w:rPr>
        <w:t xml:space="preserve"> ITOM,</w:t>
      </w:r>
      <w:r w:rsidRPr="00013F03">
        <w:rPr>
          <w:color w:val="auto"/>
        </w:rPr>
        <w:t xml:space="preserve"> ITAM, and CMDB modules, enhancing cross-functional collaboration and system efficiency in healthcare and enterprise sectors.</w:t>
      </w:r>
    </w:p>
    <w:p w:rsidR="00F0759A" w:rsidRPr="00013F03" w:rsidP="00463DCD" w14:paraId="74769DDC" w14:textId="77777777">
      <w:pPr>
        <w:numPr>
          <w:ilvl w:val="0"/>
          <w:numId w:val="30"/>
        </w:numPr>
        <w:spacing w:after="42" w:line="355" w:lineRule="auto"/>
        <w:ind w:hanging="240"/>
        <w:jc w:val="both"/>
        <w:rPr>
          <w:color w:val="auto"/>
        </w:rPr>
      </w:pPr>
      <w:r w:rsidRPr="00013F03">
        <w:rPr>
          <w:color w:val="auto"/>
        </w:rPr>
        <w:t xml:space="preserve">Collaborated closely within a dedicated client engagement focused heavily on the Change Management module, translating complex enterprise compliance guidelines into scalable, automated configurations.  </w:t>
      </w:r>
    </w:p>
    <w:p w:rsidR="00F0759A" w:rsidRPr="00013F03" w:rsidP="00463DCD" w14:paraId="0592E661" w14:textId="77777777">
      <w:pPr>
        <w:pStyle w:val="ListParagraph"/>
        <w:numPr>
          <w:ilvl w:val="0"/>
          <w:numId w:val="30"/>
        </w:numPr>
        <w:spacing w:after="42" w:line="355" w:lineRule="auto"/>
        <w:ind w:hanging="250"/>
        <w:jc w:val="both"/>
        <w:rPr>
          <w:color w:val="auto"/>
        </w:rPr>
      </w:pPr>
      <w:r w:rsidRPr="00013F03">
        <w:rPr>
          <w:color w:val="auto"/>
        </w:rPr>
        <w:t xml:space="preserve">Analyzed technical user stories, engineered robust code structures, and resolved complex logic bottlenecks to consistently secure zero-defect, timely sprint implementations. </w:t>
      </w:r>
    </w:p>
    <w:p w:rsidR="00F0759A" w:rsidRPr="00013F03" w:rsidP="00463DCD" w14:paraId="6F9CC89D" w14:textId="77777777">
      <w:pPr>
        <w:pStyle w:val="ListParagraph"/>
        <w:numPr>
          <w:ilvl w:val="0"/>
          <w:numId w:val="30"/>
        </w:numPr>
        <w:spacing w:after="42" w:line="355" w:lineRule="auto"/>
        <w:ind w:hanging="250"/>
        <w:jc w:val="both"/>
        <w:rPr>
          <w:color w:val="auto"/>
        </w:rPr>
      </w:pPr>
      <w:r w:rsidRPr="00013F03">
        <w:rPr>
          <w:color w:val="auto"/>
        </w:rPr>
        <w:t xml:space="preserve">Built end-to-end custom functional workflows, optimizing standard platform out-of-the-box properties to streamline cross-departmental Change Request authorizations. </w:t>
      </w:r>
    </w:p>
    <w:p w:rsidR="00F0759A" w:rsidRPr="00013F03" w:rsidP="00463DCD" w14:paraId="6CC923C5" w14:textId="77777777">
      <w:pPr>
        <w:pStyle w:val="ListParagraph"/>
        <w:numPr>
          <w:ilvl w:val="0"/>
          <w:numId w:val="30"/>
        </w:numPr>
        <w:spacing w:after="42" w:line="355" w:lineRule="auto"/>
        <w:ind w:hanging="250"/>
        <w:jc w:val="both"/>
        <w:rPr>
          <w:color w:val="auto"/>
        </w:rPr>
      </w:pPr>
      <w:r w:rsidRPr="00013F03">
        <w:rPr>
          <w:color w:val="auto"/>
        </w:rPr>
        <w:t>Conducted formal technical demonstrations and system walkthroughs directly for elite business stakeholders, effectively clarifying complex architectural enhancements and logic structures.</w:t>
      </w:r>
    </w:p>
    <w:p w:rsidR="00F0759A" w:rsidRPr="00013F03" w:rsidP="00463DCD" w14:paraId="7B6E3CC4" w14:textId="77777777">
      <w:pPr>
        <w:pStyle w:val="ListParagraph"/>
        <w:ind w:left="465"/>
        <w:jc w:val="both"/>
        <w:rPr>
          <w:b/>
          <w:bCs/>
          <w:color w:val="auto"/>
        </w:rPr>
      </w:pPr>
    </w:p>
    <w:p w:rsidR="00F0759A" w:rsidRPr="00013F03" w:rsidP="00F0759A" w14:paraId="4F1E2350" w14:textId="60155782">
      <w:pPr>
        <w:spacing w:after="102" w:line="259" w:lineRule="auto"/>
        <w:ind w:left="20"/>
        <w:jc w:val="both"/>
        <w:rPr>
          <w:color w:val="auto"/>
        </w:rPr>
      </w:pPr>
      <w:r w:rsidRPr="00013F03">
        <w:rPr>
          <w:b/>
          <w:bCs/>
          <w:color w:val="auto"/>
        </w:rPr>
        <w:t>CNC Programmer</w:t>
      </w:r>
      <w:r w:rsidRPr="00013F03" w:rsidR="00313513">
        <w:rPr>
          <w:b/>
          <w:bCs/>
          <w:color w:val="auto"/>
        </w:rPr>
        <w:t xml:space="preserve">                                                                                                                                 </w:t>
      </w:r>
      <w:r w:rsidRPr="00013F03">
        <w:rPr>
          <w:b/>
          <w:bCs/>
          <w:color w:val="auto"/>
        </w:rPr>
        <w:t xml:space="preserve">12/2016 - </w:t>
      </w:r>
      <w:r w:rsidR="008768CA">
        <w:rPr>
          <w:b/>
          <w:bCs/>
          <w:color w:val="auto"/>
        </w:rPr>
        <w:t>11</w:t>
      </w:r>
      <w:r w:rsidRPr="00013F03">
        <w:rPr>
          <w:b/>
          <w:bCs/>
          <w:color w:val="auto"/>
        </w:rPr>
        <w:t>/202</w:t>
      </w:r>
      <w:r w:rsidR="008768CA">
        <w:rPr>
          <w:b/>
          <w:bCs/>
          <w:color w:val="auto"/>
        </w:rPr>
        <w:t>0</w:t>
      </w:r>
    </w:p>
    <w:p w:rsidR="00F0759A" w:rsidRPr="00013F03" w:rsidP="00F0759A" w14:paraId="523D947F" w14:textId="77777777">
      <w:pPr>
        <w:spacing w:after="149" w:line="265" w:lineRule="auto"/>
        <w:ind w:left="15" w:hanging="10"/>
        <w:jc w:val="both"/>
        <w:rPr>
          <w:color w:val="auto"/>
        </w:rPr>
      </w:pPr>
      <w:r w:rsidRPr="00013F03">
        <w:rPr>
          <w:b/>
          <w:bCs/>
          <w:color w:val="auto"/>
        </w:rPr>
        <w:t>Sree CNC Technology</w:t>
      </w:r>
      <w:r w:rsidRPr="00013F03">
        <w:rPr>
          <w:color w:val="auto"/>
        </w:rPr>
        <w:t xml:space="preserve"> – Hyderabad, India</w:t>
      </w:r>
    </w:p>
    <w:p w:rsidR="00F0759A" w:rsidRPr="00013F03" w:rsidP="00F0759A" w14:paraId="1F769D36" w14:textId="77777777">
      <w:pPr>
        <w:numPr>
          <w:ilvl w:val="0"/>
          <w:numId w:val="30"/>
        </w:numPr>
        <w:spacing w:after="42" w:line="355" w:lineRule="auto"/>
        <w:ind w:hanging="240"/>
        <w:jc w:val="both"/>
        <w:rPr>
          <w:color w:val="auto"/>
        </w:rPr>
      </w:pPr>
      <w:r w:rsidRPr="00013F03">
        <w:rPr>
          <w:color w:val="auto"/>
        </w:rPr>
        <w:t>Programmed complex 2D and 3D toolpaths using Mastercam for CNC milling and turning operations, improving machining efficiency and reducing cycle times by 15%.</w:t>
      </w:r>
    </w:p>
    <w:p w:rsidR="00F0759A" w:rsidRPr="00013F03" w:rsidP="00F0759A" w14:paraId="2479E8A0" w14:textId="77777777">
      <w:pPr>
        <w:numPr>
          <w:ilvl w:val="0"/>
          <w:numId w:val="30"/>
        </w:numPr>
        <w:spacing w:after="42" w:line="355" w:lineRule="auto"/>
        <w:ind w:hanging="240"/>
        <w:jc w:val="both"/>
        <w:rPr>
          <w:color w:val="auto"/>
        </w:rPr>
      </w:pPr>
      <w:r w:rsidRPr="00013F03">
        <w:rPr>
          <w:color w:val="auto"/>
        </w:rPr>
        <w:t>Created, simulated, and validated CNC programs for FANUC and Siemens controllers, ensuring optimal machine utilization and zero collision incidents.</w:t>
      </w:r>
    </w:p>
    <w:p w:rsidR="00F0759A" w:rsidRPr="00013F03" w:rsidP="00F0759A" w14:paraId="73DE0AF4" w14:textId="77777777">
      <w:pPr>
        <w:numPr>
          <w:ilvl w:val="0"/>
          <w:numId w:val="30"/>
        </w:numPr>
        <w:spacing w:after="42" w:line="355" w:lineRule="auto"/>
        <w:ind w:hanging="240"/>
        <w:jc w:val="both"/>
        <w:rPr>
          <w:color w:val="auto"/>
        </w:rPr>
      </w:pPr>
      <w:r w:rsidRPr="00013F03">
        <w:rPr>
          <w:color w:val="auto"/>
        </w:rPr>
        <w:t>Interpreted engineering drawings and GD&amp;T specifications to design accurate machining sequences and verify tolerances within ±0.01 mm.</w:t>
      </w:r>
    </w:p>
    <w:p w:rsidR="00F0759A" w:rsidRPr="00013F03" w:rsidP="00F0759A" w14:paraId="285721C3" w14:textId="77777777">
      <w:pPr>
        <w:numPr>
          <w:ilvl w:val="0"/>
          <w:numId w:val="30"/>
        </w:numPr>
        <w:spacing w:after="42" w:line="355" w:lineRule="auto"/>
        <w:ind w:hanging="240"/>
        <w:jc w:val="both"/>
        <w:rPr>
          <w:color w:val="auto"/>
        </w:rPr>
      </w:pPr>
      <w:r w:rsidRPr="00013F03">
        <w:rPr>
          <w:color w:val="auto"/>
        </w:rPr>
        <w:t>Configured and operated CNC machines for prototype and production runs, applying appropriate feeds, speeds, and tooling for a wide range of materials.</w:t>
      </w:r>
    </w:p>
    <w:p w:rsidR="00F0759A" w:rsidRPr="00013F03" w:rsidP="00F0759A" w14:paraId="31B6F7B4" w14:textId="77777777">
      <w:pPr>
        <w:numPr>
          <w:ilvl w:val="0"/>
          <w:numId w:val="30"/>
        </w:numPr>
        <w:spacing w:after="42" w:line="355" w:lineRule="auto"/>
        <w:ind w:hanging="240"/>
        <w:jc w:val="both"/>
        <w:rPr>
          <w:color w:val="auto"/>
        </w:rPr>
      </w:pPr>
      <w:r w:rsidRPr="00013F03">
        <w:rPr>
          <w:color w:val="auto"/>
        </w:rPr>
        <w:t>Implemented fixture design improvements and custom work holding solutions, which enhanced process stability and part repeatability.</w:t>
      </w:r>
    </w:p>
    <w:p w:rsidR="00F0759A" w:rsidRPr="00013F03" w:rsidP="00F0759A" w14:paraId="53498144" w14:textId="77777777">
      <w:pPr>
        <w:numPr>
          <w:ilvl w:val="0"/>
          <w:numId w:val="30"/>
        </w:numPr>
        <w:spacing w:after="42" w:line="355" w:lineRule="auto"/>
        <w:ind w:hanging="240"/>
        <w:jc w:val="both"/>
        <w:rPr>
          <w:color w:val="auto"/>
        </w:rPr>
      </w:pPr>
      <w:r w:rsidRPr="00013F03">
        <w:rPr>
          <w:color w:val="auto"/>
        </w:rPr>
        <w:t>Optimized post-processor configurations in Mastercam to align with both FANUC and Siemens control syntax, minimizing manual G-code edits.</w:t>
      </w:r>
    </w:p>
    <w:p w:rsidR="00F0759A" w:rsidRPr="00013F03" w:rsidP="00F0759A" w14:paraId="45F0F57B" w14:textId="77777777">
      <w:pPr>
        <w:numPr>
          <w:ilvl w:val="0"/>
          <w:numId w:val="30"/>
        </w:numPr>
        <w:spacing w:after="42" w:line="355" w:lineRule="auto"/>
        <w:ind w:hanging="240"/>
        <w:jc w:val="both"/>
        <w:rPr>
          <w:color w:val="auto"/>
        </w:rPr>
      </w:pPr>
      <w:r w:rsidRPr="00013F03">
        <w:rPr>
          <w:color w:val="auto"/>
        </w:rPr>
        <w:t>Performed root cause analysis on machining deviations and collaborated with design and QA teams to implement corrective actions.</w:t>
      </w:r>
    </w:p>
    <w:p w:rsidR="00F0759A" w:rsidRPr="00013F03" w:rsidP="00F0759A" w14:paraId="4806391D" w14:textId="77777777">
      <w:pPr>
        <w:numPr>
          <w:ilvl w:val="0"/>
          <w:numId w:val="30"/>
        </w:numPr>
        <w:spacing w:after="42" w:line="355" w:lineRule="auto"/>
        <w:ind w:hanging="240"/>
        <w:jc w:val="both"/>
        <w:rPr>
          <w:color w:val="auto"/>
        </w:rPr>
      </w:pPr>
      <w:r w:rsidRPr="00013F03">
        <w:rPr>
          <w:color w:val="auto"/>
        </w:rPr>
        <w:t xml:space="preserve">Maintained preventive maintenance routines and troubleshooting procedures, minimizing </w:t>
      </w:r>
      <w:r w:rsidRPr="00013F03">
        <w:rPr>
          <w:color w:val="auto"/>
        </w:rPr>
        <w:t>machine  downtime</w:t>
      </w:r>
      <w:r w:rsidRPr="00013F03">
        <w:rPr>
          <w:color w:val="auto"/>
        </w:rPr>
        <w:t>, and improving production reliability.</w:t>
      </w:r>
    </w:p>
    <w:p w:rsidR="00F0759A" w:rsidRPr="00013F03" w:rsidP="00F0759A" w14:paraId="31C9E7AD" w14:textId="77777777">
      <w:pPr>
        <w:numPr>
          <w:ilvl w:val="0"/>
          <w:numId w:val="30"/>
        </w:numPr>
        <w:spacing w:after="42" w:line="355" w:lineRule="auto"/>
        <w:ind w:hanging="240"/>
        <w:jc w:val="both"/>
        <w:rPr>
          <w:color w:val="auto"/>
        </w:rPr>
      </w:pPr>
      <w:r w:rsidRPr="00013F03">
        <w:rPr>
          <w:color w:val="auto"/>
        </w:rPr>
        <w:t>Trained junior operators on Mastercam usage, CNC operations, and safety protocols, contributing to team skill development and process consistency.</w:t>
      </w:r>
    </w:p>
    <w:p w:rsidR="00F0759A" w:rsidRPr="00013F03" w:rsidP="00F0759A" w14:paraId="29C99F08" w14:textId="77777777">
      <w:pPr>
        <w:numPr>
          <w:ilvl w:val="0"/>
          <w:numId w:val="30"/>
        </w:numPr>
        <w:spacing w:after="126" w:line="259" w:lineRule="auto"/>
        <w:ind w:hanging="240"/>
        <w:jc w:val="both"/>
        <w:rPr>
          <w:color w:val="auto"/>
        </w:rPr>
      </w:pPr>
      <w:r w:rsidRPr="00013F03">
        <w:rPr>
          <w:color w:val="auto"/>
        </w:rPr>
        <w:t>Mechanical Engineer</w:t>
      </w:r>
    </w:p>
    <w:p w:rsidR="00F0759A" w:rsidRPr="00013F03" w:rsidP="00F0759A" w14:paraId="36E6BED0" w14:textId="77777777">
      <w:pPr>
        <w:numPr>
          <w:ilvl w:val="0"/>
          <w:numId w:val="30"/>
        </w:numPr>
        <w:spacing w:after="0" w:line="259" w:lineRule="auto"/>
        <w:ind w:hanging="240"/>
        <w:jc w:val="both"/>
        <w:rPr>
          <w:color w:val="auto"/>
        </w:rPr>
      </w:pPr>
      <w:r w:rsidRPr="00013F03">
        <w:rPr>
          <w:color w:val="auto"/>
        </w:rPr>
        <w:t>Location: Hyderabad, India</w:t>
      </w:r>
    </w:p>
    <w:p w:rsidR="00F0759A" w:rsidRPr="00F0759A" w:rsidP="00F0759A" w14:paraId="5BE2887D" w14:textId="77777777"/>
    <w:p w:rsidR="00445342" w:rsidP="00A428CA" w14:paraId="1150CAFE" w14:textId="77777777">
      <w:pPr>
        <w:pStyle w:val="Heading1"/>
      </w:pPr>
      <w:r w:rsidRPr="00A428CA">
        <w:t>Education</w:t>
      </w:r>
    </w:p>
    <w:p w:rsidR="00F0759A" w:rsidRPr="00013F03" w:rsidP="00F0759A" w14:paraId="438209C0" w14:textId="68B94BF1">
      <w:pPr>
        <w:spacing w:after="103" w:line="259" w:lineRule="auto"/>
        <w:ind w:left="20"/>
        <w:jc w:val="both"/>
        <w:rPr>
          <w:color w:val="auto"/>
        </w:rPr>
      </w:pPr>
      <w:r w:rsidRPr="00013F03">
        <w:rPr>
          <w:color w:val="auto"/>
        </w:rPr>
        <w:t>M</w:t>
      </w:r>
      <w:r w:rsidRPr="00013F03" w:rsidR="00EC24C8">
        <w:rPr>
          <w:color w:val="auto"/>
        </w:rPr>
        <w:t>.S.</w:t>
      </w:r>
      <w:r w:rsidRPr="00013F03">
        <w:rPr>
          <w:color w:val="auto"/>
        </w:rPr>
        <w:t xml:space="preserve"> in computer science, 05/2023</w:t>
      </w:r>
    </w:p>
    <w:p w:rsidR="00EC24C8" w:rsidRPr="00013F03" w14:paraId="226A854B" w14:textId="77777777">
      <w:pPr>
        <w:spacing w:after="160" w:line="264" w:lineRule="auto"/>
        <w:ind w:left="15" w:hanging="10"/>
        <w:jc w:val="both"/>
        <w:rPr>
          <w:color w:val="auto"/>
        </w:rPr>
      </w:pPr>
      <w:r w:rsidRPr="00013F03">
        <w:rPr>
          <w:color w:val="auto"/>
        </w:rPr>
        <w:t>Southern University and A&amp;M College - LA</w:t>
      </w:r>
    </w:p>
    <w:p w:rsidR="00F0759A" w:rsidRPr="00013F03" w:rsidP="00EC24C8" w14:paraId="50CEC65E" w14:textId="77777777">
      <w:pPr>
        <w:spacing w:after="102" w:line="259" w:lineRule="auto"/>
        <w:jc w:val="both"/>
        <w:rPr>
          <w:color w:val="auto"/>
        </w:rPr>
      </w:pPr>
      <w:r w:rsidRPr="00013F03">
        <w:rPr>
          <w:color w:val="auto"/>
        </w:rPr>
        <w:t>B. Tech: Mechanical Engineer, 05/2016</w:t>
      </w:r>
    </w:p>
    <w:p w:rsidR="00F0759A" w:rsidRPr="00013F03" w:rsidP="00EC24C8" w14:paraId="076D1035" w14:textId="6B885055">
      <w:pPr>
        <w:spacing w:after="22" w:line="265" w:lineRule="auto"/>
        <w:ind w:left="15" w:hanging="10"/>
        <w:jc w:val="both"/>
        <w:rPr>
          <w:color w:val="auto"/>
        </w:rPr>
      </w:pPr>
      <w:r w:rsidRPr="00013F03">
        <w:rPr>
          <w:color w:val="auto"/>
        </w:rPr>
        <w:t>JNTU Hyderabad - Hyderabad</w:t>
      </w:r>
    </w:p>
    <w:p w:rsidR="006270A9" w14:paraId="6C339B2B" w14:textId="2DE7422D">
      <w:pPr>
        <w:pStyle w:val="Heading1"/>
      </w:pPr>
      <w:r>
        <w:t>Certification</w:t>
      </w:r>
    </w:p>
    <w:tbl>
      <w:tblPr>
        <w:tblCaption w:val="Layout table"/>
        <w:tblW w:w="5000" w:type="pct"/>
        <w:tblCellMar>
          <w:left w:w="0" w:type="dxa"/>
          <w:right w:w="0" w:type="dxa"/>
        </w:tblCellMar>
        <w:tblLook w:val="0600"/>
      </w:tblPr>
      <w:tblGrid>
        <w:gridCol w:w="9936"/>
      </w:tblGrid>
      <w:tr w14:paraId="3212F300" w14:textId="77777777" w:rsidTr="00716774">
        <w:tblPrEx>
          <w:tblW w:w="5000" w:type="pct"/>
          <w:tblCellMar>
            <w:left w:w="0" w:type="dxa"/>
            <w:right w:w="0" w:type="dxa"/>
          </w:tblCellMar>
          <w:tblLook w:val="0600"/>
        </w:tblPrEx>
        <w:tc>
          <w:tcPr>
            <w:tcW w:w="5310" w:type="dxa"/>
          </w:tcPr>
          <w:p w:rsidR="00545B7A" w:rsidRPr="00013F03" w:rsidP="00EC24C8" w14:paraId="2574475D" w14:textId="77777777">
            <w:pPr>
              <w:pStyle w:val="ListBullet"/>
              <w:numPr>
                <w:ilvl w:val="0"/>
                <w:numId w:val="0"/>
              </w:numPr>
              <w:ind w:left="216" w:hanging="216"/>
              <w:rPr>
                <w:color w:val="auto"/>
              </w:rPr>
            </w:pPr>
            <w:r w:rsidRPr="00013F03">
              <w:rPr>
                <w:color w:val="auto"/>
              </w:rPr>
              <w:t>Certified in Micro-Certification - UI Builder- Active</w:t>
            </w:r>
          </w:p>
          <w:p w:rsidR="00EC24C8" w:rsidRPr="00013F03" w:rsidP="00EC24C8" w14:paraId="53D42403" w14:textId="77777777">
            <w:pPr>
              <w:pStyle w:val="ListBullet"/>
              <w:numPr>
                <w:ilvl w:val="0"/>
                <w:numId w:val="0"/>
              </w:numPr>
              <w:ind w:left="216" w:hanging="216"/>
              <w:rPr>
                <w:color w:val="auto"/>
              </w:rPr>
            </w:pPr>
            <w:r w:rsidRPr="00013F03">
              <w:rPr>
                <w:color w:val="auto"/>
              </w:rPr>
              <w:t>Certified ServiceNow Administrator- Expired</w:t>
            </w:r>
          </w:p>
          <w:p w:rsidR="00EC24C8" w:rsidRPr="00A428CA" w:rsidP="00EC24C8" w14:paraId="3FB58743" w14:textId="230E52F9">
            <w:pPr>
              <w:pStyle w:val="ListBullet"/>
              <w:numPr>
                <w:ilvl w:val="0"/>
                <w:numId w:val="0"/>
              </w:numPr>
              <w:ind w:left="216" w:hanging="216"/>
            </w:pPr>
            <w:r w:rsidRPr="00013F03">
              <w:rPr>
                <w:color w:val="auto"/>
              </w:rPr>
              <w:t>Certified Administrator Developer- Expired</w:t>
            </w:r>
          </w:p>
        </w:tc>
      </w:tr>
    </w:tbl>
    <w:p w:rsidR="00660650" w:rsidRPr="00660650" w:rsidP="00660650" w14:paraId="25FC23A3" w14:textId="54EFE0FB">
      <w:pPr>
        <w:pStyle w:val="Heading1"/>
        <w:rPr>
          <w:rFonts w:cstheme="minorBidi"/>
        </w:rPr>
      </w:pPr>
      <w:r>
        <w:rPr>
          <w:rFonts w:cstheme="minorBidi"/>
        </w:rPr>
        <w:t>Personal Details &amp; Profile</w:t>
      </w:r>
    </w:p>
    <w:p w:rsidR="00B1534B" w:rsidRPr="00013F03" w14:paraId="14F9DCA6" w14:textId="3C963BB3">
      <w:pPr>
        <w:rPr>
          <w:color w:val="auto"/>
          <w:kern w:val="2"/>
          <w:lang w:eastAsia="en-US"/>
          <w14:ligatures w14:val="standardContextual"/>
        </w:rPr>
      </w:pPr>
      <w:r w:rsidRPr="00013F03">
        <w:rPr>
          <w:b/>
          <w:bCs/>
          <w:color w:val="auto"/>
        </w:rPr>
        <w:t>Father's Name:</w:t>
      </w:r>
      <w:r w:rsidRPr="00013F03">
        <w:rPr>
          <w:color w:val="auto"/>
        </w:rPr>
        <w:t xml:space="preserve"> Durga Reddy</w:t>
      </w:r>
      <w:r w:rsidRPr="00013F03">
        <w:rPr>
          <w:color w:val="auto"/>
        </w:rPr>
        <w:br/>
      </w:r>
      <w:r w:rsidRPr="00013F03">
        <w:rPr>
          <w:b/>
          <w:bCs/>
          <w:color w:val="auto"/>
        </w:rPr>
        <w:t>Mother's Name:</w:t>
      </w:r>
      <w:r w:rsidRPr="00013F03">
        <w:rPr>
          <w:color w:val="auto"/>
        </w:rPr>
        <w:t xml:space="preserve"> Kavitha</w:t>
      </w:r>
      <w:r w:rsidRPr="00013F03">
        <w:rPr>
          <w:color w:val="auto"/>
        </w:rPr>
        <w:br/>
      </w:r>
      <w:r w:rsidRPr="00013F03">
        <w:rPr>
          <w:b/>
          <w:bCs/>
          <w:color w:val="auto"/>
        </w:rPr>
        <w:t>Gender:</w:t>
      </w:r>
      <w:r w:rsidRPr="00013F03">
        <w:rPr>
          <w:color w:val="auto"/>
        </w:rPr>
        <w:t xml:space="preserve"> Male</w:t>
      </w:r>
      <w:r w:rsidRPr="00013F03">
        <w:rPr>
          <w:color w:val="auto"/>
        </w:rPr>
        <w:br/>
      </w:r>
      <w:r w:rsidRPr="00013F03">
        <w:rPr>
          <w:b/>
          <w:bCs/>
          <w:color w:val="auto"/>
        </w:rPr>
        <w:t>Marital Status:</w:t>
      </w:r>
      <w:r w:rsidRPr="00013F03">
        <w:rPr>
          <w:color w:val="auto"/>
        </w:rPr>
        <w:t xml:space="preserve"> Single</w:t>
      </w:r>
      <w:r w:rsidRPr="00013F03">
        <w:rPr>
          <w:color w:val="auto"/>
        </w:rPr>
        <w:br/>
      </w:r>
      <w:r w:rsidRPr="00013F03">
        <w:rPr>
          <w:b/>
          <w:bCs/>
          <w:color w:val="auto"/>
        </w:rPr>
        <w:t>Languages Known:</w:t>
      </w:r>
      <w:r w:rsidRPr="00013F03">
        <w:rPr>
          <w:color w:val="auto"/>
        </w:rPr>
        <w:t xml:space="preserve"> English, Hindi, Telugu</w:t>
      </w:r>
      <w:r w:rsidRPr="00013F03">
        <w:rPr>
          <w:color w:val="auto"/>
        </w:rPr>
        <w:br/>
      </w:r>
      <w:r w:rsidRPr="00013F03">
        <w:rPr>
          <w:b/>
          <w:bCs/>
          <w:color w:val="auto"/>
        </w:rPr>
        <w:t>Date of Birth:</w:t>
      </w:r>
      <w:r w:rsidRPr="00013F03">
        <w:rPr>
          <w:color w:val="auto"/>
        </w:rPr>
        <w:t xml:space="preserve"> JUN</w:t>
      </w:r>
      <w:r w:rsidRPr="00013F03" w:rsidR="00013F03">
        <w:rPr>
          <w:color w:val="auto"/>
        </w:rPr>
        <w:t>,1992</w:t>
      </w:r>
    </w:p>
    <w:p w:rsidR="001B29CF" w:rsidRPr="00F0759A" w:rsidP="00F0759A" w14:paraId="72A06669" w14:textId="3091D7E8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9"/>
          </v:shape>
        </w:pict>
      </w:r>
    </w:p>
    <w:sectPr w:rsidSect="0071677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2240" w:h="15840"/>
      <w:pgMar w:top="1008" w:right="1152" w:bottom="864" w:left="1152" w:header="288" w:footer="144" w:gutter="0"/>
      <w:pgNumType w:start="1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0759A" w14:paraId="2DDCD058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270A9" w14:paraId="71EF9340" w14:textId="77777777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0759A" w14:paraId="08A1C8E3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0759A" w14:paraId="45D55838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0759A" w14:paraId="1A031D85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0759A" w14:paraId="083FB360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F788AEEE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>
    <w:nsid w:val="0B17219A"/>
    <w:multiLevelType w:val="hybridMultilevel"/>
    <w:tmpl w:val="5532CC16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13322BB7"/>
    <w:multiLevelType w:val="hybridMultilevel"/>
    <w:tmpl w:val="87ECCD3C"/>
    <w:lvl w:ilvl="0">
      <w:start w:val="1"/>
      <w:numFmt w:val="bullet"/>
      <w:lvlText w:val="•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188C69D2"/>
    <w:multiLevelType w:val="hybridMultilevel"/>
    <w:tmpl w:val="584486EC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6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88A5808"/>
    <w:multiLevelType w:val="multilevel"/>
    <w:tmpl w:val="C834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>
    <w:nsid w:val="53F80F92"/>
    <w:multiLevelType w:val="hybridMultilevel"/>
    <w:tmpl w:val="190AE6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7577329"/>
    <w:multiLevelType w:val="hybridMultilevel"/>
    <w:tmpl w:val="05F83954"/>
    <w:lvl w:ilvl="0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4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5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>
    <w:nsid w:val="7FCC777A"/>
    <w:multiLevelType w:val="multilevel"/>
    <w:tmpl w:val="B602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6"/>
  </w:num>
  <w:num w:numId="15">
    <w:abstractNumId w:val="20"/>
  </w:num>
  <w:num w:numId="16">
    <w:abstractNumId w:val="13"/>
  </w:num>
  <w:num w:numId="17">
    <w:abstractNumId w:val="19"/>
  </w:num>
  <w:num w:numId="18">
    <w:abstractNumId w:val="10"/>
  </w:num>
  <w:num w:numId="19">
    <w:abstractNumId w:val="25"/>
  </w:num>
  <w:num w:numId="20">
    <w:abstractNumId w:val="21"/>
  </w:num>
  <w:num w:numId="21">
    <w:abstractNumId w:val="11"/>
  </w:num>
  <w:num w:numId="22">
    <w:abstractNumId w:val="17"/>
  </w:num>
  <w:num w:numId="23">
    <w:abstractNumId w:val="24"/>
  </w:num>
  <w:num w:numId="24">
    <w:abstractNumId w:val="12"/>
  </w:num>
  <w:num w:numId="25">
    <w:abstractNumId w:val="15"/>
  </w:num>
  <w:num w:numId="26">
    <w:abstractNumId w:val="23"/>
  </w:num>
  <w:num w:numId="27">
    <w:abstractNumId w:val="22"/>
  </w:num>
  <w:num w:numId="28">
    <w:abstractNumId w:val="18"/>
  </w:num>
  <w:num w:numId="29">
    <w:abstractNumId w:val="26"/>
  </w:num>
  <w:num w:numId="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5004"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1"/>
  <w:stylePaneSortMethod w:val="nam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59A"/>
    <w:rsid w:val="00013F03"/>
    <w:rsid w:val="0001582B"/>
    <w:rsid w:val="00035123"/>
    <w:rsid w:val="0005617D"/>
    <w:rsid w:val="00064703"/>
    <w:rsid w:val="00070A73"/>
    <w:rsid w:val="0007149E"/>
    <w:rsid w:val="00082E6D"/>
    <w:rsid w:val="000925EB"/>
    <w:rsid w:val="000A4F59"/>
    <w:rsid w:val="000B3CCE"/>
    <w:rsid w:val="000E297A"/>
    <w:rsid w:val="000F6F53"/>
    <w:rsid w:val="001201D6"/>
    <w:rsid w:val="00137193"/>
    <w:rsid w:val="00141A4C"/>
    <w:rsid w:val="001B29CF"/>
    <w:rsid w:val="001C17AE"/>
    <w:rsid w:val="00232312"/>
    <w:rsid w:val="00252883"/>
    <w:rsid w:val="002764F4"/>
    <w:rsid w:val="0028220F"/>
    <w:rsid w:val="0029269F"/>
    <w:rsid w:val="002D77E3"/>
    <w:rsid w:val="002E4EC7"/>
    <w:rsid w:val="002F7737"/>
    <w:rsid w:val="00313513"/>
    <w:rsid w:val="0034127A"/>
    <w:rsid w:val="00356C14"/>
    <w:rsid w:val="00357B51"/>
    <w:rsid w:val="00360C19"/>
    <w:rsid w:val="003953F1"/>
    <w:rsid w:val="003B7B73"/>
    <w:rsid w:val="003B7FA6"/>
    <w:rsid w:val="003D1BF3"/>
    <w:rsid w:val="004154CC"/>
    <w:rsid w:val="0043797F"/>
    <w:rsid w:val="00445342"/>
    <w:rsid w:val="00445889"/>
    <w:rsid w:val="00460E93"/>
    <w:rsid w:val="00463DCD"/>
    <w:rsid w:val="004E1AEF"/>
    <w:rsid w:val="00544927"/>
    <w:rsid w:val="00545B7A"/>
    <w:rsid w:val="00557E35"/>
    <w:rsid w:val="00584E0D"/>
    <w:rsid w:val="00584EB7"/>
    <w:rsid w:val="00585484"/>
    <w:rsid w:val="005C4F47"/>
    <w:rsid w:val="005D6518"/>
    <w:rsid w:val="00617B26"/>
    <w:rsid w:val="006270A9"/>
    <w:rsid w:val="00657765"/>
    <w:rsid w:val="00660650"/>
    <w:rsid w:val="0066464D"/>
    <w:rsid w:val="00675956"/>
    <w:rsid w:val="00676587"/>
    <w:rsid w:val="00681034"/>
    <w:rsid w:val="00684F87"/>
    <w:rsid w:val="006A3364"/>
    <w:rsid w:val="006C4A9C"/>
    <w:rsid w:val="006F7A9E"/>
    <w:rsid w:val="00705944"/>
    <w:rsid w:val="00706247"/>
    <w:rsid w:val="007118D4"/>
    <w:rsid w:val="00716774"/>
    <w:rsid w:val="00741202"/>
    <w:rsid w:val="00751143"/>
    <w:rsid w:val="0075155B"/>
    <w:rsid w:val="00767EA9"/>
    <w:rsid w:val="00787CAF"/>
    <w:rsid w:val="007F0B08"/>
    <w:rsid w:val="007F0C6F"/>
    <w:rsid w:val="00816216"/>
    <w:rsid w:val="00834D92"/>
    <w:rsid w:val="00875F10"/>
    <w:rsid w:val="008768CA"/>
    <w:rsid w:val="0087734B"/>
    <w:rsid w:val="0087745C"/>
    <w:rsid w:val="008B7C29"/>
    <w:rsid w:val="008C2CBC"/>
    <w:rsid w:val="008F6267"/>
    <w:rsid w:val="00952354"/>
    <w:rsid w:val="00985DCF"/>
    <w:rsid w:val="00986CA0"/>
    <w:rsid w:val="00992D25"/>
    <w:rsid w:val="009B7B39"/>
    <w:rsid w:val="009C3387"/>
    <w:rsid w:val="009C4DED"/>
    <w:rsid w:val="009D5933"/>
    <w:rsid w:val="009F2555"/>
    <w:rsid w:val="00A35217"/>
    <w:rsid w:val="00A428CA"/>
    <w:rsid w:val="00A4321F"/>
    <w:rsid w:val="00A83D88"/>
    <w:rsid w:val="00A931C4"/>
    <w:rsid w:val="00AC3453"/>
    <w:rsid w:val="00AD06DC"/>
    <w:rsid w:val="00AE5D78"/>
    <w:rsid w:val="00AF7189"/>
    <w:rsid w:val="00B12051"/>
    <w:rsid w:val="00B1534B"/>
    <w:rsid w:val="00B46905"/>
    <w:rsid w:val="00B71BD1"/>
    <w:rsid w:val="00B773D9"/>
    <w:rsid w:val="00B9624E"/>
    <w:rsid w:val="00BB4990"/>
    <w:rsid w:val="00BC24B8"/>
    <w:rsid w:val="00BD0932"/>
    <w:rsid w:val="00BD768D"/>
    <w:rsid w:val="00C100B2"/>
    <w:rsid w:val="00C177FB"/>
    <w:rsid w:val="00C5101D"/>
    <w:rsid w:val="00C56552"/>
    <w:rsid w:val="00C61F8E"/>
    <w:rsid w:val="00C75383"/>
    <w:rsid w:val="00CC658B"/>
    <w:rsid w:val="00D03917"/>
    <w:rsid w:val="00D26BFE"/>
    <w:rsid w:val="00D463BB"/>
    <w:rsid w:val="00D66BAB"/>
    <w:rsid w:val="00D7548E"/>
    <w:rsid w:val="00DA614C"/>
    <w:rsid w:val="00DC36F0"/>
    <w:rsid w:val="00E161AB"/>
    <w:rsid w:val="00E255D4"/>
    <w:rsid w:val="00E257D2"/>
    <w:rsid w:val="00E27DFA"/>
    <w:rsid w:val="00E33EF7"/>
    <w:rsid w:val="00E35D29"/>
    <w:rsid w:val="00E63BB6"/>
    <w:rsid w:val="00E83E4B"/>
    <w:rsid w:val="00E93A92"/>
    <w:rsid w:val="00EA3A2E"/>
    <w:rsid w:val="00EC0358"/>
    <w:rsid w:val="00EC24C8"/>
    <w:rsid w:val="00EC3D9F"/>
    <w:rsid w:val="00ED2268"/>
    <w:rsid w:val="00EE42A8"/>
    <w:rsid w:val="00F03626"/>
    <w:rsid w:val="00F0759A"/>
    <w:rsid w:val="00F31B40"/>
    <w:rsid w:val="00F45CEF"/>
    <w:rsid w:val="00F52D1C"/>
    <w:rsid w:val="00F86AA5"/>
    <w:rsid w:val="00FB3617"/>
    <w:rsid w:val="00FC3A6E"/>
    <w:rsid w:val="00FC6A47"/>
    <w:rsid w:val="00FC6CDF"/>
    <w:rsid w:val="00FE32B3"/>
    <w:rsid w:val="43BB683E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36FD1C4-8B1E-4685-9290-9EB393A6E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200" w:after="0" w:line="240" w:lineRule="atLeast"/>
      <w:contextualSpacing/>
      <w:outlineLvl w:val="0"/>
    </w:pPr>
    <w:rPr>
      <w:rFonts w:ascii="Cambria" w:hAnsi="Cambria" w:eastAsiaTheme="majorEastAsia" w:cstheme="majorBidi"/>
      <w:b/>
      <w:color w:val="2A7B88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40" w:after="20" w:line="240" w:lineRule="atLeast"/>
      <w:contextualSpacing/>
      <w:outlineLvl w:val="1"/>
    </w:pPr>
    <w:rPr>
      <w:rFonts w:ascii="Cambria" w:hAnsi="Cambria" w:eastAsiaTheme="majorEastAsia" w:cstheme="majorBidi"/>
      <w:b/>
      <w:caps/>
      <w:color w:val="26262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59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59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A7B8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59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A7B8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59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C515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59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C515A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99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="Cambria" w:hAnsi="Cambria" w:eastAsiaTheme="majorEastAsia" w:cstheme="majorBidi"/>
      <w:b/>
      <w:color w:val="2A7B88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="Cambria" w:hAnsi="Cambria" w:eastAsiaTheme="majorEastAsia" w:cstheme="majorBidi"/>
      <w:b/>
      <w:caps/>
      <w:color w:val="262626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character" w:styleId="BookTitle">
    <w:name w:val="Book Title"/>
    <w:basedOn w:val="DefaultParagraphFont"/>
    <w:uiPriority w:val="33"/>
    <w:semiHidden/>
    <w:unhideWhenUsed/>
    <w:qFormat/>
    <w:rsid w:val="00F0759A"/>
    <w:rPr>
      <w:b/>
      <w:bCs/>
      <w:i/>
      <w:iCs/>
      <w:spacing w:val="5"/>
    </w:rPr>
  </w:style>
  <w:style w:type="character" w:styleId="Emphasis">
    <w:name w:val="Emphasis"/>
    <w:basedOn w:val="DefaultParagraphFont"/>
    <w:uiPriority w:val="20"/>
    <w:semiHidden/>
    <w:unhideWhenUsed/>
    <w:qFormat/>
    <w:rsid w:val="00F0759A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59A"/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59A"/>
    <w:rPr>
      <w:rFonts w:asciiTheme="majorHAnsi" w:eastAsiaTheme="majorEastAsia" w:hAnsiTheme="majorHAnsi" w:cstheme="majorBidi"/>
      <w:i/>
      <w:iCs/>
      <w:color w:val="2A7B88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59A"/>
    <w:rPr>
      <w:rFonts w:asciiTheme="majorHAnsi" w:eastAsiaTheme="majorEastAsia" w:hAnsiTheme="majorHAnsi" w:cstheme="majorBidi"/>
      <w:color w:val="2A7B8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59A"/>
    <w:rPr>
      <w:rFonts w:asciiTheme="majorHAnsi" w:eastAsiaTheme="majorEastAsia" w:hAnsiTheme="majorHAnsi" w:cstheme="majorBidi"/>
      <w:color w:val="1C515A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59A"/>
    <w:rPr>
      <w:rFonts w:asciiTheme="majorHAnsi" w:eastAsiaTheme="majorEastAsia" w:hAnsiTheme="majorHAnsi" w:cstheme="majorBidi"/>
      <w:i/>
      <w:iCs/>
      <w:color w:val="1C515A" w:themeColor="accent1" w:themeShade="7F"/>
    </w:rPr>
  </w:style>
  <w:style w:type="paragraph" w:styleId="ListParagraph">
    <w:name w:val="List Paragraph"/>
    <w:basedOn w:val="Normal"/>
    <w:uiPriority w:val="34"/>
    <w:unhideWhenUsed/>
    <w:qFormat/>
    <w:rsid w:val="00F0759A"/>
    <w:pPr>
      <w:ind w:left="720"/>
      <w:contextualSpacing/>
    </w:pPr>
  </w:style>
  <w:style w:type="paragraph" w:styleId="NoSpacing">
    <w:name w:val="No Spacing"/>
    <w:uiPriority w:val="36"/>
    <w:semiHidden/>
    <w:unhideWhenUsed/>
    <w:rsid w:val="00F0759A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F0759A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0759A"/>
    <w:rPr>
      <w:i/>
      <w:iCs/>
    </w:rPr>
  </w:style>
  <w:style w:type="character" w:styleId="Strong">
    <w:name w:val="Strong"/>
    <w:basedOn w:val="DefaultParagraphFont"/>
    <w:uiPriority w:val="22"/>
    <w:unhideWhenUsed/>
    <w:qFormat/>
    <w:rsid w:val="00F0759A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F0759A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F0759A"/>
    <w:rPr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F0759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0759A"/>
    <w:rPr>
      <w:smallCaps/>
      <w:color w:val="5A5A5A" w:themeColor="text1" w:themeTint="A5"/>
    </w:rPr>
  </w:style>
  <w:style w:type="paragraph" w:styleId="BodyText">
    <w:name w:val="Body Text"/>
    <w:basedOn w:val="Normal"/>
    <w:link w:val="BodyTextChar"/>
    <w:uiPriority w:val="99"/>
    <w:unhideWhenUsed/>
    <w:rsid w:val="00F0759A"/>
    <w:pPr>
      <w:spacing w:after="120" w:line="355" w:lineRule="auto"/>
      <w:ind w:left="270" w:hanging="250"/>
    </w:pPr>
    <w:rPr>
      <w:rFonts w:ascii="Times New Roman" w:eastAsia="Times New Roman" w:hAnsi="Times New Roman" w:cs="Times New Roman"/>
      <w:color w:val="000000"/>
      <w:kern w:val="2"/>
      <w:sz w:val="24"/>
      <w:szCs w:val="24"/>
      <w:lang w:eastAsia="en-US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rsid w:val="00F0759A"/>
    <w:rPr>
      <w:rFonts w:ascii="Times New Roman" w:eastAsia="Times New Roman" w:hAnsi="Times New Roman" w:cs="Times New Roman"/>
      <w:color w:val="000000"/>
      <w:kern w:val="2"/>
      <w:sz w:val="24"/>
      <w:szCs w:val="24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header" Target="header3.xml" /><Relationship Id="rId15" Type="http://schemas.openxmlformats.org/officeDocument/2006/relationships/footer" Target="footer3.xml" /><Relationship Id="rId16" Type="http://schemas.openxmlformats.org/officeDocument/2006/relationships/theme" Target="theme/theme1.xml" /><Relationship Id="rId17" Type="http://schemas.openxmlformats.org/officeDocument/2006/relationships/numbering" Target="numbering.xml" /><Relationship Id="rId18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yperlink" Target="http://www.linkedin.com/in/santhosh-sr-snow" TargetMode="External" /><Relationship Id="rId9" Type="http://schemas.openxmlformats.org/officeDocument/2006/relationships/image" Target="https://rdxfootmark.naukri.com/v2/track/openCv?trackingInfo=5ee1f348132083804a2eafe7908d6636134f4b0419514c4847440321091b5b58120b140111465e5e0e435601514841481f0f2b561358191b195115495d0c00584e4209430247460c590858184508105042445b0c0f054e4108120211474a411b02154e49405d58380c4f0343421b0015061953444f530e18705c4458440321091b5b58100d190017415d5d0d4356014a4857034b4a550e514a1b01170211474a106&amp;docType=docx" TargetMode="External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santh\AppData\Roaming\Microsoft\Templates\Industry%20manager%20resume.dotx" TargetMode="External" 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DBEE0D2-5DD4-4054-AE25-8744B1BDC1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Industry manager resume</Template>
  <TotalTime>58</TotalTime>
  <Pages>4</Pages>
  <Words>810</Words>
  <Characters>5752</Characters>
  <Application>Microsoft Office Word</Application>
  <DocSecurity>0</DocSecurity>
  <Lines>117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 redy katta</dc:creator>
  <cp:lastModifiedBy>SANTHOSH REDDY KATTA</cp:lastModifiedBy>
  <cp:revision>36</cp:revision>
  <dcterms:created xsi:type="dcterms:W3CDTF">2026-06-16T02:32:00Z</dcterms:created>
  <dcterms:modified xsi:type="dcterms:W3CDTF">2026-07-14T08:02:00Z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