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1"/>
        <w:tblW w:w="8505" w:type="dxa"/>
        <w:tblLayout w:type="fixed"/>
        <w:tblLook w:val="04A0" w:firstRow="1" w:lastRow="0" w:firstColumn="1" w:lastColumn="0" w:noHBand="0" w:noVBand="1"/>
      </w:tblPr>
      <w:tblGrid>
        <w:gridCol w:w="4252"/>
        <w:gridCol w:w="4253"/>
      </w:tblGrid>
      <w:tr w:rsidR="005B6966" w14:paraId="5F828F21" w14:textId="77777777" w:rsidTr="005B6966">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252" w:type="dxa"/>
          </w:tcPr>
          <w:p w14:paraId="02B3D338" w14:textId="77777777" w:rsidR="005B6966" w:rsidRDefault="007B66AB">
            <w:pPr>
              <w:rPr>
                <w:rFonts w:ascii="Calibri" w:eastAsia="Cambria" w:hAnsi="Calibri" w:cs="Calibri"/>
                <w:sz w:val="18"/>
                <w:szCs w:val="18"/>
              </w:rPr>
            </w:pPr>
            <w:r>
              <w:rPr>
                <w:rFonts w:ascii="Calibri" w:eastAsia="Cambria" w:hAnsi="Calibri" w:cs="Calibri"/>
                <w:sz w:val="18"/>
                <w:szCs w:val="18"/>
              </w:rPr>
              <w:t>Name</w:t>
            </w:r>
          </w:p>
        </w:tc>
        <w:tc>
          <w:tcPr>
            <w:tcW w:w="4252" w:type="dxa"/>
          </w:tcPr>
          <w:p w14:paraId="47BAACC3" w14:textId="77777777" w:rsidR="005B6966" w:rsidRDefault="007B66AB">
            <w:pPr>
              <w:cnfStyle w:val="100000000000" w:firstRow="1" w:lastRow="0" w:firstColumn="0" w:lastColumn="0" w:oddVBand="0" w:evenVBand="0" w:oddHBand="0" w:evenHBand="0" w:firstRowFirstColumn="0" w:firstRowLastColumn="0" w:lastRowFirstColumn="0" w:lastRowLastColumn="0"/>
              <w:rPr>
                <w:rFonts w:ascii="Calibri" w:eastAsia="Cambria" w:hAnsi="Calibri" w:cs="Calibri"/>
                <w:sz w:val="18"/>
                <w:szCs w:val="18"/>
              </w:rPr>
            </w:pPr>
            <w:r>
              <w:rPr>
                <w:rFonts w:ascii="Calibri" w:eastAsia="Cambria" w:hAnsi="Calibri" w:cs="Calibri"/>
                <w:sz w:val="18"/>
                <w:szCs w:val="18"/>
              </w:rPr>
              <w:t>Shadaab Quadri</w:t>
            </w:r>
          </w:p>
        </w:tc>
      </w:tr>
      <w:tr w:rsidR="005B6966" w14:paraId="46D6D2A6" w14:textId="77777777" w:rsidTr="005B6966">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4252" w:type="dxa"/>
          </w:tcPr>
          <w:p w14:paraId="2EB9D11C" w14:textId="77777777" w:rsidR="005B6966" w:rsidRDefault="007B66AB">
            <w:pPr>
              <w:rPr>
                <w:rFonts w:ascii="Calibri" w:eastAsia="Cambria" w:hAnsi="Calibri" w:cs="Calibri"/>
                <w:sz w:val="18"/>
                <w:szCs w:val="18"/>
              </w:rPr>
            </w:pPr>
            <w:r>
              <w:rPr>
                <w:rFonts w:ascii="Calibri" w:eastAsia="Cambria" w:hAnsi="Calibri" w:cs="Calibri"/>
                <w:sz w:val="18"/>
                <w:szCs w:val="18"/>
              </w:rPr>
              <w:t>Designation</w:t>
            </w:r>
          </w:p>
        </w:tc>
        <w:tc>
          <w:tcPr>
            <w:tcW w:w="4252" w:type="dxa"/>
          </w:tcPr>
          <w:p w14:paraId="2997FD22" w14:textId="1D528875" w:rsidR="005B6966" w:rsidRDefault="007B66AB">
            <w:pPr>
              <w:cnfStyle w:val="000000100000" w:firstRow="0" w:lastRow="0" w:firstColumn="0" w:lastColumn="0" w:oddVBand="0" w:evenVBand="0" w:oddHBand="1" w:evenHBand="0" w:firstRowFirstColumn="0" w:firstRowLastColumn="0" w:lastRowFirstColumn="0" w:lastRowLastColumn="0"/>
              <w:rPr>
                <w:rFonts w:ascii="Calibri" w:eastAsia="Cambria" w:hAnsi="Calibri" w:cs="Calibri"/>
                <w:b/>
                <w:sz w:val="18"/>
                <w:szCs w:val="18"/>
              </w:rPr>
            </w:pPr>
            <w:r>
              <w:rPr>
                <w:rFonts w:ascii="Calibri" w:eastAsia="Cambria" w:hAnsi="Calibri" w:cs="Calibri"/>
                <w:b/>
                <w:sz w:val="18"/>
                <w:szCs w:val="18"/>
              </w:rPr>
              <w:t>SAP Security and GRC Consultant</w:t>
            </w:r>
          </w:p>
        </w:tc>
      </w:tr>
      <w:tr w:rsidR="005B6966" w14:paraId="11051472" w14:textId="77777777" w:rsidTr="005B6966">
        <w:trPr>
          <w:trHeight w:val="258"/>
        </w:trPr>
        <w:tc>
          <w:tcPr>
            <w:cnfStyle w:val="001000000000" w:firstRow="0" w:lastRow="0" w:firstColumn="1" w:lastColumn="0" w:oddVBand="0" w:evenVBand="0" w:oddHBand="0" w:evenHBand="0" w:firstRowFirstColumn="0" w:firstRowLastColumn="0" w:lastRowFirstColumn="0" w:lastRowLastColumn="0"/>
            <w:tcW w:w="4252" w:type="dxa"/>
          </w:tcPr>
          <w:p w14:paraId="3A5C0737" w14:textId="77777777" w:rsidR="005B6966" w:rsidRDefault="007B66AB">
            <w:pPr>
              <w:rPr>
                <w:rFonts w:ascii="Calibri" w:eastAsia="Cambria" w:hAnsi="Calibri" w:cs="Calibri"/>
                <w:sz w:val="18"/>
                <w:szCs w:val="18"/>
              </w:rPr>
            </w:pPr>
            <w:r>
              <w:rPr>
                <w:rFonts w:ascii="Calibri" w:eastAsia="Cambria" w:hAnsi="Calibri" w:cs="Calibri"/>
                <w:sz w:val="18"/>
                <w:szCs w:val="18"/>
              </w:rPr>
              <w:t>Mobile No</w:t>
            </w:r>
          </w:p>
        </w:tc>
        <w:tc>
          <w:tcPr>
            <w:tcW w:w="4252" w:type="dxa"/>
          </w:tcPr>
          <w:p w14:paraId="778DABCF" w14:textId="77777777" w:rsidR="005B6966" w:rsidRDefault="007B66AB">
            <w:pPr>
              <w:cnfStyle w:val="000000000000" w:firstRow="0" w:lastRow="0" w:firstColumn="0" w:lastColumn="0" w:oddVBand="0" w:evenVBand="0" w:oddHBand="0" w:evenHBand="0" w:firstRowFirstColumn="0" w:firstRowLastColumn="0" w:lastRowFirstColumn="0" w:lastRowLastColumn="0"/>
              <w:rPr>
                <w:rFonts w:ascii="Calibri" w:eastAsia="Cambria" w:hAnsi="Calibri" w:cs="Calibri"/>
                <w:b/>
                <w:sz w:val="18"/>
                <w:szCs w:val="18"/>
              </w:rPr>
            </w:pPr>
            <w:r>
              <w:rPr>
                <w:rFonts w:ascii="Calibri" w:eastAsia="Cambria" w:hAnsi="Calibri" w:cs="Calibri"/>
                <w:b/>
                <w:sz w:val="18"/>
                <w:szCs w:val="18"/>
                <w:lang w:val="en-US"/>
              </w:rPr>
              <w:t>9019289238</w:t>
            </w:r>
          </w:p>
        </w:tc>
      </w:tr>
      <w:tr w:rsidR="005B6966" w14:paraId="22AA8235" w14:textId="77777777" w:rsidTr="005B6966">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4252" w:type="dxa"/>
          </w:tcPr>
          <w:p w14:paraId="0AEE10CA" w14:textId="77777777" w:rsidR="005B6966" w:rsidRDefault="007B66AB">
            <w:pPr>
              <w:rPr>
                <w:rFonts w:ascii="Calibri" w:eastAsia="Cambria" w:hAnsi="Calibri" w:cs="Calibri"/>
                <w:sz w:val="18"/>
                <w:szCs w:val="18"/>
              </w:rPr>
            </w:pPr>
            <w:r>
              <w:rPr>
                <w:rFonts w:ascii="Calibri" w:eastAsia="Cambria" w:hAnsi="Calibri" w:cs="Calibri"/>
                <w:sz w:val="18"/>
                <w:szCs w:val="18"/>
              </w:rPr>
              <w:t>E-Mail ID</w:t>
            </w:r>
          </w:p>
        </w:tc>
        <w:tc>
          <w:tcPr>
            <w:tcW w:w="4252" w:type="dxa"/>
          </w:tcPr>
          <w:p w14:paraId="6A06D1C6" w14:textId="77777777" w:rsidR="005B6966" w:rsidRDefault="009441FF">
            <w:pPr>
              <w:cnfStyle w:val="000000100000" w:firstRow="0" w:lastRow="0" w:firstColumn="0" w:lastColumn="0" w:oddVBand="0" w:evenVBand="0" w:oddHBand="1" w:evenHBand="0" w:firstRowFirstColumn="0" w:firstRowLastColumn="0" w:lastRowFirstColumn="0" w:lastRowLastColumn="0"/>
              <w:rPr>
                <w:rFonts w:ascii="Calibri" w:eastAsia="Cambria" w:hAnsi="Calibri" w:cs="Calibri"/>
                <w:b/>
                <w:sz w:val="18"/>
                <w:szCs w:val="18"/>
              </w:rPr>
            </w:pPr>
            <w:r>
              <w:rPr>
                <w:rFonts w:ascii="Calibri" w:eastAsia="Cambria" w:hAnsi="Calibri" w:cs="Calibri"/>
                <w:b/>
                <w:sz w:val="18"/>
                <w:szCs w:val="18"/>
              </w:rPr>
              <w:t>s</w:t>
            </w:r>
            <w:r w:rsidR="007B66AB">
              <w:rPr>
                <w:rFonts w:ascii="Calibri" w:eastAsia="Cambria" w:hAnsi="Calibri" w:cs="Calibri"/>
                <w:b/>
                <w:sz w:val="18"/>
                <w:szCs w:val="18"/>
              </w:rPr>
              <w:t>hadaab.quadri@gmail.com</w:t>
            </w:r>
          </w:p>
        </w:tc>
      </w:tr>
      <w:tr w:rsidR="005B6966" w14:paraId="28F2EB39" w14:textId="77777777" w:rsidTr="005B6966">
        <w:trPr>
          <w:trHeight w:val="70"/>
        </w:trPr>
        <w:tc>
          <w:tcPr>
            <w:cnfStyle w:val="001000000000" w:firstRow="0" w:lastRow="0" w:firstColumn="1" w:lastColumn="0" w:oddVBand="0" w:evenVBand="0" w:oddHBand="0" w:evenHBand="0" w:firstRowFirstColumn="0" w:firstRowLastColumn="0" w:lastRowFirstColumn="0" w:lastRowLastColumn="0"/>
            <w:tcW w:w="4252" w:type="dxa"/>
          </w:tcPr>
          <w:p w14:paraId="0251E69A" w14:textId="77777777" w:rsidR="005B6966" w:rsidRDefault="007B66AB">
            <w:pPr>
              <w:rPr>
                <w:rFonts w:ascii="Calibri" w:eastAsia="Cambria" w:hAnsi="Calibri" w:cs="Calibri"/>
                <w:sz w:val="18"/>
                <w:szCs w:val="18"/>
              </w:rPr>
            </w:pPr>
            <w:r>
              <w:rPr>
                <w:rFonts w:ascii="Calibri" w:eastAsia="Cambria" w:hAnsi="Calibri" w:cs="Calibri"/>
                <w:sz w:val="18"/>
                <w:szCs w:val="18"/>
              </w:rPr>
              <w:t>Experience</w:t>
            </w:r>
          </w:p>
        </w:tc>
        <w:tc>
          <w:tcPr>
            <w:tcW w:w="4252" w:type="dxa"/>
          </w:tcPr>
          <w:p w14:paraId="1B085007" w14:textId="563D67C6" w:rsidR="005B6966" w:rsidRDefault="0041502B" w:rsidP="0041502B">
            <w:pPr>
              <w:cnfStyle w:val="000000000000" w:firstRow="0" w:lastRow="0" w:firstColumn="0" w:lastColumn="0" w:oddVBand="0" w:evenVBand="0" w:oddHBand="0" w:evenHBand="0" w:firstRowFirstColumn="0" w:firstRowLastColumn="0" w:lastRowFirstColumn="0" w:lastRowLastColumn="0"/>
              <w:rPr>
                <w:rFonts w:ascii="Calibri" w:eastAsia="Cambria" w:hAnsi="Calibri" w:cs="Calibri"/>
                <w:b/>
                <w:sz w:val="18"/>
                <w:szCs w:val="18"/>
              </w:rPr>
            </w:pPr>
            <w:r>
              <w:rPr>
                <w:rFonts w:ascii="Calibri" w:eastAsia="Cambria" w:hAnsi="Calibri" w:cs="Calibri"/>
                <w:b/>
                <w:sz w:val="18"/>
                <w:szCs w:val="18"/>
                <w:lang w:val="en-US"/>
              </w:rPr>
              <w:t>1</w:t>
            </w:r>
            <w:r w:rsidR="00E54A7C">
              <w:rPr>
                <w:rFonts w:ascii="Calibri" w:eastAsia="Cambria" w:hAnsi="Calibri" w:cs="Calibri"/>
                <w:b/>
                <w:sz w:val="18"/>
                <w:szCs w:val="18"/>
                <w:lang w:val="en-US"/>
              </w:rPr>
              <w:t>5</w:t>
            </w:r>
            <w:r>
              <w:rPr>
                <w:rFonts w:ascii="Calibri" w:eastAsia="Cambria" w:hAnsi="Calibri" w:cs="Calibri"/>
                <w:b/>
                <w:sz w:val="18"/>
                <w:szCs w:val="18"/>
                <w:lang w:val="en-US"/>
              </w:rPr>
              <w:t xml:space="preserve"> ( Relevant 1</w:t>
            </w:r>
            <w:r w:rsidR="00E54A7C">
              <w:rPr>
                <w:rFonts w:ascii="Calibri" w:eastAsia="Cambria" w:hAnsi="Calibri" w:cs="Calibri"/>
                <w:b/>
                <w:sz w:val="18"/>
                <w:szCs w:val="18"/>
                <w:lang w:val="en-US"/>
              </w:rPr>
              <w:t>2</w:t>
            </w:r>
            <w:r w:rsidR="007B66AB">
              <w:rPr>
                <w:rFonts w:ascii="Calibri" w:eastAsia="Cambria" w:hAnsi="Calibri" w:cs="Calibri"/>
                <w:b/>
                <w:sz w:val="18"/>
                <w:szCs w:val="18"/>
                <w:lang w:val="en-US"/>
              </w:rPr>
              <w:t xml:space="preserve">) </w:t>
            </w:r>
          </w:p>
        </w:tc>
      </w:tr>
    </w:tbl>
    <w:p w14:paraId="0A36A98D" w14:textId="77777777" w:rsidR="005B6966" w:rsidRDefault="005B6966">
      <w:pPr>
        <w:rPr>
          <w:rFonts w:ascii="Calibri" w:eastAsia="Cambria" w:hAnsi="Calibri" w:cs="Calibri"/>
          <w:b/>
          <w:sz w:val="18"/>
          <w:szCs w:val="18"/>
        </w:rPr>
      </w:pPr>
    </w:p>
    <w:tbl>
      <w:tblPr>
        <w:tblStyle w:val="GridTable21"/>
        <w:tblW w:w="8523" w:type="dxa"/>
        <w:tblLayout w:type="fixed"/>
        <w:tblLook w:val="04A0" w:firstRow="1" w:lastRow="0" w:firstColumn="1" w:lastColumn="0" w:noHBand="0" w:noVBand="1"/>
      </w:tblPr>
      <w:tblGrid>
        <w:gridCol w:w="8523"/>
      </w:tblGrid>
      <w:tr w:rsidR="005B6966" w14:paraId="7134E9BC" w14:textId="77777777" w:rsidTr="005B6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3" w:type="dxa"/>
          </w:tcPr>
          <w:p w14:paraId="6E133068" w14:textId="77777777" w:rsidR="005B6966" w:rsidRDefault="007B66AB">
            <w:pPr>
              <w:rPr>
                <w:rFonts w:ascii="Calibri" w:eastAsia="Cambria" w:hAnsi="Calibri" w:cs="Calibri"/>
                <w:sz w:val="18"/>
                <w:szCs w:val="18"/>
              </w:rPr>
            </w:pPr>
            <w:r>
              <w:rPr>
                <w:rFonts w:ascii="Calibri" w:eastAsia="Cambria" w:hAnsi="Calibri" w:cs="Calibri"/>
                <w:sz w:val="18"/>
                <w:szCs w:val="18"/>
              </w:rPr>
              <w:t>CAREER OBJECTIVE</w:t>
            </w:r>
          </w:p>
        </w:tc>
      </w:tr>
    </w:tbl>
    <w:p w14:paraId="15F7B721" w14:textId="77777777" w:rsidR="005B6966" w:rsidRDefault="005B6966">
      <w:pPr>
        <w:ind w:left="720"/>
        <w:rPr>
          <w:rFonts w:ascii="Calibri" w:eastAsia="Cambria" w:hAnsi="Calibri" w:cs="Calibri"/>
          <w:sz w:val="18"/>
          <w:szCs w:val="18"/>
          <w:shd w:val="clear" w:color="auto" w:fill="FFFFFF"/>
        </w:rPr>
      </w:pPr>
    </w:p>
    <w:p w14:paraId="5B391AC5" w14:textId="77777777" w:rsidR="005B6966" w:rsidRDefault="007B66AB">
      <w:pPr>
        <w:rPr>
          <w:rFonts w:ascii="Calibri" w:eastAsia="Cambria" w:hAnsi="Calibri" w:cs="Calibri"/>
          <w:sz w:val="18"/>
          <w:szCs w:val="18"/>
        </w:rPr>
      </w:pPr>
      <w:r>
        <w:rPr>
          <w:rFonts w:ascii="Calibri" w:eastAsia="Cambria" w:hAnsi="Calibri" w:cs="Calibri"/>
          <w:sz w:val="18"/>
          <w:szCs w:val="18"/>
        </w:rPr>
        <w:t>To secure a challenging position in a SAP environment, exercising my skills and experience as a SAP Consultant for development, implementation and maintenance activities. To evolve as a consistent and successful professional, updated with the latest technical developments, so as to provide the best to the business and delivering a winning performance in a dynamic environment. Demonstrated strong leadership skills and performance in the behavioural competency areas such as leading people, influencing, and motivating.</w:t>
      </w:r>
    </w:p>
    <w:p w14:paraId="38C4D0BB" w14:textId="77777777" w:rsidR="005B6966" w:rsidRDefault="005B6966">
      <w:pPr>
        <w:rPr>
          <w:rFonts w:ascii="Calibri" w:eastAsia="Cambria" w:hAnsi="Calibri" w:cs="Calibri"/>
          <w:sz w:val="18"/>
          <w:szCs w:val="18"/>
        </w:rPr>
      </w:pPr>
    </w:p>
    <w:p w14:paraId="7188759D" w14:textId="77777777" w:rsidR="005B6966" w:rsidRDefault="007B66AB">
      <w:pPr>
        <w:rPr>
          <w:rFonts w:ascii="Calibri" w:hAnsi="Calibri" w:cs="Calibri"/>
          <w:b/>
          <w:sz w:val="18"/>
          <w:szCs w:val="18"/>
          <w:shd w:val="clear" w:color="auto" w:fill="FFFFFF"/>
        </w:rPr>
      </w:pPr>
      <w:r>
        <w:rPr>
          <w:rStyle w:val="Strong"/>
          <w:rFonts w:ascii="Calibri" w:hAnsi="Calibri" w:cs="Calibri"/>
          <w:color w:val="000000"/>
          <w:sz w:val="18"/>
          <w:szCs w:val="18"/>
          <w:shd w:val="clear" w:color="auto" w:fill="FFFFFF"/>
        </w:rPr>
        <w:t>Environment:</w:t>
      </w:r>
      <w:r>
        <w:rPr>
          <w:rFonts w:ascii="Calibri" w:hAnsi="Calibri" w:cs="Calibri"/>
          <w:sz w:val="18"/>
          <w:szCs w:val="18"/>
          <w:shd w:val="clear" w:color="auto" w:fill="FFFFFF"/>
        </w:rPr>
        <w:t> </w:t>
      </w:r>
      <w:r>
        <w:rPr>
          <w:rFonts w:ascii="Calibri" w:hAnsi="Calibri" w:cs="Calibri"/>
          <w:b/>
          <w:sz w:val="18"/>
          <w:szCs w:val="18"/>
          <w:shd w:val="clear" w:color="auto" w:fill="FFFFFF"/>
        </w:rPr>
        <w:t>SAP ECC, GRC, BW, Ariba, Concur</w:t>
      </w:r>
    </w:p>
    <w:p w14:paraId="1B150684" w14:textId="77777777" w:rsidR="005B6966" w:rsidRDefault="005B6966">
      <w:pPr>
        <w:rPr>
          <w:rFonts w:ascii="Calibri" w:hAnsi="Calibri" w:cs="Calibri"/>
          <w:b/>
          <w:sz w:val="18"/>
          <w:szCs w:val="18"/>
          <w:shd w:val="clear" w:color="auto" w:fill="FFFFFF"/>
        </w:rPr>
      </w:pPr>
    </w:p>
    <w:p w14:paraId="10A7C0CF" w14:textId="77777777" w:rsidR="005B6966" w:rsidRDefault="007B66AB">
      <w:pPr>
        <w:rPr>
          <w:rFonts w:ascii="Calibri" w:eastAsia="Cambria" w:hAnsi="Calibri" w:cs="Calibri"/>
          <w:b/>
          <w:sz w:val="18"/>
          <w:szCs w:val="18"/>
        </w:rPr>
      </w:pPr>
      <w:r>
        <w:rPr>
          <w:rFonts w:ascii="Calibri" w:eastAsia="Cambria" w:hAnsi="Calibri" w:cs="Calibri"/>
          <w:b/>
          <w:sz w:val="18"/>
          <w:szCs w:val="18"/>
        </w:rPr>
        <w:t>PROFESSIONAL SAP EXPERIENCE</w:t>
      </w:r>
    </w:p>
    <w:p w14:paraId="0E9C8A49" w14:textId="77777777" w:rsidR="005B6966" w:rsidRDefault="005B6966">
      <w:pPr>
        <w:rPr>
          <w:rFonts w:ascii="Calibri" w:eastAsia="Cambria" w:hAnsi="Calibri" w:cs="Calibri"/>
          <w:b/>
          <w:sz w:val="18"/>
          <w:szCs w:val="18"/>
        </w:rPr>
      </w:pPr>
    </w:p>
    <w:p w14:paraId="2671D821" w14:textId="77777777" w:rsidR="005B6966" w:rsidRDefault="007B66AB">
      <w:pPr>
        <w:pStyle w:val="ListParagraph"/>
        <w:numPr>
          <w:ilvl w:val="0"/>
          <w:numId w:val="1"/>
        </w:numPr>
        <w:rPr>
          <w:rFonts w:ascii="Calibri" w:eastAsia="Cambria" w:hAnsi="Calibri" w:cs="Calibri"/>
          <w:sz w:val="18"/>
          <w:szCs w:val="18"/>
        </w:rPr>
      </w:pPr>
      <w:r>
        <w:rPr>
          <w:rFonts w:ascii="Calibri" w:eastAsia="Cambria" w:hAnsi="Calibri" w:cs="Calibri"/>
          <w:sz w:val="18"/>
          <w:szCs w:val="18"/>
        </w:rPr>
        <w:t>Supporting users with issues related to Access request management</w:t>
      </w:r>
    </w:p>
    <w:p w14:paraId="787D3A02" w14:textId="77777777" w:rsidR="005B6966" w:rsidRDefault="007B66AB">
      <w:pPr>
        <w:pStyle w:val="ListParagraph"/>
        <w:numPr>
          <w:ilvl w:val="0"/>
          <w:numId w:val="1"/>
        </w:numPr>
        <w:rPr>
          <w:rFonts w:ascii="Calibri" w:eastAsia="Cambria" w:hAnsi="Calibri" w:cs="Calibri"/>
          <w:sz w:val="18"/>
          <w:szCs w:val="18"/>
        </w:rPr>
      </w:pPr>
      <w:r>
        <w:rPr>
          <w:rFonts w:ascii="Calibri" w:eastAsia="Cambria" w:hAnsi="Calibri" w:cs="Calibri"/>
          <w:sz w:val="18"/>
          <w:szCs w:val="18"/>
        </w:rPr>
        <w:t xml:space="preserve">Generating reports to high level managers on demand. </w:t>
      </w:r>
    </w:p>
    <w:p w14:paraId="77275EA0" w14:textId="77777777" w:rsidR="005B6966" w:rsidRDefault="007B66AB">
      <w:pPr>
        <w:pStyle w:val="ListParagraph"/>
        <w:numPr>
          <w:ilvl w:val="0"/>
          <w:numId w:val="1"/>
        </w:numPr>
        <w:rPr>
          <w:rFonts w:ascii="Calibri" w:eastAsia="Cambria" w:hAnsi="Calibri" w:cs="Calibri"/>
          <w:sz w:val="18"/>
          <w:szCs w:val="18"/>
        </w:rPr>
      </w:pPr>
      <w:r>
        <w:rPr>
          <w:rFonts w:ascii="Calibri" w:eastAsia="Cambria" w:hAnsi="Calibri" w:cs="Calibri"/>
          <w:sz w:val="18"/>
          <w:szCs w:val="18"/>
        </w:rPr>
        <w:t xml:space="preserve">Training end users on GRC usage. </w:t>
      </w:r>
    </w:p>
    <w:p w14:paraId="3C6622BA" w14:textId="77777777" w:rsidR="005B6966" w:rsidRDefault="007B66AB">
      <w:pPr>
        <w:pStyle w:val="NormalWeb"/>
        <w:numPr>
          <w:ilvl w:val="0"/>
          <w:numId w:val="1"/>
        </w:numPr>
        <w:shd w:val="clear" w:color="auto" w:fill="FFFFFF"/>
        <w:spacing w:beforeAutospacing="0" w:afterAutospacing="0"/>
        <w:jc w:val="both"/>
        <w:textAlignment w:val="baseline"/>
        <w:rPr>
          <w:rFonts w:ascii="Calibri" w:hAnsi="Calibri" w:cs="Calibri"/>
          <w:color w:val="000000"/>
          <w:sz w:val="18"/>
          <w:szCs w:val="18"/>
        </w:rPr>
      </w:pPr>
      <w:r>
        <w:rPr>
          <w:rFonts w:ascii="Calibri" w:hAnsi="Calibri" w:cs="Calibri"/>
          <w:color w:val="000000"/>
          <w:sz w:val="18"/>
          <w:szCs w:val="18"/>
          <w:shd w:val="clear" w:color="auto" w:fill="FFFFFF"/>
        </w:rPr>
        <w:t xml:space="preserve">Performed user administration activities such as setting up user login Ids and assigning and resetting passwords, locking and unlocking users. </w:t>
      </w:r>
    </w:p>
    <w:p w14:paraId="354F0420" w14:textId="658AE0D7" w:rsidR="005B6966" w:rsidRDefault="007B66AB">
      <w:pPr>
        <w:pStyle w:val="NormalWeb"/>
        <w:numPr>
          <w:ilvl w:val="0"/>
          <w:numId w:val="1"/>
        </w:numPr>
        <w:shd w:val="clear" w:color="auto" w:fill="FFFFFF"/>
        <w:spacing w:beforeAutospacing="0" w:afterAutospacing="0"/>
        <w:jc w:val="both"/>
        <w:textAlignment w:val="baseline"/>
        <w:rPr>
          <w:rFonts w:ascii="Calibri" w:hAnsi="Calibri" w:cs="Calibri"/>
          <w:color w:val="000000"/>
          <w:sz w:val="18"/>
          <w:szCs w:val="18"/>
        </w:rPr>
      </w:pPr>
      <w:r>
        <w:rPr>
          <w:rFonts w:ascii="Calibri" w:hAnsi="Calibri" w:cs="Calibri"/>
          <w:color w:val="000000"/>
          <w:sz w:val="18"/>
          <w:szCs w:val="18"/>
          <w:shd w:val="clear" w:color="auto" w:fill="FFFFFF"/>
        </w:rPr>
        <w:t xml:space="preserve">Responsible for </w:t>
      </w:r>
      <w:r w:rsidR="005A7C2A">
        <w:rPr>
          <w:rFonts w:ascii="Calibri" w:hAnsi="Calibri" w:cs="Calibri"/>
          <w:color w:val="000000"/>
          <w:sz w:val="18"/>
          <w:szCs w:val="18"/>
          <w:shd w:val="clear" w:color="auto" w:fill="FFFFFF"/>
        </w:rPr>
        <w:t>day-to-day</w:t>
      </w:r>
      <w:r>
        <w:rPr>
          <w:rFonts w:ascii="Calibri" w:hAnsi="Calibri" w:cs="Calibri"/>
          <w:color w:val="000000"/>
          <w:sz w:val="18"/>
          <w:szCs w:val="18"/>
          <w:shd w:val="clear" w:color="auto" w:fill="FFFFFF"/>
        </w:rPr>
        <w:t xml:space="preserve"> technical support and resolution of security issues, trouble shooting</w:t>
      </w:r>
    </w:p>
    <w:p w14:paraId="335E0F33" w14:textId="77777777" w:rsidR="005B6966" w:rsidRDefault="007B66AB">
      <w:pPr>
        <w:pStyle w:val="NormalWeb"/>
        <w:numPr>
          <w:ilvl w:val="0"/>
          <w:numId w:val="1"/>
        </w:numPr>
        <w:shd w:val="clear" w:color="auto" w:fill="FFFFFF"/>
        <w:spacing w:beforeAutospacing="0" w:afterAutospacing="0"/>
        <w:jc w:val="both"/>
        <w:textAlignment w:val="baseline"/>
        <w:rPr>
          <w:rFonts w:ascii="Calibri" w:hAnsi="Calibri" w:cs="Calibri"/>
          <w:color w:val="000000"/>
          <w:sz w:val="18"/>
          <w:szCs w:val="18"/>
        </w:rPr>
      </w:pPr>
      <w:r>
        <w:rPr>
          <w:rFonts w:ascii="Calibri" w:hAnsi="Calibri" w:cs="Calibri"/>
          <w:color w:val="000000"/>
          <w:sz w:val="18"/>
          <w:szCs w:val="18"/>
          <w:shd w:val="clear" w:color="auto" w:fill="FFFFFF"/>
        </w:rPr>
        <w:t xml:space="preserve">Analyse and fix the missing authorizations. </w:t>
      </w:r>
    </w:p>
    <w:p w14:paraId="3A79ED9F" w14:textId="77777777" w:rsidR="005B6966" w:rsidRDefault="007B66AB">
      <w:pPr>
        <w:pStyle w:val="NormalWeb"/>
        <w:numPr>
          <w:ilvl w:val="0"/>
          <w:numId w:val="1"/>
        </w:numPr>
        <w:shd w:val="clear" w:color="auto" w:fill="FFFFFF"/>
        <w:spacing w:beforeAutospacing="0" w:afterAutospacing="0"/>
        <w:jc w:val="both"/>
        <w:textAlignment w:val="baseline"/>
        <w:rPr>
          <w:rFonts w:ascii="Calibri" w:hAnsi="Calibri" w:cs="Calibri"/>
          <w:color w:val="000000"/>
          <w:sz w:val="18"/>
          <w:szCs w:val="18"/>
        </w:rPr>
      </w:pPr>
      <w:r>
        <w:rPr>
          <w:rFonts w:ascii="Calibri" w:hAnsi="Calibri" w:cs="Calibri"/>
          <w:color w:val="000000"/>
          <w:sz w:val="18"/>
          <w:szCs w:val="18"/>
          <w:shd w:val="clear" w:color="auto" w:fill="FFFFFF"/>
        </w:rPr>
        <w:t>Updating transactions via SU24 (managing authorization object).</w:t>
      </w:r>
    </w:p>
    <w:p w14:paraId="729DBB49" w14:textId="77777777" w:rsidR="005B6966" w:rsidRDefault="007B66AB">
      <w:pPr>
        <w:pStyle w:val="NormalWeb"/>
        <w:numPr>
          <w:ilvl w:val="0"/>
          <w:numId w:val="1"/>
        </w:numPr>
        <w:shd w:val="clear" w:color="auto" w:fill="FFFFFF"/>
        <w:spacing w:beforeAutospacing="0" w:afterAutospacing="0"/>
        <w:jc w:val="both"/>
        <w:textAlignment w:val="baseline"/>
        <w:rPr>
          <w:rFonts w:ascii="Calibri" w:hAnsi="Calibri" w:cs="Calibri"/>
          <w:color w:val="000000"/>
          <w:sz w:val="18"/>
          <w:szCs w:val="18"/>
        </w:rPr>
      </w:pPr>
      <w:r>
        <w:rPr>
          <w:rFonts w:ascii="Calibri" w:eastAsia="Cambria" w:hAnsi="Calibri" w:cs="Calibri"/>
          <w:sz w:val="18"/>
          <w:szCs w:val="18"/>
        </w:rPr>
        <w:t>Picking Tickets from Remedy Queue and working on the user requests.</w:t>
      </w:r>
    </w:p>
    <w:p w14:paraId="2826C726"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Good Knowledge of INC’s, WO’s, CRQ’s.</w:t>
      </w:r>
    </w:p>
    <w:p w14:paraId="72B2B85F"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Taking Part in improving Remedy Functionalities.</w:t>
      </w:r>
    </w:p>
    <w:p w14:paraId="4D57FDDC"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Created and maintained Derived and Composite Roles</w:t>
      </w:r>
    </w:p>
    <w:p w14:paraId="43B2C9BF"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 xml:space="preserve">Find out missing Authorizations using SU53 report from the user. </w:t>
      </w:r>
    </w:p>
    <w:p w14:paraId="3CF282A6"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color w:val="000000"/>
          <w:sz w:val="18"/>
          <w:szCs w:val="18"/>
        </w:rPr>
        <w:t>Used several reports to support SAP R/3 security reporting needs.</w:t>
      </w:r>
    </w:p>
    <w:p w14:paraId="3E8AE11D"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Comprehensive use of Profile Generator to generate roles and assign roles to end users.</w:t>
      </w:r>
    </w:p>
    <w:p w14:paraId="70EAE1F6"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Worked with security related tables such as AGR* &amp; USR*.</w:t>
      </w:r>
    </w:p>
    <w:p w14:paraId="7DEB7EB1" w14:textId="77777777" w:rsidR="005B6966" w:rsidRDefault="007B66AB">
      <w:pPr>
        <w:numPr>
          <w:ilvl w:val="0"/>
          <w:numId w:val="1"/>
        </w:numPr>
        <w:tabs>
          <w:tab w:val="left" w:pos="360"/>
        </w:tabs>
        <w:rPr>
          <w:rFonts w:ascii="Calibri" w:eastAsia="Cambria" w:hAnsi="Calibri" w:cs="Calibri"/>
          <w:sz w:val="18"/>
          <w:szCs w:val="18"/>
        </w:rPr>
      </w:pPr>
      <w:r>
        <w:rPr>
          <w:rFonts w:ascii="Calibri" w:eastAsia="Cambria" w:hAnsi="Calibri" w:cs="Calibri"/>
          <w:sz w:val="18"/>
          <w:szCs w:val="18"/>
        </w:rPr>
        <w:t>Extensively worked on trouble shooting the user authorization issues, using report (SU53) and system tracing using ST01.</w:t>
      </w:r>
    </w:p>
    <w:p w14:paraId="4E6854E5" w14:textId="77777777" w:rsidR="005B6966" w:rsidRDefault="005B6966">
      <w:pPr>
        <w:rPr>
          <w:rFonts w:ascii="Calibri" w:hAnsi="Calibri" w:cs="Calibri"/>
          <w:sz w:val="18"/>
          <w:szCs w:val="18"/>
          <w:shd w:val="clear" w:color="auto" w:fill="FFFFFF"/>
        </w:rPr>
      </w:pPr>
    </w:p>
    <w:p w14:paraId="285EA06F" w14:textId="4AE7CA46" w:rsidR="00EF67B2" w:rsidRDefault="00EF67B2" w:rsidP="00EF67B2">
      <w:pPr>
        <w:spacing w:before="80" w:after="80"/>
        <w:rPr>
          <w:rFonts w:ascii="Calibri" w:eastAsia="Cambria" w:hAnsi="Calibri" w:cs="Calibri"/>
          <w:b/>
          <w:sz w:val="18"/>
          <w:szCs w:val="18"/>
          <w:lang w:val="en-US"/>
        </w:rPr>
      </w:pPr>
      <w:r>
        <w:rPr>
          <w:rFonts w:ascii="Calibri" w:eastAsia="Cambria" w:hAnsi="Calibri" w:cs="Calibri"/>
          <w:b/>
          <w:sz w:val="18"/>
          <w:szCs w:val="18"/>
          <w:lang w:val="en-US"/>
        </w:rPr>
        <w:t xml:space="preserve">My </w:t>
      </w:r>
      <w:r w:rsidR="005711FE">
        <w:rPr>
          <w:rFonts w:ascii="Calibri" w:eastAsia="Cambria" w:hAnsi="Calibri" w:cs="Calibri"/>
          <w:b/>
          <w:sz w:val="18"/>
          <w:szCs w:val="18"/>
          <w:lang w:val="en-US"/>
        </w:rPr>
        <w:t>Current Employer</w:t>
      </w:r>
      <w:r>
        <w:rPr>
          <w:rFonts w:ascii="Calibri" w:eastAsia="Cambria" w:hAnsi="Calibri" w:cs="Calibri"/>
          <w:b/>
          <w:sz w:val="18"/>
          <w:szCs w:val="18"/>
          <w:lang w:val="en-US"/>
        </w:rPr>
        <w:t xml:space="preserve"> is</w:t>
      </w:r>
      <w:r w:rsidR="005711FE">
        <w:rPr>
          <w:rFonts w:ascii="Calibri" w:eastAsia="Cambria" w:hAnsi="Calibri" w:cs="Calibri"/>
          <w:b/>
          <w:sz w:val="18"/>
          <w:szCs w:val="18"/>
          <w:lang w:val="en-US"/>
        </w:rPr>
        <w:t xml:space="preserve"> Capgemini</w:t>
      </w:r>
      <w:r>
        <w:rPr>
          <w:rFonts w:ascii="Calibri" w:eastAsia="Cambria" w:hAnsi="Calibri" w:cs="Calibri"/>
          <w:b/>
          <w:sz w:val="18"/>
          <w:szCs w:val="18"/>
          <w:lang w:val="en-US"/>
        </w:rPr>
        <w:t xml:space="preserve"> (Joined on 30</w:t>
      </w:r>
      <w:r w:rsidRPr="005711FE">
        <w:rPr>
          <w:rFonts w:ascii="Calibri" w:eastAsia="Cambria" w:hAnsi="Calibri" w:cs="Calibri"/>
          <w:b/>
          <w:sz w:val="18"/>
          <w:szCs w:val="18"/>
          <w:vertAlign w:val="superscript"/>
          <w:lang w:val="en-US"/>
        </w:rPr>
        <w:t>th</w:t>
      </w:r>
      <w:r>
        <w:rPr>
          <w:rFonts w:ascii="Calibri" w:eastAsia="Cambria" w:hAnsi="Calibri" w:cs="Calibri"/>
          <w:b/>
          <w:sz w:val="18"/>
          <w:szCs w:val="18"/>
          <w:lang w:val="en-US"/>
        </w:rPr>
        <w:t xml:space="preserve"> April 2025)</w:t>
      </w:r>
    </w:p>
    <w:p w14:paraId="0FC67BCD" w14:textId="77777777" w:rsidR="00EF67B2" w:rsidRDefault="00EF67B2">
      <w:pPr>
        <w:rPr>
          <w:rFonts w:ascii="Calibri" w:eastAsia="Cambria" w:hAnsi="Calibri" w:cs="Calibri"/>
          <w:b/>
          <w:sz w:val="18"/>
          <w:szCs w:val="18"/>
          <w:lang w:val="en-US"/>
        </w:rPr>
      </w:pPr>
    </w:p>
    <w:p w14:paraId="138DB421" w14:textId="3947BA65" w:rsidR="005B6966" w:rsidRDefault="007B66AB">
      <w:pPr>
        <w:rPr>
          <w:rFonts w:ascii="Calibri" w:eastAsia="Cambria" w:hAnsi="Calibri" w:cs="Calibri"/>
          <w:b/>
          <w:sz w:val="18"/>
          <w:szCs w:val="18"/>
          <w:shd w:val="clear" w:color="auto" w:fill="FFFFFF"/>
        </w:rPr>
      </w:pPr>
      <w:r>
        <w:rPr>
          <w:rFonts w:ascii="Calibri" w:eastAsia="Cambria" w:hAnsi="Calibri" w:cs="Calibri"/>
          <w:b/>
          <w:sz w:val="18"/>
          <w:szCs w:val="18"/>
          <w:shd w:val="clear" w:color="auto" w:fill="FFFFFF"/>
        </w:rPr>
        <w:t>Employer: F</w:t>
      </w:r>
      <w:r w:rsidR="003C2F35">
        <w:rPr>
          <w:rFonts w:ascii="Calibri" w:eastAsia="Cambria" w:hAnsi="Calibri" w:cs="Calibri"/>
          <w:b/>
          <w:sz w:val="18"/>
          <w:szCs w:val="18"/>
          <w:shd w:val="clear" w:color="auto" w:fill="FFFFFF"/>
        </w:rPr>
        <w:t>GFIS Global Service India LLP</w:t>
      </w:r>
    </w:p>
    <w:p w14:paraId="3E440EC9" w14:textId="77777777" w:rsidR="005B6966" w:rsidRDefault="005B6966">
      <w:pPr>
        <w:rPr>
          <w:rFonts w:ascii="Calibri" w:eastAsia="Cambria" w:hAnsi="Calibri" w:cs="Calibri"/>
          <w:sz w:val="18"/>
          <w:szCs w:val="18"/>
          <w:shd w:val="clear" w:color="auto" w:fill="FFFFFF"/>
        </w:rPr>
      </w:pPr>
    </w:p>
    <w:p w14:paraId="53F802B8" w14:textId="74A3EF7B" w:rsidR="005B6966" w:rsidRDefault="007B66AB">
      <w:pPr>
        <w:rPr>
          <w:rFonts w:ascii="Calibri" w:eastAsia="Cambria" w:hAnsi="Calibri" w:cs="Calibri"/>
          <w:b/>
          <w:sz w:val="18"/>
          <w:szCs w:val="18"/>
          <w:shd w:val="clear" w:color="auto" w:fill="FFFFFF"/>
        </w:rPr>
      </w:pPr>
      <w:r>
        <w:rPr>
          <w:rFonts w:ascii="Calibri" w:eastAsia="Cambria" w:hAnsi="Calibri" w:cs="Calibri"/>
          <w:b/>
          <w:sz w:val="18"/>
          <w:szCs w:val="18"/>
          <w:shd w:val="clear" w:color="auto" w:fill="FFFFFF"/>
        </w:rPr>
        <w:t>Work Experience:</w:t>
      </w:r>
      <w:r w:rsidR="00764DE2">
        <w:rPr>
          <w:rFonts w:ascii="Calibri" w:eastAsia="Cambria" w:hAnsi="Calibri" w:cs="Calibri"/>
          <w:b/>
          <w:sz w:val="18"/>
          <w:szCs w:val="18"/>
          <w:shd w:val="clear" w:color="auto" w:fill="FFFFFF"/>
        </w:rPr>
        <w:t xml:space="preserve"> </w:t>
      </w:r>
      <w:r w:rsidR="00CF324B">
        <w:rPr>
          <w:rFonts w:ascii="Calibri" w:eastAsia="Cambria" w:hAnsi="Calibri" w:cs="Calibri"/>
          <w:b/>
          <w:sz w:val="18"/>
          <w:szCs w:val="18"/>
          <w:shd w:val="clear" w:color="auto" w:fill="FFFFFF"/>
        </w:rPr>
        <w:t>20</w:t>
      </w:r>
      <w:r w:rsidR="00CF324B" w:rsidRPr="00CF324B">
        <w:rPr>
          <w:rFonts w:ascii="Calibri" w:eastAsia="Cambria" w:hAnsi="Calibri" w:cs="Calibri"/>
          <w:b/>
          <w:sz w:val="18"/>
          <w:szCs w:val="18"/>
          <w:shd w:val="clear" w:color="auto" w:fill="FFFFFF"/>
          <w:vertAlign w:val="superscript"/>
        </w:rPr>
        <w:t>th</w:t>
      </w:r>
      <w:r w:rsidR="00CF324B">
        <w:rPr>
          <w:rFonts w:ascii="Calibri" w:eastAsia="Cambria" w:hAnsi="Calibri" w:cs="Calibri"/>
          <w:b/>
          <w:sz w:val="18"/>
          <w:szCs w:val="18"/>
          <w:shd w:val="clear" w:color="auto" w:fill="FFFFFF"/>
        </w:rPr>
        <w:t xml:space="preserve"> Jan</w:t>
      </w:r>
      <w:r w:rsidR="00764DE2">
        <w:rPr>
          <w:rFonts w:ascii="Calibri" w:eastAsia="Cambria" w:hAnsi="Calibri" w:cs="Calibri"/>
          <w:b/>
          <w:sz w:val="18"/>
          <w:szCs w:val="18"/>
          <w:shd w:val="clear" w:color="auto" w:fill="FFFFFF"/>
        </w:rPr>
        <w:t xml:space="preserve"> 20</w:t>
      </w:r>
      <w:r w:rsidR="00CF324B">
        <w:rPr>
          <w:rFonts w:ascii="Calibri" w:eastAsia="Cambria" w:hAnsi="Calibri" w:cs="Calibri"/>
          <w:b/>
          <w:sz w:val="18"/>
          <w:szCs w:val="18"/>
          <w:shd w:val="clear" w:color="auto" w:fill="FFFFFF"/>
        </w:rPr>
        <w:t>20</w:t>
      </w:r>
      <w:r w:rsidR="00764DE2">
        <w:rPr>
          <w:rFonts w:ascii="Calibri" w:eastAsia="Cambria" w:hAnsi="Calibri" w:cs="Calibri"/>
          <w:b/>
          <w:sz w:val="18"/>
          <w:szCs w:val="18"/>
          <w:shd w:val="clear" w:color="auto" w:fill="FFFFFF"/>
        </w:rPr>
        <w:t xml:space="preserve"> – </w:t>
      </w:r>
      <w:r w:rsidR="005A01FF">
        <w:rPr>
          <w:rFonts w:ascii="Calibri" w:eastAsia="Cambria" w:hAnsi="Calibri" w:cs="Calibri"/>
          <w:b/>
          <w:sz w:val="18"/>
          <w:szCs w:val="18"/>
          <w:shd w:val="clear" w:color="auto" w:fill="FFFFFF"/>
        </w:rPr>
        <w:t>April 17, 2025</w:t>
      </w:r>
    </w:p>
    <w:p w14:paraId="6C8D348B" w14:textId="77777777" w:rsidR="005B6966" w:rsidRDefault="005B6966">
      <w:pPr>
        <w:rPr>
          <w:rFonts w:ascii="Calibri" w:eastAsia="Cambria" w:hAnsi="Calibri" w:cs="Calibri"/>
          <w:sz w:val="18"/>
          <w:szCs w:val="18"/>
          <w:shd w:val="clear" w:color="auto" w:fill="FFFFFF"/>
        </w:rPr>
      </w:pPr>
    </w:p>
    <w:p w14:paraId="0025A153" w14:textId="6526874F" w:rsidR="005B6966" w:rsidRDefault="007B66AB">
      <w:pPr>
        <w:numPr>
          <w:ilvl w:val="0"/>
          <w:numId w:val="2"/>
        </w:numPr>
        <w:tabs>
          <w:tab w:val="left" w:pos="720"/>
        </w:tabs>
        <w:ind w:left="288" w:hanging="288"/>
        <w:rPr>
          <w:rFonts w:ascii="Calibri" w:eastAsia="Cambria" w:hAnsi="Calibri" w:cs="Calibri"/>
          <w:sz w:val="18"/>
          <w:szCs w:val="18"/>
        </w:rPr>
      </w:pPr>
      <w:r>
        <w:rPr>
          <w:rFonts w:ascii="Calibri" w:eastAsia="Cambria" w:hAnsi="Calibri" w:cs="Calibri"/>
          <w:sz w:val="18"/>
          <w:szCs w:val="18"/>
        </w:rPr>
        <w:t xml:space="preserve">Responsible for </w:t>
      </w:r>
      <w:r w:rsidR="007502F0">
        <w:rPr>
          <w:rFonts w:ascii="Calibri" w:eastAsia="Cambria" w:hAnsi="Calibri" w:cs="Calibri"/>
          <w:sz w:val="18"/>
          <w:szCs w:val="18"/>
        </w:rPr>
        <w:t>day-to-day</w:t>
      </w:r>
      <w:r>
        <w:rPr>
          <w:rFonts w:ascii="Calibri" w:eastAsia="Cambria" w:hAnsi="Calibri" w:cs="Calibri"/>
          <w:sz w:val="18"/>
          <w:szCs w:val="18"/>
        </w:rPr>
        <w:t xml:space="preserve"> technical support and resolution of security issues</w:t>
      </w:r>
    </w:p>
    <w:p w14:paraId="3EAAA520" w14:textId="5E63CC73" w:rsidR="005B6966" w:rsidRDefault="007B66AB">
      <w:pPr>
        <w:numPr>
          <w:ilvl w:val="0"/>
          <w:numId w:val="2"/>
        </w:numPr>
        <w:tabs>
          <w:tab w:val="left" w:pos="720"/>
        </w:tabs>
        <w:ind w:left="288" w:hanging="288"/>
        <w:rPr>
          <w:rFonts w:ascii="Calibri" w:eastAsia="Cambria" w:hAnsi="Calibri" w:cs="Calibri"/>
          <w:sz w:val="18"/>
          <w:szCs w:val="18"/>
        </w:rPr>
      </w:pPr>
      <w:r>
        <w:rPr>
          <w:rFonts w:ascii="Calibri" w:eastAsia="Cambria" w:hAnsi="Calibri" w:cs="Calibri"/>
          <w:sz w:val="18"/>
          <w:szCs w:val="18"/>
        </w:rPr>
        <w:t xml:space="preserve">User Administration: </w:t>
      </w:r>
      <w:r w:rsidR="007502F0">
        <w:rPr>
          <w:rFonts w:ascii="Calibri" w:eastAsia="Cambria" w:hAnsi="Calibri" w:cs="Calibri"/>
          <w:sz w:val="18"/>
          <w:szCs w:val="18"/>
        </w:rPr>
        <w:t>in S/4 Hana: User</w:t>
      </w:r>
      <w:r>
        <w:rPr>
          <w:rFonts w:ascii="Calibri" w:eastAsia="Cambria" w:hAnsi="Calibri" w:cs="Calibri"/>
          <w:sz w:val="18"/>
          <w:szCs w:val="18"/>
        </w:rPr>
        <w:t xml:space="preserve"> creation, change, Lock/Unlock, Reset passwords. </w:t>
      </w:r>
    </w:p>
    <w:p w14:paraId="338D8A67" w14:textId="77777777" w:rsidR="005B6966" w:rsidRDefault="007B66AB">
      <w:pPr>
        <w:numPr>
          <w:ilvl w:val="0"/>
          <w:numId w:val="2"/>
        </w:numPr>
        <w:tabs>
          <w:tab w:val="left" w:pos="630"/>
        </w:tabs>
        <w:ind w:left="288" w:hanging="288"/>
        <w:rPr>
          <w:rFonts w:ascii="Calibri" w:eastAsia="Cambria" w:hAnsi="Calibri" w:cs="Calibri"/>
          <w:sz w:val="18"/>
          <w:szCs w:val="18"/>
        </w:rPr>
      </w:pPr>
      <w:r>
        <w:rPr>
          <w:rFonts w:ascii="Calibri" w:eastAsia="Cambria" w:hAnsi="Calibri" w:cs="Calibri"/>
          <w:sz w:val="18"/>
          <w:szCs w:val="18"/>
        </w:rPr>
        <w:t>Expertise in using Profile Generator (PFCG) for Creation of roles (Single, Composite, Derived) as per the SOD matrix by making sure users do not get more authorizations than needed to perform their tasks.</w:t>
      </w:r>
    </w:p>
    <w:p w14:paraId="5803681C"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Strong experience in User Administration (</w:t>
      </w:r>
      <w:r>
        <w:rPr>
          <w:rFonts w:ascii="Calibri" w:eastAsia="Cambria" w:hAnsi="Calibri" w:cs="Calibri"/>
          <w:sz w:val="18"/>
          <w:szCs w:val="18"/>
          <w:shd w:val="clear" w:color="auto" w:fill="FFFFFF"/>
        </w:rPr>
        <w:t>creation of users, deletion of users, locking &amp; unlocking of users, password resetting)</w:t>
      </w:r>
    </w:p>
    <w:p w14:paraId="15BDDA15"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Having expertise in creation of roles and assigning to users as per client requests (PFCG).</w:t>
      </w:r>
    </w:p>
    <w:p w14:paraId="2F641E4A"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User and Role Administration of all SAP systems in both Production and Project landscapes.</w:t>
      </w:r>
    </w:p>
    <w:p w14:paraId="2EEABB60"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Creating OSS ids, S-User ids, Developer keys, Maintain credentials in Secure area at SAP Market Place</w:t>
      </w:r>
    </w:p>
    <w:p w14:paraId="7E231814"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Prepared role to process owner matrix to track the analysis and project requirements.</w:t>
      </w:r>
    </w:p>
    <w:p w14:paraId="235FBF0A"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Role modifications and Transporting roles as per request.</w:t>
      </w:r>
    </w:p>
    <w:p w14:paraId="2B309B35"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Analysing Missing Authorizations by using SU53 &amp; ST01</w:t>
      </w:r>
    </w:p>
    <w:p w14:paraId="02BEF90E"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 xml:space="preserve">Proficient knowledge on USR* &amp; AGR* tables. </w:t>
      </w:r>
    </w:p>
    <w:p w14:paraId="7365356C"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 xml:space="preserve">Table Security by assigning authorization groups </w:t>
      </w:r>
    </w:p>
    <w:p w14:paraId="0CBF57F1"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Day to day technical support and resolution of security issues on roles.</w:t>
      </w:r>
    </w:p>
    <w:p w14:paraId="239D6BBB"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Monitoring the list of users having access to Sensitive Transaction Codes.</w:t>
      </w:r>
    </w:p>
    <w:p w14:paraId="693A9ABB"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Creating S USER IDs and Providing SAP OSS Authorizations.</w:t>
      </w:r>
    </w:p>
    <w:p w14:paraId="084EE1D0"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lastRenderedPageBreak/>
        <w:t>As a security administrator, strongly expertise in using Profile Generator (PFCG) for creation and maintenance of Roles/Activity groups as required and expertise in Security Administration activities such as creating User accounts, Password resets, locking and unlocking users.</w:t>
      </w:r>
    </w:p>
    <w:p w14:paraId="55398EED"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Experience in Security of Transportation Management(TM).</w:t>
      </w:r>
    </w:p>
    <w:p w14:paraId="1C2CF3F0" w14:textId="77777777" w:rsidR="005B6966" w:rsidRDefault="007B66AB">
      <w:pPr>
        <w:numPr>
          <w:ilvl w:val="0"/>
          <w:numId w:val="2"/>
        </w:numPr>
        <w:tabs>
          <w:tab w:val="left" w:pos="288"/>
        </w:tabs>
        <w:ind w:left="288" w:hanging="288"/>
        <w:rPr>
          <w:rFonts w:ascii="Calibri" w:eastAsia="Cambria" w:hAnsi="Calibri" w:cs="Calibri"/>
          <w:sz w:val="18"/>
          <w:szCs w:val="18"/>
        </w:rPr>
      </w:pPr>
      <w:r>
        <w:rPr>
          <w:rFonts w:ascii="Calibri" w:eastAsia="Cambria" w:hAnsi="Calibri" w:cs="Calibri"/>
          <w:sz w:val="18"/>
          <w:szCs w:val="18"/>
        </w:rPr>
        <w:t>Experience in documenting monthly audit reports, audit logs, policies, procedures and other tracking documents to monitor health of the system and project.</w:t>
      </w:r>
    </w:p>
    <w:p w14:paraId="03970FDD" w14:textId="77777777" w:rsidR="0041502B" w:rsidRDefault="0041502B" w:rsidP="0041502B">
      <w:pPr>
        <w:tabs>
          <w:tab w:val="left" w:pos="0"/>
          <w:tab w:val="left" w:pos="288"/>
        </w:tabs>
        <w:rPr>
          <w:rFonts w:ascii="Calibri" w:eastAsia="Cambria" w:hAnsi="Calibri" w:cs="Calibri"/>
          <w:sz w:val="18"/>
          <w:szCs w:val="18"/>
        </w:rPr>
      </w:pPr>
    </w:p>
    <w:p w14:paraId="5548444F" w14:textId="77777777" w:rsidR="0041502B" w:rsidRDefault="0041502B" w:rsidP="0041502B">
      <w:pPr>
        <w:spacing w:before="80" w:after="80"/>
        <w:rPr>
          <w:rFonts w:ascii="Calibri" w:eastAsia="Cambria" w:hAnsi="Calibri" w:cs="Calibri"/>
          <w:b/>
          <w:sz w:val="18"/>
          <w:szCs w:val="18"/>
          <w:lang w:val="en-US"/>
        </w:rPr>
      </w:pPr>
      <w:r>
        <w:rPr>
          <w:rFonts w:ascii="Calibri" w:eastAsia="Cambria" w:hAnsi="Calibri" w:cs="Calibri"/>
          <w:b/>
          <w:sz w:val="18"/>
          <w:szCs w:val="18"/>
          <w:lang w:val="en-US"/>
        </w:rPr>
        <w:t>Previous Employer: INFOSYS</w:t>
      </w:r>
    </w:p>
    <w:p w14:paraId="50717F49" w14:textId="09D5C996" w:rsidR="0041502B" w:rsidRDefault="0041502B" w:rsidP="0041502B">
      <w:pPr>
        <w:spacing w:before="80" w:after="80"/>
        <w:rPr>
          <w:rFonts w:ascii="Calibri" w:eastAsia="Cambria" w:hAnsi="Calibri" w:cs="Calibri"/>
          <w:b/>
          <w:sz w:val="18"/>
          <w:szCs w:val="18"/>
          <w:lang w:val="en-US"/>
        </w:rPr>
      </w:pPr>
      <w:r>
        <w:rPr>
          <w:rFonts w:ascii="Calibri" w:eastAsia="Cambria" w:hAnsi="Calibri" w:cs="Calibri"/>
          <w:b/>
          <w:sz w:val="18"/>
          <w:szCs w:val="18"/>
          <w:lang w:val="en-US"/>
        </w:rPr>
        <w:t>Work Experience:</w:t>
      </w:r>
      <w:r w:rsidR="003C2F35">
        <w:rPr>
          <w:rFonts w:ascii="Calibri" w:eastAsia="Cambria" w:hAnsi="Calibri" w:cs="Calibri"/>
          <w:b/>
          <w:sz w:val="18"/>
          <w:szCs w:val="18"/>
          <w:lang w:val="en-US"/>
        </w:rPr>
        <w:t xml:space="preserve"> 21</w:t>
      </w:r>
      <w:r w:rsidR="003C2F35" w:rsidRPr="003C2F35">
        <w:rPr>
          <w:rFonts w:ascii="Calibri" w:eastAsia="Cambria" w:hAnsi="Calibri" w:cs="Calibri"/>
          <w:b/>
          <w:sz w:val="18"/>
          <w:szCs w:val="18"/>
          <w:vertAlign w:val="superscript"/>
          <w:lang w:val="en-US"/>
        </w:rPr>
        <w:t>st</w:t>
      </w:r>
      <w:r w:rsidR="003C2F35">
        <w:rPr>
          <w:rFonts w:ascii="Calibri" w:eastAsia="Cambria" w:hAnsi="Calibri" w:cs="Calibri"/>
          <w:b/>
          <w:sz w:val="18"/>
          <w:szCs w:val="18"/>
          <w:lang w:val="en-US"/>
        </w:rPr>
        <w:t xml:space="preserve"> </w:t>
      </w:r>
      <w:r>
        <w:rPr>
          <w:rFonts w:ascii="Calibri" w:eastAsia="Cambria" w:hAnsi="Calibri" w:cs="Calibri"/>
          <w:b/>
          <w:sz w:val="18"/>
          <w:szCs w:val="18"/>
          <w:lang w:val="en-US"/>
        </w:rPr>
        <w:t>NOV 2019 –</w:t>
      </w:r>
      <w:r w:rsidR="00570DB7">
        <w:rPr>
          <w:rFonts w:ascii="Calibri" w:eastAsia="Cambria" w:hAnsi="Calibri" w:cs="Calibri"/>
          <w:b/>
          <w:sz w:val="18"/>
          <w:szCs w:val="18"/>
          <w:lang w:val="en-US"/>
        </w:rPr>
        <w:t xml:space="preserve"> </w:t>
      </w:r>
      <w:r w:rsidR="003C2F35">
        <w:rPr>
          <w:rFonts w:ascii="Calibri" w:eastAsia="Cambria" w:hAnsi="Calibri" w:cs="Calibri"/>
          <w:b/>
          <w:sz w:val="18"/>
          <w:szCs w:val="18"/>
          <w:lang w:val="en-US"/>
        </w:rPr>
        <w:t>14</w:t>
      </w:r>
      <w:r w:rsidR="003C2F35" w:rsidRPr="003C2F35">
        <w:rPr>
          <w:rFonts w:ascii="Calibri" w:eastAsia="Cambria" w:hAnsi="Calibri" w:cs="Calibri"/>
          <w:b/>
          <w:sz w:val="18"/>
          <w:szCs w:val="18"/>
          <w:vertAlign w:val="superscript"/>
          <w:lang w:val="en-US"/>
        </w:rPr>
        <w:t>th</w:t>
      </w:r>
      <w:r w:rsidR="003C2F35">
        <w:rPr>
          <w:rFonts w:ascii="Calibri" w:eastAsia="Cambria" w:hAnsi="Calibri" w:cs="Calibri"/>
          <w:b/>
          <w:sz w:val="18"/>
          <w:szCs w:val="18"/>
          <w:lang w:val="en-US"/>
        </w:rPr>
        <w:t xml:space="preserve"> </w:t>
      </w:r>
      <w:r>
        <w:rPr>
          <w:rFonts w:ascii="Calibri" w:eastAsia="Cambria" w:hAnsi="Calibri" w:cs="Calibri"/>
          <w:b/>
          <w:sz w:val="18"/>
          <w:szCs w:val="18"/>
          <w:lang w:val="en-US"/>
        </w:rPr>
        <w:t>JAN 2020</w:t>
      </w:r>
    </w:p>
    <w:p w14:paraId="2D2D05A3" w14:textId="77777777" w:rsidR="0041502B" w:rsidRPr="0041502B" w:rsidRDefault="0041502B" w:rsidP="005711FE">
      <w:pPr>
        <w:pStyle w:val="ListParagraph"/>
        <w:numPr>
          <w:ilvl w:val="0"/>
          <w:numId w:val="10"/>
        </w:numPr>
        <w:tabs>
          <w:tab w:val="left" w:pos="0"/>
          <w:tab w:val="left" w:pos="720"/>
        </w:tabs>
        <w:rPr>
          <w:rFonts w:ascii="Calibri" w:hAnsi="Calibri" w:cs="Calibri"/>
          <w:sz w:val="18"/>
          <w:szCs w:val="18"/>
        </w:rPr>
      </w:pPr>
      <w:r>
        <w:rPr>
          <w:rFonts w:ascii="Calibri" w:eastAsia="Cambria" w:hAnsi="Calibri" w:cs="Calibri"/>
          <w:bCs/>
          <w:sz w:val="18"/>
          <w:szCs w:val="18"/>
        </w:rPr>
        <w:t>Experience as SAP Security and GRC Consultant</w:t>
      </w:r>
      <w:r>
        <w:rPr>
          <w:rFonts w:ascii="Calibri" w:eastAsia="Cambria" w:hAnsi="Calibri" w:cs="Calibri"/>
          <w:sz w:val="18"/>
          <w:szCs w:val="18"/>
        </w:rPr>
        <w:t xml:space="preserve"> on maintenance, troubleshooting and day-to-day support.</w:t>
      </w:r>
    </w:p>
    <w:p w14:paraId="6E19DAAE" w14:textId="77777777" w:rsidR="0041502B" w:rsidRPr="0041502B" w:rsidRDefault="0041502B" w:rsidP="005711FE">
      <w:pPr>
        <w:pStyle w:val="ListParagraph"/>
        <w:numPr>
          <w:ilvl w:val="0"/>
          <w:numId w:val="10"/>
        </w:numPr>
        <w:tabs>
          <w:tab w:val="left" w:pos="0"/>
          <w:tab w:val="left" w:pos="720"/>
        </w:tabs>
        <w:rPr>
          <w:rFonts w:ascii="Calibri" w:hAnsi="Calibri" w:cs="Calibri"/>
          <w:sz w:val="18"/>
          <w:szCs w:val="18"/>
        </w:rPr>
      </w:pPr>
      <w:r>
        <w:rPr>
          <w:rFonts w:ascii="Calibri" w:eastAsia="Cambria" w:hAnsi="Calibri" w:cs="Calibri"/>
          <w:sz w:val="18"/>
          <w:szCs w:val="18"/>
        </w:rPr>
        <w:t>Troubleshooting various user issues in day to day activity.</w:t>
      </w:r>
    </w:p>
    <w:p w14:paraId="70E74017" w14:textId="77777777" w:rsidR="0041502B" w:rsidRPr="0041502B" w:rsidRDefault="0041502B" w:rsidP="005711FE">
      <w:pPr>
        <w:pStyle w:val="ListParagraph"/>
        <w:numPr>
          <w:ilvl w:val="0"/>
          <w:numId w:val="10"/>
        </w:numPr>
        <w:tabs>
          <w:tab w:val="left" w:pos="0"/>
          <w:tab w:val="left" w:pos="720"/>
        </w:tabs>
        <w:rPr>
          <w:rFonts w:ascii="Calibri" w:hAnsi="Calibri" w:cs="Calibri"/>
          <w:sz w:val="18"/>
          <w:szCs w:val="18"/>
        </w:rPr>
      </w:pPr>
      <w:r>
        <w:rPr>
          <w:rFonts w:ascii="Calibri" w:eastAsia="Cambria" w:hAnsi="Calibri" w:cs="Calibri"/>
          <w:sz w:val="18"/>
          <w:szCs w:val="18"/>
        </w:rPr>
        <w:t>Working on FF ID setup and creating various FF ID for different team.</w:t>
      </w:r>
    </w:p>
    <w:p w14:paraId="7292AE5C" w14:textId="77777777" w:rsidR="0041502B" w:rsidRDefault="0041502B" w:rsidP="005711FE">
      <w:pPr>
        <w:pStyle w:val="ListParagraph"/>
        <w:numPr>
          <w:ilvl w:val="0"/>
          <w:numId w:val="10"/>
        </w:numPr>
        <w:tabs>
          <w:tab w:val="left" w:pos="0"/>
          <w:tab w:val="left" w:pos="720"/>
        </w:tabs>
        <w:rPr>
          <w:rFonts w:ascii="Calibri" w:hAnsi="Calibri" w:cs="Calibri"/>
          <w:sz w:val="18"/>
          <w:szCs w:val="18"/>
        </w:rPr>
      </w:pPr>
      <w:r>
        <w:rPr>
          <w:rFonts w:ascii="Calibri" w:eastAsia="Cambria" w:hAnsi="Calibri" w:cs="Calibri"/>
          <w:sz w:val="18"/>
          <w:szCs w:val="18"/>
        </w:rPr>
        <w:t>Maintaining user profile, assigning roles and creating roles as per the business requirement.</w:t>
      </w:r>
    </w:p>
    <w:p w14:paraId="0037F0F1" w14:textId="77777777" w:rsidR="0041502B" w:rsidRDefault="0041502B" w:rsidP="0041502B">
      <w:pPr>
        <w:tabs>
          <w:tab w:val="left" w:pos="0"/>
          <w:tab w:val="left" w:pos="288"/>
        </w:tabs>
        <w:rPr>
          <w:rFonts w:ascii="Calibri" w:eastAsia="Cambria" w:hAnsi="Calibri" w:cs="Calibri"/>
          <w:sz w:val="18"/>
          <w:szCs w:val="18"/>
        </w:rPr>
      </w:pPr>
    </w:p>
    <w:p w14:paraId="7D230837" w14:textId="77777777" w:rsidR="005B6966" w:rsidRDefault="007B66AB">
      <w:pPr>
        <w:tabs>
          <w:tab w:val="left" w:pos="288"/>
        </w:tabs>
        <w:rPr>
          <w:rFonts w:ascii="Calibri" w:eastAsia="Cambria" w:hAnsi="Calibri" w:cs="Calibri"/>
          <w:b/>
          <w:sz w:val="18"/>
          <w:szCs w:val="18"/>
        </w:rPr>
      </w:pPr>
      <w:r>
        <w:rPr>
          <w:rFonts w:ascii="Calibri" w:eastAsia="Cambria" w:hAnsi="Calibri" w:cs="Calibri"/>
          <w:b/>
          <w:sz w:val="18"/>
          <w:szCs w:val="18"/>
        </w:rPr>
        <w:t>Previous Employer: NTT DATA Inc.</w:t>
      </w:r>
    </w:p>
    <w:p w14:paraId="43FF2ECD" w14:textId="77777777" w:rsidR="005B6966" w:rsidRDefault="005B6966">
      <w:pPr>
        <w:tabs>
          <w:tab w:val="left" w:pos="288"/>
        </w:tabs>
        <w:rPr>
          <w:rFonts w:ascii="Calibri" w:eastAsia="Cambria" w:hAnsi="Calibri" w:cs="Calibri"/>
          <w:b/>
          <w:sz w:val="18"/>
          <w:szCs w:val="18"/>
          <w:u w:val="single"/>
        </w:rPr>
      </w:pPr>
    </w:p>
    <w:p w14:paraId="2FB34A43" w14:textId="1A423767" w:rsidR="005B6966" w:rsidRDefault="007B66AB">
      <w:pPr>
        <w:tabs>
          <w:tab w:val="left" w:pos="288"/>
        </w:tabs>
        <w:rPr>
          <w:rFonts w:ascii="Calibri" w:eastAsia="Cambria" w:hAnsi="Calibri" w:cs="Calibri"/>
          <w:b/>
          <w:sz w:val="18"/>
          <w:szCs w:val="18"/>
        </w:rPr>
      </w:pPr>
      <w:r>
        <w:rPr>
          <w:rFonts w:ascii="Calibri" w:eastAsia="Cambria" w:hAnsi="Calibri" w:cs="Calibri"/>
          <w:b/>
          <w:sz w:val="18"/>
          <w:szCs w:val="18"/>
        </w:rPr>
        <w:t xml:space="preserve">Work Experience: </w:t>
      </w:r>
      <w:r w:rsidR="003C2F35">
        <w:rPr>
          <w:rFonts w:ascii="Calibri" w:eastAsia="Cambria" w:hAnsi="Calibri" w:cs="Calibri"/>
          <w:b/>
          <w:sz w:val="18"/>
          <w:szCs w:val="18"/>
        </w:rPr>
        <w:t>11</w:t>
      </w:r>
      <w:r w:rsidR="00740FA6" w:rsidRPr="003C2F35">
        <w:rPr>
          <w:rFonts w:ascii="Calibri" w:eastAsia="Cambria" w:hAnsi="Calibri" w:cs="Calibri"/>
          <w:b/>
          <w:sz w:val="18"/>
          <w:szCs w:val="18"/>
          <w:vertAlign w:val="superscript"/>
        </w:rPr>
        <w:t>th</w:t>
      </w:r>
      <w:r w:rsidR="00740FA6">
        <w:rPr>
          <w:rFonts w:ascii="Calibri" w:eastAsia="Cambria" w:hAnsi="Calibri" w:cs="Calibri"/>
          <w:b/>
          <w:sz w:val="18"/>
          <w:szCs w:val="18"/>
        </w:rPr>
        <w:t xml:space="preserve"> JULY</w:t>
      </w:r>
      <w:r w:rsidR="00764DE2">
        <w:rPr>
          <w:rFonts w:ascii="Calibri" w:eastAsia="Cambria" w:hAnsi="Calibri" w:cs="Calibri"/>
          <w:b/>
          <w:sz w:val="18"/>
          <w:szCs w:val="18"/>
        </w:rPr>
        <w:t xml:space="preserve"> 2014 </w:t>
      </w:r>
      <w:r w:rsidR="00570DB7">
        <w:rPr>
          <w:rFonts w:ascii="Calibri" w:eastAsia="Cambria" w:hAnsi="Calibri" w:cs="Calibri"/>
          <w:b/>
          <w:sz w:val="18"/>
          <w:szCs w:val="18"/>
        </w:rPr>
        <w:t xml:space="preserve">– </w:t>
      </w:r>
      <w:r w:rsidR="003C2F35">
        <w:rPr>
          <w:rFonts w:ascii="Calibri" w:eastAsia="Cambria" w:hAnsi="Calibri" w:cs="Calibri"/>
          <w:b/>
          <w:sz w:val="18"/>
          <w:szCs w:val="18"/>
        </w:rPr>
        <w:t>18</w:t>
      </w:r>
      <w:r w:rsidR="003C2F35" w:rsidRPr="003C2F35">
        <w:rPr>
          <w:rFonts w:ascii="Calibri" w:eastAsia="Cambria" w:hAnsi="Calibri" w:cs="Calibri"/>
          <w:b/>
          <w:sz w:val="18"/>
          <w:szCs w:val="18"/>
          <w:vertAlign w:val="superscript"/>
        </w:rPr>
        <w:t>th</w:t>
      </w:r>
      <w:r w:rsidR="003C2F35">
        <w:rPr>
          <w:rFonts w:ascii="Calibri" w:eastAsia="Cambria" w:hAnsi="Calibri" w:cs="Calibri"/>
          <w:b/>
          <w:sz w:val="18"/>
          <w:szCs w:val="18"/>
        </w:rPr>
        <w:t xml:space="preserve"> </w:t>
      </w:r>
      <w:r w:rsidR="00570DB7">
        <w:rPr>
          <w:rFonts w:ascii="Calibri" w:eastAsia="Cambria" w:hAnsi="Calibri" w:cs="Calibri"/>
          <w:b/>
          <w:sz w:val="18"/>
          <w:szCs w:val="18"/>
        </w:rPr>
        <w:t>NOV</w:t>
      </w:r>
      <w:r w:rsidR="00764DE2">
        <w:rPr>
          <w:rFonts w:ascii="Calibri" w:eastAsia="Cambria" w:hAnsi="Calibri" w:cs="Calibri"/>
          <w:b/>
          <w:sz w:val="18"/>
          <w:szCs w:val="18"/>
        </w:rPr>
        <w:t xml:space="preserve"> 2019</w:t>
      </w:r>
    </w:p>
    <w:p w14:paraId="0C34B360" w14:textId="77777777" w:rsidR="005B6966" w:rsidRDefault="005B6966">
      <w:pPr>
        <w:tabs>
          <w:tab w:val="left" w:pos="288"/>
        </w:tabs>
        <w:rPr>
          <w:rFonts w:ascii="Calibri" w:eastAsia="Cambria" w:hAnsi="Calibri" w:cs="Calibri"/>
          <w:b/>
          <w:sz w:val="18"/>
          <w:szCs w:val="18"/>
          <w:u w:val="single"/>
        </w:rPr>
      </w:pPr>
    </w:p>
    <w:p w14:paraId="5CD224D8"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bCs/>
          <w:sz w:val="18"/>
          <w:szCs w:val="18"/>
        </w:rPr>
        <w:t>Experience as SAP Security and GRC Consultant</w:t>
      </w:r>
      <w:r>
        <w:rPr>
          <w:rFonts w:ascii="Calibri" w:eastAsia="Cambria" w:hAnsi="Calibri" w:cs="Calibri"/>
          <w:sz w:val="18"/>
          <w:szCs w:val="18"/>
        </w:rPr>
        <w:t xml:space="preserve"> on maintenance, troubleshooting and day-to-day support.</w:t>
      </w:r>
    </w:p>
    <w:p w14:paraId="04DC4A70"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sz w:val="18"/>
          <w:szCs w:val="18"/>
        </w:rPr>
        <w:t xml:space="preserve">Exposure to </w:t>
      </w:r>
      <w:r>
        <w:rPr>
          <w:rFonts w:ascii="Calibri" w:eastAsia="Cambria" w:hAnsi="Calibri" w:cs="Calibri"/>
          <w:bCs/>
          <w:sz w:val="18"/>
          <w:szCs w:val="18"/>
        </w:rPr>
        <w:t>GRC AC 10.0 components (EAM, ARA, ARM and BRM).</w:t>
      </w:r>
    </w:p>
    <w:p w14:paraId="1220679B"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sz w:val="18"/>
          <w:szCs w:val="18"/>
        </w:rPr>
        <w:t>Experience in Security administration in ECC 6.0.</w:t>
      </w:r>
    </w:p>
    <w:p w14:paraId="003372A4"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sz w:val="18"/>
          <w:szCs w:val="18"/>
        </w:rPr>
        <w:t xml:space="preserve">Exposure to </w:t>
      </w:r>
      <w:r>
        <w:rPr>
          <w:rFonts w:ascii="Calibri" w:eastAsia="Cambria" w:hAnsi="Calibri" w:cs="Calibri"/>
          <w:bCs/>
          <w:sz w:val="18"/>
          <w:szCs w:val="18"/>
        </w:rPr>
        <w:t>Analysis Authorizations</w:t>
      </w:r>
      <w:r>
        <w:rPr>
          <w:rFonts w:ascii="Calibri" w:eastAsia="Cambria" w:hAnsi="Calibri" w:cs="Calibri"/>
          <w:sz w:val="18"/>
          <w:szCs w:val="18"/>
        </w:rPr>
        <w:t xml:space="preserve"> and Standard Authorizations in BI 7.0</w:t>
      </w:r>
    </w:p>
    <w:p w14:paraId="50C19C13"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sz w:val="18"/>
          <w:szCs w:val="18"/>
        </w:rPr>
        <w:t xml:space="preserve">Security Administration: Maintained </w:t>
      </w:r>
      <w:r>
        <w:rPr>
          <w:rFonts w:ascii="Calibri" w:eastAsia="Cambria" w:hAnsi="Calibri" w:cs="Calibri"/>
          <w:bCs/>
          <w:sz w:val="18"/>
          <w:szCs w:val="18"/>
        </w:rPr>
        <w:t>SAP security in terms of creating (users&amp; roles), assigning (roles, authorization) to users using Profile Generator.</w:t>
      </w:r>
    </w:p>
    <w:p w14:paraId="2E8D5BF9"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sz w:val="18"/>
          <w:szCs w:val="18"/>
        </w:rPr>
        <w:t>Excellent communication, leadership, troubleshooting and interpersonal skills.</w:t>
      </w:r>
    </w:p>
    <w:p w14:paraId="000E23DF"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eastAsia="Cambria" w:hAnsi="Calibri" w:cs="Calibri"/>
          <w:sz w:val="18"/>
          <w:szCs w:val="18"/>
        </w:rPr>
        <w:t>Committed to provide exceptional customer support with a foundation of tenacity, initiative and desire to meet technical and business challenges.</w:t>
      </w:r>
    </w:p>
    <w:p w14:paraId="3982CF45" w14:textId="77777777" w:rsidR="005B6966" w:rsidRDefault="007B66AB" w:rsidP="005711FE">
      <w:pPr>
        <w:pStyle w:val="ListParagraph"/>
        <w:numPr>
          <w:ilvl w:val="0"/>
          <w:numId w:val="12"/>
        </w:numPr>
        <w:tabs>
          <w:tab w:val="left" w:pos="0"/>
          <w:tab w:val="left" w:pos="720"/>
        </w:tabs>
        <w:rPr>
          <w:rFonts w:ascii="Calibri" w:hAnsi="Calibri" w:cs="Calibri"/>
          <w:sz w:val="18"/>
          <w:szCs w:val="18"/>
        </w:rPr>
      </w:pPr>
      <w:r>
        <w:rPr>
          <w:rFonts w:ascii="Calibri" w:hAnsi="Calibri" w:cs="Calibri"/>
          <w:sz w:val="18"/>
          <w:szCs w:val="18"/>
        </w:rPr>
        <w:t>Provide subject matter expertise for multiple SAP modules or work processes</w:t>
      </w:r>
    </w:p>
    <w:p w14:paraId="6A5658D1" w14:textId="6EFE92A6" w:rsidR="005B6966" w:rsidRPr="005711FE" w:rsidRDefault="007B66AB" w:rsidP="005711FE">
      <w:pPr>
        <w:pStyle w:val="ListParagraph"/>
        <w:numPr>
          <w:ilvl w:val="0"/>
          <w:numId w:val="12"/>
        </w:numPr>
        <w:tabs>
          <w:tab w:val="left" w:pos="0"/>
          <w:tab w:val="left" w:pos="720"/>
        </w:tabs>
        <w:rPr>
          <w:rFonts w:ascii="Calibri" w:hAnsi="Calibri" w:cs="Calibri"/>
          <w:sz w:val="18"/>
          <w:szCs w:val="18"/>
        </w:rPr>
      </w:pPr>
      <w:r w:rsidRPr="005711FE">
        <w:rPr>
          <w:rFonts w:ascii="Calibri" w:hAnsi="Calibri" w:cs="Calibri"/>
          <w:sz w:val="18"/>
          <w:szCs w:val="18"/>
        </w:rPr>
        <w:t>Experience and knowledge in how to maintain authorizations by transactions through SU24.</w:t>
      </w:r>
    </w:p>
    <w:p w14:paraId="0D9A2DBC" w14:textId="77777777" w:rsidR="005B6966" w:rsidRDefault="005B6966">
      <w:pPr>
        <w:tabs>
          <w:tab w:val="left" w:pos="720"/>
        </w:tabs>
        <w:rPr>
          <w:rFonts w:ascii="Calibri" w:hAnsi="Calibri" w:cs="Calibri"/>
          <w:sz w:val="18"/>
          <w:szCs w:val="18"/>
        </w:rPr>
      </w:pPr>
    </w:p>
    <w:p w14:paraId="6ED936AC" w14:textId="585087BC" w:rsidR="005B6966" w:rsidRDefault="007B66AB">
      <w:pPr>
        <w:tabs>
          <w:tab w:val="left" w:pos="720"/>
        </w:tabs>
        <w:rPr>
          <w:rFonts w:ascii="Calibri" w:hAnsi="Calibri" w:cs="Calibri"/>
          <w:sz w:val="18"/>
          <w:szCs w:val="18"/>
        </w:rPr>
      </w:pPr>
      <w:r>
        <w:rPr>
          <w:rFonts w:ascii="Calibri" w:eastAsia="Cambria" w:hAnsi="Calibri" w:cs="Calibri"/>
          <w:b/>
          <w:sz w:val="18"/>
          <w:szCs w:val="18"/>
        </w:rPr>
        <w:t>GRC 10.</w:t>
      </w:r>
      <w:r>
        <w:rPr>
          <w:rFonts w:ascii="Calibri" w:eastAsia="Cambria" w:hAnsi="Calibri" w:cs="Calibri"/>
          <w:b/>
          <w:sz w:val="18"/>
          <w:szCs w:val="18"/>
          <w:lang w:val="en-US"/>
        </w:rPr>
        <w:t>1</w:t>
      </w:r>
      <w:r>
        <w:rPr>
          <w:rFonts w:ascii="Calibri" w:eastAsia="Cambria" w:hAnsi="Calibri" w:cs="Calibri"/>
          <w:b/>
          <w:sz w:val="18"/>
          <w:szCs w:val="18"/>
        </w:rPr>
        <w:t xml:space="preserve"> SECURITY SKILLS</w:t>
      </w:r>
    </w:p>
    <w:p w14:paraId="1E13593A" w14:textId="77777777" w:rsidR="005B6966" w:rsidRDefault="005B6966">
      <w:pPr>
        <w:ind w:left="720"/>
        <w:rPr>
          <w:rFonts w:ascii="Calibri" w:eastAsia="Cambria" w:hAnsi="Calibri" w:cs="Calibri"/>
          <w:b/>
          <w:sz w:val="18"/>
          <w:szCs w:val="18"/>
          <w:shd w:val="clear" w:color="auto" w:fill="FFFFFF"/>
        </w:rPr>
      </w:pPr>
    </w:p>
    <w:p w14:paraId="6752B98B"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Maintaining EAM Parameters and ensuring that it is FF ID based.</w:t>
      </w:r>
    </w:p>
    <w:p w14:paraId="6BA50187"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Execution and Simulation of risk analysis at user level against rule set</w:t>
      </w:r>
    </w:p>
    <w:p w14:paraId="343897CC"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Maintaining Rule Set, Function ID &amp; Risk ID with Risk Owners and generating rules</w:t>
      </w:r>
    </w:p>
    <w:p w14:paraId="7A243B68"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Creation and maintenance of Mitigation controls</w:t>
      </w:r>
    </w:p>
    <w:p w14:paraId="5B07FDDD"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Role Level &amp; User level Simulation</w:t>
      </w:r>
    </w:p>
    <w:p w14:paraId="5CA2F581"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 xml:space="preserve">Extensive and Hands on Experience in GRC Implementation, upgrade experience with GRC integration with SAP ECC 6.0.with an excellent understanding of Sarbanes-Oxley Act . </w:t>
      </w:r>
    </w:p>
    <w:p w14:paraId="72B1371E"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Worked in all phases of full life cycle implementation using ASAP methodology including analysis, design development, configuration, Cut-over phase, Testing, Training, GO-Live and Post implementation support.</w:t>
      </w:r>
    </w:p>
    <w:p w14:paraId="139C7143"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Configured RFC connection between the systems in a landscape.</w:t>
      </w:r>
    </w:p>
    <w:p w14:paraId="73B1D873"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Configured and Implemented GRC Access Control, EAM.</w:t>
      </w:r>
    </w:p>
    <w:p w14:paraId="08C9AE10"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Guiding users in case of any issues via screen sharing.</w:t>
      </w:r>
    </w:p>
    <w:p w14:paraId="3C276013" w14:textId="77777777" w:rsidR="005B6966" w:rsidRDefault="007B66AB">
      <w:pPr>
        <w:pStyle w:val="ListParagraph"/>
        <w:numPr>
          <w:ilvl w:val="0"/>
          <w:numId w:val="4"/>
        </w:numPr>
        <w:tabs>
          <w:tab w:val="left" w:pos="288"/>
        </w:tabs>
        <w:rPr>
          <w:rFonts w:ascii="Calibri" w:eastAsia="Cambria" w:hAnsi="Calibri" w:cs="Calibri"/>
          <w:sz w:val="18"/>
          <w:szCs w:val="18"/>
        </w:rPr>
      </w:pPr>
      <w:r>
        <w:rPr>
          <w:rFonts w:ascii="Calibri" w:eastAsia="Cambria" w:hAnsi="Calibri" w:cs="Calibri"/>
          <w:sz w:val="18"/>
          <w:szCs w:val="18"/>
        </w:rPr>
        <w:t>Reviewing/Updating rule sets based on changes or project requirement.</w:t>
      </w:r>
    </w:p>
    <w:p w14:paraId="4D9D7E96" w14:textId="77777777" w:rsidR="005B6966" w:rsidRDefault="005B6966">
      <w:pPr>
        <w:rPr>
          <w:rFonts w:ascii="Calibri" w:eastAsia="Cambria" w:hAnsi="Calibri" w:cs="Calibri"/>
          <w:sz w:val="18"/>
          <w:szCs w:val="18"/>
        </w:rPr>
      </w:pPr>
    </w:p>
    <w:p w14:paraId="2E0E177C" w14:textId="77777777" w:rsidR="005B6966" w:rsidRDefault="007B66AB">
      <w:pPr>
        <w:tabs>
          <w:tab w:val="left" w:pos="288"/>
        </w:tabs>
        <w:rPr>
          <w:rFonts w:ascii="Calibri" w:eastAsia="Cambria" w:hAnsi="Calibri" w:cs="Calibri"/>
          <w:b/>
          <w:sz w:val="18"/>
          <w:szCs w:val="18"/>
        </w:rPr>
      </w:pPr>
      <w:r>
        <w:rPr>
          <w:rFonts w:ascii="Calibri" w:eastAsia="Cambria" w:hAnsi="Calibri" w:cs="Calibri"/>
          <w:b/>
          <w:sz w:val="18"/>
          <w:szCs w:val="18"/>
        </w:rPr>
        <w:t>SAP BI SECURITY SKILLS</w:t>
      </w:r>
    </w:p>
    <w:p w14:paraId="6DA7C576" w14:textId="77777777" w:rsidR="005B6966" w:rsidRDefault="005B6966">
      <w:pPr>
        <w:tabs>
          <w:tab w:val="left" w:pos="288"/>
        </w:tabs>
        <w:rPr>
          <w:rFonts w:ascii="Calibri" w:eastAsia="Cambria" w:hAnsi="Calibri" w:cs="Calibri"/>
          <w:b/>
          <w:sz w:val="18"/>
          <w:szCs w:val="18"/>
        </w:rPr>
      </w:pPr>
    </w:p>
    <w:p w14:paraId="584F42C4" w14:textId="77777777" w:rsidR="005B6966" w:rsidRDefault="007B66AB">
      <w:pPr>
        <w:numPr>
          <w:ilvl w:val="0"/>
          <w:numId w:val="5"/>
        </w:numPr>
        <w:tabs>
          <w:tab w:val="left" w:pos="288"/>
        </w:tabs>
        <w:rPr>
          <w:rFonts w:ascii="Calibri" w:eastAsia="Cambria" w:hAnsi="Calibri" w:cs="Calibri"/>
          <w:sz w:val="18"/>
          <w:szCs w:val="18"/>
        </w:rPr>
      </w:pPr>
      <w:r>
        <w:rPr>
          <w:rFonts w:ascii="Calibri" w:eastAsia="Cambria" w:hAnsi="Calibri" w:cs="Calibri"/>
          <w:sz w:val="18"/>
          <w:szCs w:val="18"/>
        </w:rPr>
        <w:t>Handling end user day to day BIW security support.</w:t>
      </w:r>
    </w:p>
    <w:p w14:paraId="73C13FA1" w14:textId="77777777" w:rsidR="005B6966" w:rsidRDefault="007B66AB">
      <w:pPr>
        <w:numPr>
          <w:ilvl w:val="0"/>
          <w:numId w:val="5"/>
        </w:numPr>
        <w:tabs>
          <w:tab w:val="left" w:pos="288"/>
        </w:tabs>
        <w:rPr>
          <w:rFonts w:ascii="Calibri" w:eastAsia="Cambria" w:hAnsi="Calibri" w:cs="Calibri"/>
          <w:sz w:val="18"/>
          <w:szCs w:val="18"/>
        </w:rPr>
      </w:pPr>
      <w:r>
        <w:rPr>
          <w:rFonts w:ascii="Calibri" w:eastAsia="Cambria" w:hAnsi="Calibri" w:cs="Calibri"/>
          <w:sz w:val="18"/>
          <w:szCs w:val="18"/>
        </w:rPr>
        <w:t>Creating Reporting roles and Authorization roles in BIW systems.</w:t>
      </w:r>
    </w:p>
    <w:p w14:paraId="57B2E8F1" w14:textId="77777777" w:rsidR="005B6966" w:rsidRDefault="007B66AB">
      <w:pPr>
        <w:numPr>
          <w:ilvl w:val="0"/>
          <w:numId w:val="5"/>
        </w:numPr>
        <w:tabs>
          <w:tab w:val="left" w:pos="288"/>
        </w:tabs>
        <w:rPr>
          <w:rFonts w:ascii="Calibri" w:eastAsia="Cambria" w:hAnsi="Calibri" w:cs="Calibri"/>
          <w:sz w:val="18"/>
          <w:szCs w:val="18"/>
        </w:rPr>
      </w:pPr>
      <w:r>
        <w:rPr>
          <w:rFonts w:ascii="Calibri" w:eastAsia="Cambria" w:hAnsi="Calibri" w:cs="Calibri"/>
          <w:sz w:val="18"/>
          <w:szCs w:val="18"/>
        </w:rPr>
        <w:t>Adding the reports and their technical names to / from Reporting roles.</w:t>
      </w:r>
    </w:p>
    <w:p w14:paraId="059F3D4C" w14:textId="77777777" w:rsidR="005B6966" w:rsidRDefault="007B66AB">
      <w:pPr>
        <w:numPr>
          <w:ilvl w:val="0"/>
          <w:numId w:val="5"/>
        </w:numPr>
        <w:tabs>
          <w:tab w:val="left" w:pos="288"/>
        </w:tabs>
        <w:rPr>
          <w:rFonts w:ascii="Calibri" w:eastAsia="Cambria" w:hAnsi="Calibri" w:cs="Calibri"/>
          <w:sz w:val="18"/>
          <w:szCs w:val="18"/>
        </w:rPr>
      </w:pPr>
      <w:r>
        <w:rPr>
          <w:rFonts w:ascii="Calibri" w:eastAsia="Cambria" w:hAnsi="Calibri" w:cs="Calibri"/>
          <w:sz w:val="18"/>
          <w:szCs w:val="18"/>
        </w:rPr>
        <w:t>Assigning Analysis Authorizations to Users and Roles in BI 7.0.</w:t>
      </w:r>
    </w:p>
    <w:p w14:paraId="48FF349F" w14:textId="77777777" w:rsidR="005B6966" w:rsidRDefault="007B66AB">
      <w:pPr>
        <w:pStyle w:val="ListParagraph"/>
        <w:numPr>
          <w:ilvl w:val="0"/>
          <w:numId w:val="5"/>
        </w:numPr>
        <w:rPr>
          <w:rFonts w:ascii="Calibri" w:eastAsia="Cambria" w:hAnsi="Calibri" w:cs="Calibri"/>
          <w:sz w:val="18"/>
          <w:szCs w:val="18"/>
        </w:rPr>
      </w:pPr>
      <w:r>
        <w:rPr>
          <w:rFonts w:ascii="Calibri" w:eastAsia="Cambria" w:hAnsi="Calibri" w:cs="Calibri"/>
          <w:sz w:val="18"/>
          <w:szCs w:val="18"/>
        </w:rPr>
        <w:t>Worked with the t-code for creating custom authorization objects &amp; S_RS_AUTH for assigning authorization objects for BW query end user roles.</w:t>
      </w:r>
    </w:p>
    <w:p w14:paraId="01929174" w14:textId="77777777" w:rsidR="005B6966" w:rsidRDefault="007B66AB">
      <w:pPr>
        <w:pStyle w:val="ListParagraph"/>
        <w:numPr>
          <w:ilvl w:val="0"/>
          <w:numId w:val="5"/>
        </w:numPr>
        <w:rPr>
          <w:rFonts w:ascii="Calibri" w:eastAsia="Cambria" w:hAnsi="Calibri" w:cs="Calibri"/>
          <w:sz w:val="18"/>
          <w:szCs w:val="18"/>
        </w:rPr>
      </w:pPr>
      <w:r>
        <w:rPr>
          <w:rFonts w:ascii="Calibri" w:eastAsia="Cambria" w:hAnsi="Calibri" w:cs="Calibri"/>
          <w:sz w:val="18"/>
          <w:szCs w:val="18"/>
        </w:rPr>
        <w:t>Restricting the users to see the queries using S_RS_COMP and S_RS_COMP1.</w:t>
      </w:r>
    </w:p>
    <w:p w14:paraId="6EE2D2E0" w14:textId="77777777" w:rsidR="005B6966" w:rsidRDefault="005B6966">
      <w:pPr>
        <w:tabs>
          <w:tab w:val="left" w:pos="288"/>
        </w:tabs>
        <w:rPr>
          <w:rFonts w:ascii="Calibri" w:eastAsia="Cambria" w:hAnsi="Calibri" w:cs="Calibri"/>
          <w:sz w:val="18"/>
          <w:szCs w:val="18"/>
        </w:rPr>
      </w:pPr>
    </w:p>
    <w:p w14:paraId="0EC0BD03" w14:textId="77777777" w:rsidR="005B6966" w:rsidRDefault="007B66AB">
      <w:pPr>
        <w:tabs>
          <w:tab w:val="left" w:pos="288"/>
        </w:tabs>
        <w:rPr>
          <w:rFonts w:ascii="Calibri" w:eastAsia="Cambria" w:hAnsi="Calibri" w:cs="Calibri"/>
          <w:b/>
          <w:sz w:val="18"/>
          <w:szCs w:val="18"/>
        </w:rPr>
      </w:pPr>
      <w:r>
        <w:rPr>
          <w:rFonts w:ascii="Calibri" w:eastAsia="Cambria" w:hAnsi="Calibri" w:cs="Calibri"/>
          <w:b/>
          <w:sz w:val="18"/>
          <w:szCs w:val="18"/>
        </w:rPr>
        <w:t>SAP ARIBA/CONCUR SECURITY SKILLS</w:t>
      </w:r>
    </w:p>
    <w:p w14:paraId="131FCED2" w14:textId="77777777" w:rsidR="005B6966" w:rsidRDefault="005B6966">
      <w:pPr>
        <w:tabs>
          <w:tab w:val="left" w:pos="288"/>
        </w:tabs>
        <w:rPr>
          <w:rFonts w:ascii="Calibri" w:eastAsia="Cambria" w:hAnsi="Calibri" w:cs="Calibri"/>
          <w:sz w:val="18"/>
          <w:szCs w:val="18"/>
        </w:rPr>
      </w:pPr>
    </w:p>
    <w:p w14:paraId="464E00A4" w14:textId="77777777" w:rsidR="005B6966" w:rsidRDefault="007B66AB">
      <w:pPr>
        <w:pStyle w:val="ListParagraph"/>
        <w:numPr>
          <w:ilvl w:val="0"/>
          <w:numId w:val="6"/>
        </w:numPr>
        <w:tabs>
          <w:tab w:val="left" w:pos="288"/>
        </w:tabs>
        <w:rPr>
          <w:rFonts w:ascii="Calibri" w:eastAsia="Cambria" w:hAnsi="Calibri" w:cs="Calibri"/>
          <w:sz w:val="18"/>
          <w:szCs w:val="18"/>
        </w:rPr>
      </w:pPr>
      <w:r>
        <w:rPr>
          <w:rFonts w:ascii="Calibri" w:eastAsia="Cambria" w:hAnsi="Calibri" w:cs="Calibri"/>
          <w:sz w:val="18"/>
          <w:szCs w:val="18"/>
        </w:rPr>
        <w:t>Exposure to Cloud Applications like Ariba, Concur from Security standpoint.</w:t>
      </w:r>
    </w:p>
    <w:p w14:paraId="397B6FD1" w14:textId="77777777" w:rsidR="005B6966" w:rsidRDefault="007B66AB">
      <w:pPr>
        <w:numPr>
          <w:ilvl w:val="0"/>
          <w:numId w:val="6"/>
        </w:numPr>
        <w:tabs>
          <w:tab w:val="left" w:pos="288"/>
        </w:tabs>
        <w:rPr>
          <w:rFonts w:ascii="Calibri" w:eastAsia="Cambria" w:hAnsi="Calibri" w:cs="Calibri"/>
          <w:sz w:val="18"/>
          <w:szCs w:val="18"/>
        </w:rPr>
      </w:pPr>
      <w:r>
        <w:rPr>
          <w:rFonts w:ascii="Calibri" w:eastAsia="Cambria" w:hAnsi="Calibri" w:cs="Calibri"/>
          <w:sz w:val="18"/>
          <w:szCs w:val="18"/>
        </w:rPr>
        <w:t>Handling end user day to day Ariba/Concur security support.</w:t>
      </w:r>
    </w:p>
    <w:p w14:paraId="4F7D6F67" w14:textId="77777777" w:rsidR="005B6966" w:rsidRDefault="007B66AB">
      <w:pPr>
        <w:numPr>
          <w:ilvl w:val="0"/>
          <w:numId w:val="6"/>
        </w:numPr>
        <w:tabs>
          <w:tab w:val="left" w:pos="288"/>
        </w:tabs>
        <w:rPr>
          <w:rFonts w:ascii="Calibri" w:eastAsia="Cambria" w:hAnsi="Calibri" w:cs="Calibri"/>
          <w:sz w:val="18"/>
          <w:szCs w:val="18"/>
        </w:rPr>
      </w:pPr>
      <w:r>
        <w:rPr>
          <w:rFonts w:ascii="Calibri" w:eastAsia="Cambria" w:hAnsi="Calibri" w:cs="Calibri"/>
          <w:sz w:val="18"/>
          <w:szCs w:val="18"/>
        </w:rPr>
        <w:t>Working with Functional Team to troubleshoot user’s issues.</w:t>
      </w:r>
    </w:p>
    <w:p w14:paraId="1A27B164" w14:textId="77777777" w:rsidR="005B6966" w:rsidRDefault="007B66AB">
      <w:pPr>
        <w:numPr>
          <w:ilvl w:val="0"/>
          <w:numId w:val="6"/>
        </w:numPr>
        <w:tabs>
          <w:tab w:val="left" w:pos="288"/>
        </w:tabs>
        <w:rPr>
          <w:rFonts w:ascii="Calibri" w:eastAsia="Cambria" w:hAnsi="Calibri" w:cs="Calibri"/>
          <w:sz w:val="18"/>
          <w:szCs w:val="18"/>
        </w:rPr>
      </w:pPr>
      <w:r>
        <w:rPr>
          <w:rFonts w:ascii="Calibri" w:eastAsia="Cambria" w:hAnsi="Calibri" w:cs="Calibri"/>
          <w:sz w:val="18"/>
          <w:szCs w:val="18"/>
        </w:rPr>
        <w:lastRenderedPageBreak/>
        <w:t>Assigning Access as per requirement from Client users.</w:t>
      </w:r>
    </w:p>
    <w:p w14:paraId="7FCCFD2D" w14:textId="77777777" w:rsidR="005B6966" w:rsidRDefault="007B66AB">
      <w:pPr>
        <w:numPr>
          <w:ilvl w:val="0"/>
          <w:numId w:val="6"/>
        </w:numPr>
        <w:tabs>
          <w:tab w:val="left" w:pos="288"/>
        </w:tabs>
        <w:rPr>
          <w:rFonts w:ascii="Calibri" w:eastAsia="Cambria" w:hAnsi="Calibri" w:cs="Calibri"/>
          <w:sz w:val="18"/>
          <w:szCs w:val="18"/>
        </w:rPr>
      </w:pPr>
      <w:r>
        <w:rPr>
          <w:rFonts w:ascii="Calibri" w:eastAsia="Cambria" w:hAnsi="Calibri" w:cs="Calibri"/>
          <w:sz w:val="18"/>
          <w:szCs w:val="18"/>
        </w:rPr>
        <w:t>Performs analysis and effective diagnosis of clients’ issues</w:t>
      </w:r>
    </w:p>
    <w:p w14:paraId="76199BDC" w14:textId="77777777" w:rsidR="0041502B" w:rsidRDefault="0041502B" w:rsidP="0041502B">
      <w:pPr>
        <w:tabs>
          <w:tab w:val="left" w:pos="0"/>
          <w:tab w:val="left" w:pos="288"/>
        </w:tabs>
        <w:rPr>
          <w:rFonts w:ascii="Calibri" w:eastAsia="Cambria" w:hAnsi="Calibri" w:cs="Calibri"/>
          <w:sz w:val="18"/>
          <w:szCs w:val="18"/>
        </w:rPr>
      </w:pPr>
    </w:p>
    <w:p w14:paraId="4F7D3225" w14:textId="77777777" w:rsidR="0041502B" w:rsidRDefault="0041502B" w:rsidP="0041502B">
      <w:pPr>
        <w:spacing w:before="80" w:after="80"/>
        <w:rPr>
          <w:rFonts w:ascii="Calibri" w:eastAsia="Cambria" w:hAnsi="Calibri" w:cs="Calibri"/>
          <w:b/>
          <w:sz w:val="18"/>
          <w:szCs w:val="18"/>
          <w:lang w:val="en-US"/>
        </w:rPr>
      </w:pPr>
    </w:p>
    <w:p w14:paraId="10F98C96" w14:textId="77777777" w:rsidR="005B6966" w:rsidRDefault="007B66AB">
      <w:pPr>
        <w:spacing w:before="80" w:after="80"/>
        <w:rPr>
          <w:rFonts w:ascii="Calibri" w:eastAsia="Cambria" w:hAnsi="Calibri" w:cs="Calibri"/>
          <w:b/>
          <w:sz w:val="18"/>
          <w:szCs w:val="18"/>
          <w:lang w:val="en-US"/>
        </w:rPr>
      </w:pPr>
      <w:r>
        <w:rPr>
          <w:rFonts w:ascii="Calibri" w:eastAsia="Cambria" w:hAnsi="Calibri" w:cs="Calibri"/>
          <w:b/>
          <w:sz w:val="18"/>
          <w:szCs w:val="18"/>
          <w:lang w:val="en-US"/>
        </w:rPr>
        <w:t>Previous Employer: TCS</w:t>
      </w:r>
    </w:p>
    <w:p w14:paraId="5093137C" w14:textId="4EB55E49" w:rsidR="005B6966" w:rsidRDefault="007B66AB">
      <w:pPr>
        <w:spacing w:before="80" w:after="80"/>
        <w:rPr>
          <w:rFonts w:ascii="Calibri" w:eastAsia="Cambria" w:hAnsi="Calibri" w:cs="Calibri"/>
          <w:sz w:val="18"/>
          <w:szCs w:val="18"/>
          <w:lang w:val="en-US"/>
        </w:rPr>
      </w:pPr>
      <w:r>
        <w:rPr>
          <w:rFonts w:ascii="Calibri" w:eastAsia="Cambria" w:hAnsi="Calibri" w:cs="Calibri"/>
          <w:b/>
          <w:sz w:val="18"/>
          <w:szCs w:val="18"/>
          <w:lang w:val="en-US"/>
        </w:rPr>
        <w:t>Work Experience:  DEC 2010 –</w:t>
      </w:r>
      <w:r w:rsidR="00570DB7">
        <w:rPr>
          <w:rFonts w:ascii="Calibri" w:eastAsia="Cambria" w:hAnsi="Calibri" w:cs="Calibri"/>
          <w:b/>
          <w:sz w:val="18"/>
          <w:szCs w:val="18"/>
          <w:lang w:val="en-US"/>
        </w:rPr>
        <w:t xml:space="preserve"> </w:t>
      </w:r>
      <w:r>
        <w:rPr>
          <w:rFonts w:ascii="Calibri" w:eastAsia="Cambria" w:hAnsi="Calibri" w:cs="Calibri"/>
          <w:b/>
          <w:sz w:val="18"/>
          <w:szCs w:val="18"/>
          <w:lang w:val="en-US"/>
        </w:rPr>
        <w:t>JULY 2014</w:t>
      </w:r>
    </w:p>
    <w:p w14:paraId="355F5058"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hAnsi="Calibri" w:cs="Calibri"/>
          <w:sz w:val="18"/>
          <w:szCs w:val="18"/>
          <w:shd w:val="clear" w:color="auto" w:fill="FFFFFF"/>
        </w:rPr>
        <w:t>Changing the Design of a Single Role and Composite Role with Proper approvals from respective Business Process Owners following the Process Norms.</w:t>
      </w:r>
    </w:p>
    <w:p w14:paraId="249A00B5"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Quarterly application checks to ensure compliance to audit and corporate guidelines</w:t>
      </w:r>
    </w:p>
    <w:p w14:paraId="4319F732"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 xml:space="preserve">Find out missing Authorizations using SU53 report from the user. </w:t>
      </w:r>
    </w:p>
    <w:p w14:paraId="562D1207"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color w:val="000000"/>
          <w:sz w:val="18"/>
          <w:szCs w:val="18"/>
        </w:rPr>
        <w:t>Used several reports to support SAP security reporting needs.</w:t>
      </w:r>
    </w:p>
    <w:p w14:paraId="1A1980B8"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Comprehensive use of Profile Generator to generate roles and assign roles to end users.</w:t>
      </w:r>
    </w:p>
    <w:p w14:paraId="5F6BD514"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Worked with security related tables such as AGR* &amp; USR*.</w:t>
      </w:r>
    </w:p>
    <w:p w14:paraId="46DA4FFC"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Created and generated roles, profiles, authorization objects, object classes and assigned to user master record.</w:t>
      </w:r>
    </w:p>
    <w:p w14:paraId="403B49B8"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hAnsi="Calibri" w:cs="Calibri"/>
          <w:sz w:val="18"/>
          <w:szCs w:val="18"/>
          <w:shd w:val="clear" w:color="auto" w:fill="FFFFFF"/>
        </w:rPr>
        <w:t>Experience in user administration 24x7 on call production support, quick turnaround for end user requests, and Helpdesk support for user administration</w:t>
      </w:r>
    </w:p>
    <w:p w14:paraId="3D87E326"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hAnsi="Calibri" w:cs="Calibri"/>
          <w:sz w:val="18"/>
          <w:szCs w:val="18"/>
          <w:shd w:val="clear" w:color="auto" w:fill="FFFFFF"/>
        </w:rPr>
        <w:t>Performed Role and User Analysis, Risk Analysis and Mitigating risks and roles as required.</w:t>
      </w:r>
    </w:p>
    <w:p w14:paraId="2121F156"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Well experienced in planning, designing, documenting and implementing security related standard procedures for the user administration, roles and profile generation. Created single roles, composite roles and derived roles as per organizational structure in R/3systems using PFCG.</w:t>
      </w:r>
    </w:p>
    <w:p w14:paraId="2E34437D" w14:textId="77777777" w:rsidR="005B6966" w:rsidRDefault="007B66AB">
      <w:pPr>
        <w:numPr>
          <w:ilvl w:val="0"/>
          <w:numId w:val="7"/>
        </w:numPr>
        <w:tabs>
          <w:tab w:val="left" w:pos="360"/>
        </w:tabs>
        <w:ind w:left="360" w:hanging="360"/>
        <w:rPr>
          <w:rFonts w:ascii="Calibri" w:eastAsia="Cambria" w:hAnsi="Calibri" w:cs="Calibri"/>
          <w:sz w:val="18"/>
          <w:szCs w:val="18"/>
        </w:rPr>
      </w:pPr>
      <w:r>
        <w:rPr>
          <w:rFonts w:ascii="Calibri" w:eastAsia="Cambria" w:hAnsi="Calibri" w:cs="Calibri"/>
          <w:sz w:val="18"/>
          <w:szCs w:val="18"/>
        </w:rPr>
        <w:t>Monitored User maintenance on day-to-day basis and role maintenance on requirement basis.</w:t>
      </w:r>
    </w:p>
    <w:p w14:paraId="260DE4AF" w14:textId="77777777" w:rsidR="005B6966" w:rsidRDefault="005B6966">
      <w:pPr>
        <w:tabs>
          <w:tab w:val="left" w:pos="360"/>
        </w:tabs>
        <w:ind w:left="360"/>
        <w:rPr>
          <w:rFonts w:ascii="Calibri" w:eastAsia="Cambria" w:hAnsi="Calibri" w:cs="Calibri"/>
          <w:sz w:val="18"/>
          <w:szCs w:val="18"/>
        </w:rPr>
      </w:pPr>
    </w:p>
    <w:p w14:paraId="7E0AD1FB" w14:textId="77777777" w:rsidR="005B6966" w:rsidRDefault="007B66AB">
      <w:pPr>
        <w:spacing w:before="80" w:after="80"/>
        <w:rPr>
          <w:rFonts w:ascii="Calibri" w:eastAsia="Cambria" w:hAnsi="Calibri" w:cs="Calibri"/>
          <w:b/>
          <w:bCs/>
          <w:sz w:val="18"/>
          <w:szCs w:val="18"/>
        </w:rPr>
      </w:pPr>
      <w:r>
        <w:rPr>
          <w:rFonts w:ascii="Calibri" w:eastAsia="Cambria" w:hAnsi="Calibri" w:cs="Calibri"/>
          <w:b/>
          <w:bCs/>
          <w:sz w:val="18"/>
          <w:szCs w:val="18"/>
        </w:rPr>
        <w:t>IT PRINCIPAL SOX INTERNAL/ EXTERNAL AUDITOR (Overall Experience)</w:t>
      </w:r>
    </w:p>
    <w:p w14:paraId="0026842C"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Executes audit fieldwork autonomously in accordance with audit work programs and makes improvement recommendations</w:t>
      </w:r>
    </w:p>
    <w:p w14:paraId="60A9345E"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Assist in providing IT SOX Compliance training to IT and audit staff</w:t>
      </w:r>
    </w:p>
    <w:p w14:paraId="564AF6AE"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Evaluate and report internal control deficiencies/status to senior management and executive management</w:t>
      </w:r>
    </w:p>
    <w:p w14:paraId="14E65518"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Execute audit procedures to evaluate the accuracy and completeness of System Reports and End User Computing Spreadsheets</w:t>
      </w:r>
    </w:p>
    <w:p w14:paraId="635B3210"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Coordinates all audit efforts with business process owners, regional management, and global audit teams</w:t>
      </w:r>
    </w:p>
    <w:p w14:paraId="3C9C806E"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Provide audit support for the external auditors</w:t>
      </w:r>
    </w:p>
    <w:p w14:paraId="5AF7D606"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Build a strong relationship with the business owners, IT management and external auditors.</w:t>
      </w:r>
    </w:p>
    <w:p w14:paraId="70DA8AC1"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Work with internal audit and Compliance Manager to evaluate Segregation of Duties conflicts and consult with business units in reducing the SOD conflicts</w:t>
      </w:r>
    </w:p>
    <w:p w14:paraId="0B0A0182"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Participate in SAP audit discussions, questions and help resolve the SOD issues. Contribute to developing remediation strategies to SAP security-related audit exceptions or SOD issues</w:t>
      </w:r>
    </w:p>
    <w:p w14:paraId="19E88137" w14:textId="77777777" w:rsidR="005B6966" w:rsidRDefault="007B66AB">
      <w:pPr>
        <w:pStyle w:val="ListParagraph"/>
        <w:numPr>
          <w:ilvl w:val="0"/>
          <w:numId w:val="8"/>
        </w:numPr>
        <w:spacing w:before="80" w:after="80"/>
        <w:rPr>
          <w:rFonts w:ascii="Calibri" w:eastAsia="Cambria" w:hAnsi="Calibri" w:cs="Calibri"/>
          <w:sz w:val="18"/>
          <w:szCs w:val="18"/>
        </w:rPr>
      </w:pPr>
      <w:r>
        <w:rPr>
          <w:rFonts w:ascii="Calibri" w:eastAsia="Cambria" w:hAnsi="Calibri" w:cs="Calibri"/>
          <w:sz w:val="18"/>
          <w:szCs w:val="18"/>
        </w:rPr>
        <w:t>Contribute to Segregation of Duties risk violation remediation effort with Compliance manager, internal audit, business process owners, etc</w:t>
      </w:r>
    </w:p>
    <w:p w14:paraId="07B1DC2C" w14:textId="77777777" w:rsidR="005B6966" w:rsidRDefault="007B66AB">
      <w:pPr>
        <w:pStyle w:val="ListParagraph"/>
        <w:numPr>
          <w:ilvl w:val="0"/>
          <w:numId w:val="8"/>
        </w:numPr>
        <w:rPr>
          <w:rFonts w:ascii="Calibri" w:eastAsia="Cambria" w:hAnsi="Calibri" w:cs="Calibri"/>
          <w:sz w:val="18"/>
          <w:szCs w:val="18"/>
        </w:rPr>
      </w:pPr>
      <w:r>
        <w:rPr>
          <w:rFonts w:ascii="Calibri" w:eastAsia="Cambria" w:hAnsi="Calibri" w:cs="Calibri"/>
          <w:sz w:val="18"/>
          <w:szCs w:val="18"/>
        </w:rPr>
        <w:t>Performing tasks of data collection, verification and interpretation, as instructed by the external auditors</w:t>
      </w:r>
    </w:p>
    <w:p w14:paraId="4D583882" w14:textId="77777777" w:rsidR="005B6966" w:rsidRDefault="007B66AB">
      <w:pPr>
        <w:pStyle w:val="ListParagraph"/>
        <w:numPr>
          <w:ilvl w:val="0"/>
          <w:numId w:val="8"/>
        </w:numPr>
        <w:rPr>
          <w:rFonts w:ascii="Calibri" w:eastAsia="Cambria" w:hAnsi="Calibri" w:cs="Calibri"/>
          <w:sz w:val="18"/>
          <w:szCs w:val="18"/>
        </w:rPr>
      </w:pPr>
      <w:r>
        <w:rPr>
          <w:rFonts w:ascii="Calibri" w:eastAsia="Cambria" w:hAnsi="Calibri" w:cs="Calibri"/>
          <w:sz w:val="18"/>
          <w:szCs w:val="18"/>
        </w:rPr>
        <w:t>Creating detailed work products such as audit analysis, correspondence, memoranda and other working papers that document the procedures performed; presenting findings, and the results of those procedures</w:t>
      </w:r>
    </w:p>
    <w:p w14:paraId="4C7CB9BA" w14:textId="77777777" w:rsidR="005B6966" w:rsidRDefault="005B6966">
      <w:pPr>
        <w:spacing w:before="80" w:after="80"/>
        <w:rPr>
          <w:rFonts w:ascii="Calibri" w:eastAsia="Cambria" w:hAnsi="Calibri" w:cs="Calibri"/>
          <w:b/>
          <w:sz w:val="18"/>
          <w:szCs w:val="18"/>
          <w:u w:val="single"/>
          <w:lang w:val="en-US"/>
        </w:rPr>
      </w:pPr>
    </w:p>
    <w:p w14:paraId="67EE00FD" w14:textId="77777777" w:rsidR="005B6966" w:rsidRDefault="007B66AB">
      <w:pPr>
        <w:spacing w:before="80" w:after="80"/>
        <w:rPr>
          <w:rFonts w:ascii="Calibri" w:eastAsia="Cambria" w:hAnsi="Calibri" w:cs="Calibri"/>
          <w:b/>
          <w:sz w:val="18"/>
          <w:szCs w:val="18"/>
          <w:u w:val="single"/>
          <w:lang w:val="en-US"/>
        </w:rPr>
      </w:pPr>
      <w:r>
        <w:rPr>
          <w:rFonts w:ascii="Calibri" w:eastAsia="Cambria" w:hAnsi="Calibri" w:cs="Calibri"/>
          <w:b/>
          <w:sz w:val="18"/>
          <w:szCs w:val="18"/>
          <w:u w:val="single"/>
          <w:lang w:val="en-US"/>
        </w:rPr>
        <w:t>Educational Details:</w:t>
      </w:r>
    </w:p>
    <w:tbl>
      <w:tblPr>
        <w:tblW w:w="8960" w:type="dxa"/>
        <w:tblInd w:w="93" w:type="dxa"/>
        <w:tblLayout w:type="fixed"/>
        <w:tblLook w:val="04A0" w:firstRow="1" w:lastRow="0" w:firstColumn="1" w:lastColumn="0" w:noHBand="0" w:noVBand="1"/>
      </w:tblPr>
      <w:tblGrid>
        <w:gridCol w:w="1900"/>
        <w:gridCol w:w="2080"/>
        <w:gridCol w:w="2280"/>
        <w:gridCol w:w="1539"/>
        <w:gridCol w:w="1161"/>
      </w:tblGrid>
      <w:tr w:rsidR="005B6966" w14:paraId="686BC6F4" w14:textId="77777777">
        <w:trPr>
          <w:trHeight w:val="300"/>
        </w:trPr>
        <w:tc>
          <w:tcPr>
            <w:tcW w:w="1900" w:type="dxa"/>
            <w:tcBorders>
              <w:top w:val="single" w:sz="4" w:space="0" w:color="000000"/>
              <w:left w:val="single" w:sz="4" w:space="0" w:color="000000"/>
              <w:bottom w:val="single" w:sz="4" w:space="0" w:color="000000"/>
              <w:right w:val="single" w:sz="4" w:space="0" w:color="000000"/>
            </w:tcBorders>
            <w:shd w:val="clear" w:color="000000" w:fill="C4BD97"/>
            <w:vAlign w:val="bottom"/>
          </w:tcPr>
          <w:p w14:paraId="30A8E3BF"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Degree</w:t>
            </w:r>
          </w:p>
        </w:tc>
        <w:tc>
          <w:tcPr>
            <w:tcW w:w="2080" w:type="dxa"/>
            <w:tcBorders>
              <w:top w:val="single" w:sz="4" w:space="0" w:color="000000"/>
              <w:bottom w:val="single" w:sz="4" w:space="0" w:color="000000"/>
              <w:right w:val="single" w:sz="4" w:space="0" w:color="000000"/>
            </w:tcBorders>
            <w:shd w:val="clear" w:color="000000" w:fill="C4BD97"/>
            <w:vAlign w:val="bottom"/>
          </w:tcPr>
          <w:p w14:paraId="5A35D733"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Month/Year</w:t>
            </w:r>
          </w:p>
        </w:tc>
        <w:tc>
          <w:tcPr>
            <w:tcW w:w="2280" w:type="dxa"/>
            <w:tcBorders>
              <w:top w:val="single" w:sz="4" w:space="0" w:color="000000"/>
              <w:bottom w:val="single" w:sz="4" w:space="0" w:color="000000"/>
              <w:right w:val="single" w:sz="4" w:space="0" w:color="000000"/>
            </w:tcBorders>
            <w:shd w:val="clear" w:color="000000" w:fill="C4BD97"/>
            <w:vAlign w:val="bottom"/>
          </w:tcPr>
          <w:p w14:paraId="5E8D9DEF"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Institute</w:t>
            </w:r>
          </w:p>
        </w:tc>
        <w:tc>
          <w:tcPr>
            <w:tcW w:w="1539" w:type="dxa"/>
            <w:tcBorders>
              <w:top w:val="single" w:sz="4" w:space="0" w:color="000000"/>
              <w:bottom w:val="single" w:sz="4" w:space="0" w:color="000000"/>
              <w:right w:val="single" w:sz="4" w:space="0" w:color="000000"/>
            </w:tcBorders>
            <w:shd w:val="clear" w:color="000000" w:fill="C4BD97"/>
            <w:vAlign w:val="bottom"/>
          </w:tcPr>
          <w:p w14:paraId="79F0D4EE"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Specialization</w:t>
            </w:r>
          </w:p>
        </w:tc>
        <w:tc>
          <w:tcPr>
            <w:tcW w:w="1161" w:type="dxa"/>
            <w:tcBorders>
              <w:top w:val="single" w:sz="4" w:space="0" w:color="000000"/>
              <w:bottom w:val="single" w:sz="4" w:space="0" w:color="000000"/>
              <w:right w:val="single" w:sz="4" w:space="0" w:color="000000"/>
            </w:tcBorders>
            <w:shd w:val="clear" w:color="000000" w:fill="C4BD97"/>
            <w:vAlign w:val="bottom"/>
          </w:tcPr>
          <w:p w14:paraId="27259903"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Percentage</w:t>
            </w:r>
          </w:p>
        </w:tc>
      </w:tr>
      <w:tr w:rsidR="005B6966" w14:paraId="79654108" w14:textId="77777777">
        <w:trPr>
          <w:trHeight w:val="300"/>
        </w:trPr>
        <w:tc>
          <w:tcPr>
            <w:tcW w:w="1900" w:type="dxa"/>
            <w:tcBorders>
              <w:left w:val="single" w:sz="4" w:space="0" w:color="000000"/>
              <w:bottom w:val="single" w:sz="4" w:space="0" w:color="000000"/>
              <w:right w:val="single" w:sz="4" w:space="0" w:color="000000"/>
            </w:tcBorders>
            <w:shd w:val="clear" w:color="auto" w:fill="auto"/>
            <w:vAlign w:val="bottom"/>
          </w:tcPr>
          <w:p w14:paraId="09BC67B2"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B Tech</w:t>
            </w:r>
          </w:p>
        </w:tc>
        <w:tc>
          <w:tcPr>
            <w:tcW w:w="2080" w:type="dxa"/>
            <w:tcBorders>
              <w:bottom w:val="single" w:sz="4" w:space="0" w:color="000000"/>
              <w:right w:val="single" w:sz="4" w:space="0" w:color="000000"/>
            </w:tcBorders>
            <w:shd w:val="clear" w:color="auto" w:fill="auto"/>
            <w:vAlign w:val="bottom"/>
          </w:tcPr>
          <w:p w14:paraId="1BE2BE1B"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2007-2010</w:t>
            </w:r>
          </w:p>
        </w:tc>
        <w:tc>
          <w:tcPr>
            <w:tcW w:w="2280" w:type="dxa"/>
            <w:tcBorders>
              <w:bottom w:val="single" w:sz="4" w:space="0" w:color="000000"/>
              <w:right w:val="single" w:sz="4" w:space="0" w:color="000000"/>
            </w:tcBorders>
            <w:shd w:val="clear" w:color="auto" w:fill="auto"/>
            <w:vAlign w:val="bottom"/>
          </w:tcPr>
          <w:p w14:paraId="64A3CC40"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GIET</w:t>
            </w:r>
          </w:p>
        </w:tc>
        <w:tc>
          <w:tcPr>
            <w:tcW w:w="1539" w:type="dxa"/>
            <w:tcBorders>
              <w:bottom w:val="single" w:sz="4" w:space="0" w:color="000000"/>
              <w:right w:val="single" w:sz="4" w:space="0" w:color="000000"/>
            </w:tcBorders>
            <w:shd w:val="clear" w:color="auto" w:fill="auto"/>
            <w:vAlign w:val="bottom"/>
          </w:tcPr>
          <w:p w14:paraId="7ADFA729"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Electronics</w:t>
            </w:r>
          </w:p>
        </w:tc>
        <w:tc>
          <w:tcPr>
            <w:tcW w:w="1161" w:type="dxa"/>
            <w:tcBorders>
              <w:bottom w:val="single" w:sz="4" w:space="0" w:color="000000"/>
              <w:right w:val="single" w:sz="4" w:space="0" w:color="000000"/>
            </w:tcBorders>
            <w:shd w:val="clear" w:color="auto" w:fill="auto"/>
            <w:vAlign w:val="bottom"/>
          </w:tcPr>
          <w:p w14:paraId="711CD005"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7.4</w:t>
            </w:r>
          </w:p>
        </w:tc>
      </w:tr>
      <w:tr w:rsidR="005B6966" w14:paraId="0D25E41F" w14:textId="77777777">
        <w:trPr>
          <w:trHeight w:val="300"/>
        </w:trPr>
        <w:tc>
          <w:tcPr>
            <w:tcW w:w="1900" w:type="dxa"/>
            <w:tcBorders>
              <w:left w:val="single" w:sz="4" w:space="0" w:color="000000"/>
              <w:bottom w:val="single" w:sz="4" w:space="0" w:color="000000"/>
              <w:right w:val="single" w:sz="4" w:space="0" w:color="000000"/>
            </w:tcBorders>
            <w:shd w:val="clear" w:color="auto" w:fill="auto"/>
            <w:vAlign w:val="bottom"/>
          </w:tcPr>
          <w:p w14:paraId="3C7CBB6E"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Diploma</w:t>
            </w:r>
          </w:p>
        </w:tc>
        <w:tc>
          <w:tcPr>
            <w:tcW w:w="2080" w:type="dxa"/>
            <w:tcBorders>
              <w:bottom w:val="single" w:sz="4" w:space="0" w:color="000000"/>
              <w:right w:val="single" w:sz="4" w:space="0" w:color="000000"/>
            </w:tcBorders>
            <w:shd w:val="clear" w:color="auto" w:fill="auto"/>
            <w:vAlign w:val="bottom"/>
          </w:tcPr>
          <w:p w14:paraId="182F379E"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2003-2006</w:t>
            </w:r>
          </w:p>
        </w:tc>
        <w:tc>
          <w:tcPr>
            <w:tcW w:w="2280" w:type="dxa"/>
            <w:tcBorders>
              <w:bottom w:val="single" w:sz="4" w:space="0" w:color="000000"/>
              <w:right w:val="single" w:sz="4" w:space="0" w:color="000000"/>
            </w:tcBorders>
            <w:shd w:val="clear" w:color="auto" w:fill="auto"/>
            <w:vAlign w:val="bottom"/>
          </w:tcPr>
          <w:p w14:paraId="667554E7"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UCPES</w:t>
            </w:r>
          </w:p>
        </w:tc>
        <w:tc>
          <w:tcPr>
            <w:tcW w:w="1539" w:type="dxa"/>
            <w:tcBorders>
              <w:bottom w:val="single" w:sz="4" w:space="0" w:color="000000"/>
              <w:right w:val="single" w:sz="4" w:space="0" w:color="000000"/>
            </w:tcBorders>
            <w:shd w:val="clear" w:color="auto" w:fill="auto"/>
            <w:vAlign w:val="bottom"/>
          </w:tcPr>
          <w:p w14:paraId="3E471E13"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Electronics</w:t>
            </w:r>
          </w:p>
        </w:tc>
        <w:tc>
          <w:tcPr>
            <w:tcW w:w="1161" w:type="dxa"/>
            <w:tcBorders>
              <w:bottom w:val="single" w:sz="4" w:space="0" w:color="000000"/>
              <w:right w:val="single" w:sz="4" w:space="0" w:color="000000"/>
            </w:tcBorders>
            <w:shd w:val="clear" w:color="auto" w:fill="auto"/>
            <w:vAlign w:val="bottom"/>
          </w:tcPr>
          <w:p w14:paraId="495997EB"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62</w:t>
            </w:r>
          </w:p>
        </w:tc>
      </w:tr>
      <w:tr w:rsidR="005B6966" w14:paraId="44774F29" w14:textId="77777777">
        <w:trPr>
          <w:trHeight w:val="300"/>
        </w:trPr>
        <w:tc>
          <w:tcPr>
            <w:tcW w:w="1900" w:type="dxa"/>
            <w:tcBorders>
              <w:left w:val="single" w:sz="4" w:space="0" w:color="000000"/>
              <w:bottom w:val="single" w:sz="4" w:space="0" w:color="000000"/>
              <w:right w:val="single" w:sz="4" w:space="0" w:color="000000"/>
            </w:tcBorders>
            <w:shd w:val="clear" w:color="auto" w:fill="auto"/>
            <w:vAlign w:val="bottom"/>
          </w:tcPr>
          <w:p w14:paraId="01AD3343"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Higher secondary</w:t>
            </w:r>
          </w:p>
        </w:tc>
        <w:tc>
          <w:tcPr>
            <w:tcW w:w="2080" w:type="dxa"/>
            <w:tcBorders>
              <w:bottom w:val="single" w:sz="4" w:space="0" w:color="000000"/>
              <w:right w:val="single" w:sz="4" w:space="0" w:color="000000"/>
            </w:tcBorders>
            <w:shd w:val="clear" w:color="auto" w:fill="auto"/>
            <w:vAlign w:val="bottom"/>
          </w:tcPr>
          <w:p w14:paraId="6C943514"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2003</w:t>
            </w:r>
          </w:p>
        </w:tc>
        <w:tc>
          <w:tcPr>
            <w:tcW w:w="2280" w:type="dxa"/>
            <w:tcBorders>
              <w:bottom w:val="single" w:sz="4" w:space="0" w:color="000000"/>
              <w:right w:val="single" w:sz="4" w:space="0" w:color="000000"/>
            </w:tcBorders>
            <w:shd w:val="clear" w:color="auto" w:fill="auto"/>
            <w:vAlign w:val="bottom"/>
          </w:tcPr>
          <w:p w14:paraId="0CC532C3"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ST. Xavier's high school</w:t>
            </w:r>
          </w:p>
        </w:tc>
        <w:tc>
          <w:tcPr>
            <w:tcW w:w="1539" w:type="dxa"/>
            <w:tcBorders>
              <w:bottom w:val="single" w:sz="4" w:space="0" w:color="000000"/>
              <w:right w:val="single" w:sz="4" w:space="0" w:color="000000"/>
            </w:tcBorders>
            <w:shd w:val="clear" w:color="auto" w:fill="auto"/>
            <w:vAlign w:val="bottom"/>
          </w:tcPr>
          <w:p w14:paraId="04391C04" w14:textId="77777777" w:rsidR="005B6966" w:rsidRDefault="005B6966">
            <w:pPr>
              <w:widowControl w:val="0"/>
              <w:spacing w:before="80" w:after="80"/>
              <w:rPr>
                <w:rFonts w:ascii="Calibri" w:eastAsia="Cambria" w:hAnsi="Calibri" w:cs="Calibri"/>
                <w:sz w:val="18"/>
                <w:szCs w:val="18"/>
                <w:lang w:val="en-US"/>
              </w:rPr>
            </w:pPr>
          </w:p>
        </w:tc>
        <w:tc>
          <w:tcPr>
            <w:tcW w:w="1161" w:type="dxa"/>
            <w:tcBorders>
              <w:bottom w:val="single" w:sz="4" w:space="0" w:color="000000"/>
              <w:right w:val="single" w:sz="4" w:space="0" w:color="000000"/>
            </w:tcBorders>
            <w:shd w:val="clear" w:color="auto" w:fill="auto"/>
            <w:vAlign w:val="bottom"/>
          </w:tcPr>
          <w:p w14:paraId="1DF46945" w14:textId="77777777" w:rsidR="005B6966" w:rsidRDefault="007B66AB">
            <w:pPr>
              <w:widowControl w:val="0"/>
              <w:spacing w:before="80" w:after="80"/>
              <w:rPr>
                <w:rFonts w:ascii="Calibri" w:eastAsia="Cambria" w:hAnsi="Calibri" w:cs="Calibri"/>
                <w:sz w:val="18"/>
                <w:szCs w:val="18"/>
                <w:lang w:val="en-US"/>
              </w:rPr>
            </w:pPr>
            <w:r>
              <w:rPr>
                <w:rFonts w:ascii="Calibri" w:eastAsia="Cambria" w:hAnsi="Calibri" w:cs="Calibri"/>
                <w:sz w:val="18"/>
                <w:szCs w:val="18"/>
                <w:lang w:val="en-US"/>
              </w:rPr>
              <w:t>64</w:t>
            </w:r>
          </w:p>
        </w:tc>
      </w:tr>
    </w:tbl>
    <w:p w14:paraId="3024C298" w14:textId="77777777" w:rsidR="005B6966" w:rsidRDefault="005B6966">
      <w:pPr>
        <w:spacing w:before="80" w:after="80"/>
        <w:rPr>
          <w:rFonts w:ascii="Calibri" w:eastAsia="Cambria" w:hAnsi="Calibri" w:cs="Calibri"/>
          <w:b/>
          <w:sz w:val="18"/>
          <w:szCs w:val="18"/>
          <w:u w:val="single"/>
          <w:lang w:val="en-US"/>
        </w:rPr>
      </w:pPr>
    </w:p>
    <w:p w14:paraId="0D4A0DE0" w14:textId="77777777" w:rsidR="005B6966" w:rsidRDefault="007B66AB">
      <w:pPr>
        <w:spacing w:before="80" w:after="80"/>
        <w:rPr>
          <w:rFonts w:ascii="Calibri" w:eastAsia="Cambria" w:hAnsi="Calibri" w:cs="Calibri"/>
          <w:b/>
          <w:sz w:val="18"/>
          <w:szCs w:val="18"/>
          <w:u w:val="single"/>
          <w:lang w:val="en-US"/>
        </w:rPr>
      </w:pPr>
      <w:r>
        <w:rPr>
          <w:rFonts w:ascii="Calibri" w:eastAsia="Cambria" w:hAnsi="Calibri" w:cs="Calibri"/>
          <w:b/>
          <w:sz w:val="18"/>
          <w:szCs w:val="18"/>
          <w:u w:val="single"/>
          <w:lang w:val="en-US"/>
        </w:rPr>
        <w:t>Declarations</w:t>
      </w:r>
    </w:p>
    <w:p w14:paraId="6D02F6E1" w14:textId="77777777" w:rsidR="005B6966" w:rsidRDefault="007B66AB">
      <w:pPr>
        <w:spacing w:before="80" w:after="80"/>
        <w:rPr>
          <w:rFonts w:ascii="Calibri" w:eastAsia="Cambria" w:hAnsi="Calibri" w:cs="Calibri"/>
          <w:sz w:val="18"/>
          <w:szCs w:val="18"/>
          <w:lang w:val="en-US"/>
        </w:rPr>
      </w:pPr>
      <w:r>
        <w:rPr>
          <w:rFonts w:ascii="Calibri" w:eastAsia="Cambria" w:hAnsi="Calibri" w:cs="Calibri"/>
          <w:sz w:val="18"/>
          <w:szCs w:val="18"/>
          <w:lang w:val="en-US"/>
        </w:rPr>
        <w:t>I do hereby declare that the above mentioned statements are true to the best of my knowledge.</w:t>
      </w:r>
    </w:p>
    <w:p w14:paraId="25C611E5" w14:textId="77777777" w:rsidR="005B6966" w:rsidRDefault="007B66AB">
      <w:pPr>
        <w:spacing w:before="80" w:after="80"/>
        <w:rPr>
          <w:rFonts w:ascii="Calibri" w:eastAsia="Cambria" w:hAnsi="Calibri" w:cs="Calibri"/>
          <w:sz w:val="18"/>
          <w:szCs w:val="18"/>
          <w:lang w:val="en-US"/>
        </w:rPr>
      </w:pPr>
      <w:r>
        <w:rPr>
          <w:rFonts w:ascii="Calibri" w:eastAsia="Cambria" w:hAnsi="Calibri" w:cs="Calibri"/>
          <w:sz w:val="18"/>
          <w:szCs w:val="18"/>
          <w:lang w:val="en-US"/>
        </w:rPr>
        <w:t>Shadaab Quadri</w:t>
      </w:r>
    </w:p>
    <w:p w14:paraId="3AA95748" w14:textId="77777777" w:rsidR="005B6966" w:rsidRDefault="005B6966">
      <w:pPr>
        <w:spacing w:before="80" w:after="80"/>
        <w:rPr>
          <w:rFonts w:ascii="Calibri" w:eastAsia="Cambria" w:hAnsi="Calibri" w:cs="Calibri"/>
          <w:sz w:val="18"/>
          <w:szCs w:val="18"/>
        </w:rPr>
      </w:pPr>
    </w:p>
    <w:p w14:paraId="0D863DE0" w14:textId="77777777" w:rsidR="005B6966" w:rsidRDefault="005B6966">
      <w:pPr>
        <w:spacing w:before="80" w:after="80"/>
        <w:rPr>
          <w:rFonts w:ascii="Calibri" w:eastAsia="Cambria" w:hAnsi="Calibri" w:cs="Calibri"/>
          <w:sz w:val="18"/>
          <w:szCs w:val="18"/>
        </w:rPr>
      </w:pPr>
    </w:p>
    <w:sectPr w:rsidR="005B6966">
      <w:pgSz w:w="11906" w:h="16838"/>
      <w:pgMar w:top="1440" w:right="1800" w:bottom="1440" w:left="1800" w:header="0" w:footer="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Times New Roman"/>
    <w:panose1 w:val="00000000000000000000"/>
    <w:charset w:val="00"/>
    <w:family w:val="roman"/>
    <w:notTrueType/>
    <w:pitch w:val="default"/>
  </w:font>
  <w:font w:name="Microsoft YaHei">
    <w:altName w:val="Microsoft YaHei"/>
    <w:panose1 w:val="020B0503020204020204"/>
    <w:charset w:val="86"/>
    <w:family w:val="swiss"/>
    <w:pitch w:val="variable"/>
    <w:sig w:usb0="80000287" w:usb1="2ACF3C50" w:usb2="00000016" w:usb3="00000000" w:csb0="0004001F" w:csb1="00000000"/>
  </w:font>
  <w:font w:name="Lucida Sans">
    <w:altName w:val="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D1EBEAE"/>
    <w:lvl w:ilvl="0">
      <w:start w:val="1"/>
      <w:numFmt w:val="decimal"/>
      <w:lvlText w:val="%1."/>
      <w:lvlJc w:val="left"/>
      <w:pPr>
        <w:tabs>
          <w:tab w:val="left" w:pos="0"/>
        </w:tabs>
        <w:ind w:left="0" w:firstLine="0"/>
      </w:pPr>
    </w:lvl>
    <w:lvl w:ilvl="1">
      <w:start w:val="1"/>
      <w:numFmt w:val="decimal"/>
      <w:lvlText w:val=""/>
      <w:lvlJc w:val="left"/>
      <w:pPr>
        <w:tabs>
          <w:tab w:val="left" w:pos="0"/>
        </w:tabs>
        <w:ind w:left="0" w:firstLine="0"/>
      </w:pPr>
    </w:lvl>
    <w:lvl w:ilvl="2">
      <w:start w:val="1"/>
      <w:numFmt w:val="decimal"/>
      <w:lvlText w:val=""/>
      <w:lvlJc w:val="left"/>
      <w:pPr>
        <w:tabs>
          <w:tab w:val="left" w:pos="0"/>
        </w:tabs>
        <w:ind w:left="0" w:firstLine="0"/>
      </w:pPr>
    </w:lvl>
    <w:lvl w:ilvl="3">
      <w:start w:val="1"/>
      <w:numFmt w:val="decimal"/>
      <w:lvlText w:val=""/>
      <w:lvlJc w:val="left"/>
      <w:pPr>
        <w:tabs>
          <w:tab w:val="left" w:pos="0"/>
        </w:tabs>
        <w:ind w:left="0" w:firstLine="0"/>
      </w:pPr>
    </w:lvl>
    <w:lvl w:ilvl="4">
      <w:start w:val="1"/>
      <w:numFmt w:val="decimal"/>
      <w:lvlText w:val=""/>
      <w:lvlJc w:val="left"/>
      <w:pPr>
        <w:tabs>
          <w:tab w:val="left" w:pos="0"/>
        </w:tabs>
        <w:ind w:left="0" w:firstLine="0"/>
      </w:pPr>
    </w:lvl>
    <w:lvl w:ilvl="5">
      <w:start w:val="1"/>
      <w:numFmt w:val="decimal"/>
      <w:lvlText w:val=""/>
      <w:lvlJc w:val="left"/>
      <w:pPr>
        <w:tabs>
          <w:tab w:val="left" w:pos="0"/>
        </w:tabs>
        <w:ind w:left="0" w:firstLine="0"/>
      </w:p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
      <w:lvlJc w:val="left"/>
      <w:pPr>
        <w:tabs>
          <w:tab w:val="left" w:pos="0"/>
        </w:tabs>
        <w:ind w:left="0" w:firstLine="0"/>
      </w:pPr>
    </w:lvl>
  </w:abstractNum>
  <w:abstractNum w:abstractNumId="1" w15:restartNumberingAfterBreak="0">
    <w:nsid w:val="00000002"/>
    <w:multiLevelType w:val="multilevel"/>
    <w:tmpl w:val="74A0B5D2"/>
    <w:lvl w:ilvl="0">
      <w:start w:val="1"/>
      <w:numFmt w:val="decimal"/>
      <w:lvlText w:val="%1."/>
      <w:lvlJc w:val="left"/>
      <w:pPr>
        <w:tabs>
          <w:tab w:val="left" w:pos="0"/>
        </w:tabs>
        <w:ind w:left="720" w:hanging="360"/>
      </w:p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00000003"/>
    <w:multiLevelType w:val="multilevel"/>
    <w:tmpl w:val="E680827A"/>
    <w:lvl w:ilvl="0">
      <w:start w:val="1"/>
      <w:numFmt w:val="decimal"/>
      <w:lvlText w:val="%1."/>
      <w:lvlJc w:val="left"/>
      <w:pPr>
        <w:tabs>
          <w:tab w:val="left" w:pos="0"/>
        </w:tabs>
        <w:ind w:left="720" w:hanging="360"/>
      </w:p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00000004"/>
    <w:multiLevelType w:val="multilevel"/>
    <w:tmpl w:val="1CA8DA0E"/>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4" w15:restartNumberingAfterBreak="0">
    <w:nsid w:val="00000005"/>
    <w:multiLevelType w:val="multilevel"/>
    <w:tmpl w:val="7B36677C"/>
    <w:lvl w:ilvl="0">
      <w:start w:val="1"/>
      <w:numFmt w:val="decimal"/>
      <w:lvlText w:val="%1."/>
      <w:lvlJc w:val="left"/>
      <w:pPr>
        <w:tabs>
          <w:tab w:val="left" w:pos="0"/>
        </w:tabs>
        <w:ind w:left="720" w:hanging="360"/>
      </w:p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5" w15:restartNumberingAfterBreak="0">
    <w:nsid w:val="00000006"/>
    <w:multiLevelType w:val="multilevel"/>
    <w:tmpl w:val="D916C52A"/>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6" w15:restartNumberingAfterBreak="0">
    <w:nsid w:val="00000007"/>
    <w:multiLevelType w:val="multilevel"/>
    <w:tmpl w:val="8EE0BEDC"/>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7" w15:restartNumberingAfterBreak="0">
    <w:nsid w:val="00000008"/>
    <w:multiLevelType w:val="multilevel"/>
    <w:tmpl w:val="FC6C7CD8"/>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8" w15:restartNumberingAfterBreak="0">
    <w:nsid w:val="03F465A9"/>
    <w:multiLevelType w:val="multilevel"/>
    <w:tmpl w:val="2B826110"/>
    <w:lvl w:ilvl="0">
      <w:start w:val="1"/>
      <w:numFmt w:val="decimal"/>
      <w:lvlText w:val="%1."/>
      <w:lvlJc w:val="left"/>
      <w:pPr>
        <w:tabs>
          <w:tab w:val="left" w:pos="-218"/>
        </w:tabs>
        <w:ind w:left="502" w:hanging="360"/>
      </w:p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9" w15:restartNumberingAfterBreak="0">
    <w:nsid w:val="044167E5"/>
    <w:multiLevelType w:val="multilevel"/>
    <w:tmpl w:val="735628CC"/>
    <w:lvl w:ilvl="0">
      <w:start w:val="1"/>
      <w:numFmt w:val="decimal"/>
      <w:lvlText w:val="%1."/>
      <w:lvlJc w:val="left"/>
      <w:pPr>
        <w:tabs>
          <w:tab w:val="left" w:pos="0"/>
        </w:tabs>
        <w:ind w:left="0" w:firstLine="0"/>
      </w:pPr>
    </w:lvl>
    <w:lvl w:ilvl="1">
      <w:start w:val="1"/>
      <w:numFmt w:val="decimal"/>
      <w:lvlText w:val=""/>
      <w:lvlJc w:val="left"/>
      <w:pPr>
        <w:tabs>
          <w:tab w:val="left" w:pos="0"/>
        </w:tabs>
        <w:ind w:left="0" w:firstLine="0"/>
      </w:pPr>
    </w:lvl>
    <w:lvl w:ilvl="2">
      <w:start w:val="1"/>
      <w:numFmt w:val="decimal"/>
      <w:lvlText w:val=""/>
      <w:lvlJc w:val="left"/>
      <w:pPr>
        <w:tabs>
          <w:tab w:val="left" w:pos="0"/>
        </w:tabs>
        <w:ind w:left="0" w:firstLine="0"/>
      </w:pPr>
    </w:lvl>
    <w:lvl w:ilvl="3">
      <w:start w:val="1"/>
      <w:numFmt w:val="decimal"/>
      <w:lvlText w:val=""/>
      <w:lvlJc w:val="left"/>
      <w:pPr>
        <w:tabs>
          <w:tab w:val="left" w:pos="0"/>
        </w:tabs>
        <w:ind w:left="0" w:firstLine="0"/>
      </w:pPr>
    </w:lvl>
    <w:lvl w:ilvl="4">
      <w:start w:val="1"/>
      <w:numFmt w:val="decimal"/>
      <w:lvlText w:val=""/>
      <w:lvlJc w:val="left"/>
      <w:pPr>
        <w:tabs>
          <w:tab w:val="left" w:pos="0"/>
        </w:tabs>
        <w:ind w:left="0" w:firstLine="0"/>
      </w:pPr>
    </w:lvl>
    <w:lvl w:ilvl="5">
      <w:start w:val="1"/>
      <w:numFmt w:val="decimal"/>
      <w:lvlText w:val=""/>
      <w:lvlJc w:val="left"/>
      <w:pPr>
        <w:tabs>
          <w:tab w:val="left" w:pos="0"/>
        </w:tabs>
        <w:ind w:left="0" w:firstLine="0"/>
      </w:p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
      <w:lvlJc w:val="left"/>
      <w:pPr>
        <w:tabs>
          <w:tab w:val="left" w:pos="0"/>
        </w:tabs>
        <w:ind w:left="0" w:firstLine="0"/>
      </w:pPr>
    </w:lvl>
  </w:abstractNum>
  <w:abstractNum w:abstractNumId="10" w15:restartNumberingAfterBreak="0">
    <w:nsid w:val="34816A30"/>
    <w:multiLevelType w:val="multilevel"/>
    <w:tmpl w:val="1C540582"/>
    <w:lvl w:ilvl="0">
      <w:start w:val="1"/>
      <w:numFmt w:val="decimal"/>
      <w:lvlText w:val="%1."/>
      <w:lvlJc w:val="left"/>
      <w:pPr>
        <w:tabs>
          <w:tab w:val="left" w:pos="-218"/>
        </w:tabs>
        <w:ind w:left="502" w:hanging="360"/>
      </w:p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1" w15:restartNumberingAfterBreak="0">
    <w:nsid w:val="777F15C5"/>
    <w:multiLevelType w:val="multilevel"/>
    <w:tmpl w:val="1C540582"/>
    <w:lvl w:ilvl="0">
      <w:start w:val="1"/>
      <w:numFmt w:val="decimal"/>
      <w:lvlText w:val="%1."/>
      <w:lvlJc w:val="left"/>
      <w:pPr>
        <w:tabs>
          <w:tab w:val="left" w:pos="-218"/>
        </w:tabs>
        <w:ind w:left="502" w:hanging="360"/>
      </w:p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num w:numId="1" w16cid:durableId="760374117">
    <w:abstractNumId w:val="3"/>
  </w:num>
  <w:num w:numId="2" w16cid:durableId="1426413095">
    <w:abstractNumId w:val="9"/>
  </w:num>
  <w:num w:numId="3" w16cid:durableId="1364794506">
    <w:abstractNumId w:val="1"/>
  </w:num>
  <w:num w:numId="4" w16cid:durableId="1282688349">
    <w:abstractNumId w:val="6"/>
  </w:num>
  <w:num w:numId="5" w16cid:durableId="1666010799">
    <w:abstractNumId w:val="4"/>
  </w:num>
  <w:num w:numId="6" w16cid:durableId="1338271207">
    <w:abstractNumId w:val="2"/>
  </w:num>
  <w:num w:numId="7" w16cid:durableId="828517407">
    <w:abstractNumId w:val="0"/>
  </w:num>
  <w:num w:numId="8" w16cid:durableId="1551570547">
    <w:abstractNumId w:val="5"/>
  </w:num>
  <w:num w:numId="9" w16cid:durableId="1980768785">
    <w:abstractNumId w:val="7"/>
  </w:num>
  <w:num w:numId="10" w16cid:durableId="1319769234">
    <w:abstractNumId w:val="11"/>
  </w:num>
  <w:num w:numId="11" w16cid:durableId="1039432510">
    <w:abstractNumId w:val="8"/>
  </w:num>
  <w:num w:numId="12" w16cid:durableId="203829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966"/>
    <w:rsid w:val="00086692"/>
    <w:rsid w:val="003B03B9"/>
    <w:rsid w:val="003C2F35"/>
    <w:rsid w:val="0041502B"/>
    <w:rsid w:val="00431E16"/>
    <w:rsid w:val="00570DB7"/>
    <w:rsid w:val="005711FE"/>
    <w:rsid w:val="0058256C"/>
    <w:rsid w:val="005A01FF"/>
    <w:rsid w:val="005A7C2A"/>
    <w:rsid w:val="005B6966"/>
    <w:rsid w:val="006C68DB"/>
    <w:rsid w:val="00740FA6"/>
    <w:rsid w:val="007502F0"/>
    <w:rsid w:val="00764DE2"/>
    <w:rsid w:val="007B66AB"/>
    <w:rsid w:val="00836A61"/>
    <w:rsid w:val="0086145A"/>
    <w:rsid w:val="009441FF"/>
    <w:rsid w:val="009644DF"/>
    <w:rsid w:val="00967C41"/>
    <w:rsid w:val="00997756"/>
    <w:rsid w:val="009F7CC1"/>
    <w:rsid w:val="00C14345"/>
    <w:rsid w:val="00CF324B"/>
    <w:rsid w:val="00D06218"/>
    <w:rsid w:val="00D719DF"/>
    <w:rsid w:val="00E37D8C"/>
    <w:rsid w:val="00E54A7C"/>
    <w:rsid w:val="00EF67B2"/>
    <w:rsid w:val="00FB14D3"/>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FBB1"/>
  <w15:docId w15:val="{D977AB41-10BD-44D0-8F64-31066544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character" w:customStyle="1" w:styleId="Mention1">
    <w:name w:val="Mention1"/>
    <w:basedOn w:val="DefaultParagraphFont"/>
    <w:uiPriority w:val="99"/>
    <w:qFormat/>
    <w:rPr>
      <w:color w:val="2B579A"/>
      <w:shd w:val="clear" w:color="auto" w:fill="E6E6E6"/>
    </w:rPr>
  </w:style>
  <w:style w:type="character" w:styleId="Strong">
    <w:name w:val="Strong"/>
    <w:basedOn w:val="DefaultParagraphFont"/>
    <w:uiPriority w:val="22"/>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qFormat/>
    <w:pPr>
      <w:spacing w:beforeAutospacing="1" w:afterAutospacing="1"/>
      <w:jc w:val="left"/>
    </w:pPr>
    <w:rPr>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41">
    <w:name w:val="Grid Table 1 Light - Accent 41"/>
    <w:basedOn w:val="TableNormal"/>
    <w:uiPriority w:val="46"/>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21">
    <w:name w:val="Grid Table 21"/>
    <w:basedOn w:val="TableNormal"/>
    <w:uiPriority w:val="47"/>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516</TotalTime>
  <Pages>4</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Fossil</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msk</dc:creator>
  <cp:lastModifiedBy>Quadri, Shadaab</cp:lastModifiedBy>
  <cp:revision>26</cp:revision>
  <dcterms:created xsi:type="dcterms:W3CDTF">2025-06-02T10:12:00Z</dcterms:created>
  <dcterms:modified xsi:type="dcterms:W3CDTF">2025-08-11T08:24:00Z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Fossil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ICV">
    <vt:lpwstr>d5b9f01d71fe4769b94283153d1d19f4</vt:lpwstr>
  </property>
</Properties>
</file>