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8557A" w14:paraId="5E94CD01" w14:textId="77777777">
      <w:pPr>
        <w:pStyle w:val="Title"/>
      </w:pPr>
      <w:r>
        <w:rPr>
          <w:w w:val="115"/>
        </w:rPr>
        <w:t>Shubham</w:t>
      </w:r>
      <w:r>
        <w:rPr>
          <w:spacing w:val="-3"/>
          <w:w w:val="115"/>
        </w:rPr>
        <w:t xml:space="preserve"> </w:t>
      </w:r>
      <w:r>
        <w:rPr>
          <w:spacing w:val="-4"/>
          <w:w w:val="115"/>
        </w:rPr>
        <w:t>Rane</w:t>
      </w:r>
    </w:p>
    <w:p w:rsidR="00D8557A" w14:paraId="0D8995FA" w14:textId="1DBAB467">
      <w:pPr>
        <w:tabs>
          <w:tab w:val="left" w:pos="3136"/>
          <w:tab w:val="left" w:pos="6036"/>
          <w:tab w:val="left" w:pos="9336"/>
        </w:tabs>
        <w:spacing w:before="51"/>
        <w:ind w:left="36"/>
        <w:rPr>
          <w:sz w:val="20"/>
        </w:rPr>
      </w:pPr>
      <w:r>
        <w:rPr>
          <w:rFonts w:ascii="Century Gothic"/>
          <w:b/>
          <w:color w:val="3D54A3"/>
          <w:position w:val="-1"/>
        </w:rPr>
        <w:tab/>
      </w:r>
      <w:r>
        <w:rPr>
          <w:color w:val="4D4D4D"/>
          <w:w w:val="110"/>
          <w:sz w:val="20"/>
        </w:rPr>
        <w:t>Bangalore,</w:t>
      </w:r>
      <w:r>
        <w:rPr>
          <w:color w:val="4D4D4D"/>
          <w:spacing w:val="-7"/>
          <w:w w:val="110"/>
          <w:sz w:val="20"/>
        </w:rPr>
        <w:t xml:space="preserve"> </w:t>
      </w:r>
      <w:r>
        <w:rPr>
          <w:color w:val="4D4D4D"/>
          <w:w w:val="110"/>
          <w:sz w:val="20"/>
        </w:rPr>
        <w:t>Karnataka,</w:t>
      </w:r>
      <w:r>
        <w:rPr>
          <w:color w:val="4D4D4D"/>
          <w:spacing w:val="-6"/>
          <w:w w:val="110"/>
          <w:sz w:val="20"/>
        </w:rPr>
        <w:t xml:space="preserve"> </w:t>
      </w:r>
      <w:r>
        <w:rPr>
          <w:color w:val="4D4D4D"/>
          <w:spacing w:val="-2"/>
          <w:w w:val="110"/>
          <w:sz w:val="20"/>
        </w:rPr>
        <w:t>India</w:t>
      </w:r>
      <w:r>
        <w:rPr>
          <w:color w:val="4D4D4D"/>
          <w:sz w:val="20"/>
        </w:rPr>
        <w:tab/>
      </w:r>
      <w:hyperlink r:id="rId4" w:history="1">
        <w:r>
          <w:rPr>
            <w:color w:val="4D4D4D"/>
            <w:spacing w:val="-2"/>
            <w:w w:val="110"/>
            <w:sz w:val="20"/>
          </w:rPr>
          <w:t>shubh4uat95@gmail.com</w:t>
        </w:r>
      </w:hyperlink>
      <w:r>
        <w:rPr>
          <w:color w:val="4D4D4D"/>
          <w:sz w:val="20"/>
        </w:rPr>
        <w:tab/>
      </w:r>
      <w:r>
        <w:rPr>
          <w:color w:val="4D4D4D"/>
          <w:spacing w:val="-2"/>
          <w:w w:val="110"/>
          <w:sz w:val="20"/>
        </w:rPr>
        <w:t>8328305218</w:t>
      </w:r>
    </w:p>
    <w:p w:rsidR="00D8557A" w14:paraId="724B5FE6" w14:textId="77777777">
      <w:pPr>
        <w:pStyle w:val="BodyText"/>
        <w:spacing w:before="2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382750</wp:posOffset>
                </wp:positionH>
                <wp:positionV relativeFrom="paragraph">
                  <wp:posOffset>71235</wp:posOffset>
                </wp:positionV>
                <wp:extent cx="6794500" cy="762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794500" cy="762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620" w="6794500" stroke="1">
                              <a:moveTo>
                                <a:pt x="67945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794500" y="7620"/>
                              </a:lnTo>
                              <a:lnTo>
                                <a:pt x="6794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B3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535pt;height:0.6pt;margin-top:5.6pt;margin-left:30.15pt;mso-position-horizontal-relative:page;mso-wrap-distance-bottom:0;mso-wrap-distance-left:0;mso-wrap-distance-right:0;mso-wrap-distance-top:0;mso-wrap-style:square;position:absolute;visibility:visible;v-text-anchor:top;z-index:-251656192" coordsize="6794500,7620" path="m6794500,l,,,7620l6794500,7620l6794500,xe" fillcolor="#b3b3b3" stroked="f">
                <v:path arrowok="t"/>
                <w10:wrap type="topAndBottom"/>
              </v:shape>
            </w:pict>
          </mc:Fallback>
        </mc:AlternateContent>
      </w:r>
    </w:p>
    <w:p w:rsidR="00D8557A" w14:paraId="50AAF0B7" w14:textId="123565FD">
      <w:pPr>
        <w:pStyle w:val="BodyText"/>
        <w:spacing w:before="93" w:line="235" w:lineRule="auto"/>
        <w:ind w:left="153" w:right="152"/>
        <w:jc w:val="both"/>
      </w:pPr>
      <w:r>
        <w:rPr>
          <w:color w:val="333333"/>
          <w:w w:val="110"/>
        </w:rPr>
        <w:t xml:space="preserve">ISTQB-certified QA professional with over 10 years of experience in Functional Testing, </w:t>
      </w:r>
      <w:r w:rsidR="00F00BB5">
        <w:rPr>
          <w:color w:val="333333"/>
          <w:w w:val="110"/>
        </w:rPr>
        <w:t xml:space="preserve">GenAI testing, </w:t>
      </w:r>
      <w:r>
        <w:rPr>
          <w:color w:val="333333"/>
          <w:w w:val="110"/>
        </w:rPr>
        <w:t>Defect Tracking, and Test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Case Management. Proficient in manual and automated testing of client-server and web applications, with strong SQL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skills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for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data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validation.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Experienced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Scrum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Master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with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solid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understanding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of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Agile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methodologies. Proven track record in the Life Insurance</w:t>
      </w:r>
      <w:r w:rsidR="00723972">
        <w:rPr>
          <w:color w:val="333333"/>
          <w:w w:val="110"/>
        </w:rPr>
        <w:t xml:space="preserve"> and Annuities</w:t>
      </w:r>
      <w:r>
        <w:rPr>
          <w:color w:val="333333"/>
          <w:w w:val="110"/>
        </w:rPr>
        <w:t xml:space="preserve"> domain, focusing on </w:t>
      </w:r>
      <w:r w:rsidR="00723972">
        <w:rPr>
          <w:color w:val="333333"/>
          <w:w w:val="110"/>
        </w:rPr>
        <w:t xml:space="preserve">leading team and </w:t>
      </w:r>
      <w:r>
        <w:rPr>
          <w:color w:val="333333"/>
          <w:w w:val="110"/>
        </w:rPr>
        <w:t>quality deliver</w:t>
      </w:r>
      <w:r w:rsidR="00723972">
        <w:rPr>
          <w:color w:val="333333"/>
          <w:w w:val="110"/>
        </w:rPr>
        <w:t>y</w:t>
      </w:r>
      <w:r>
        <w:rPr>
          <w:color w:val="333333"/>
          <w:w w:val="110"/>
        </w:rPr>
        <w:t>.</w:t>
      </w:r>
    </w:p>
    <w:p w:rsidR="00D8557A" w14:paraId="48E1878E" w14:textId="77777777">
      <w:pPr>
        <w:pStyle w:val="Heading1"/>
        <w:spacing w:before="229"/>
      </w:pPr>
      <w:r>
        <w:rPr>
          <w:color w:val="4D4D4D"/>
        </w:rPr>
        <w:t>Core</w:t>
      </w:r>
      <w:r>
        <w:rPr>
          <w:color w:val="4D4D4D"/>
          <w:spacing w:val="-17"/>
        </w:rPr>
        <w:t xml:space="preserve"> </w:t>
      </w:r>
      <w:r>
        <w:rPr>
          <w:color w:val="4D4D4D"/>
          <w:spacing w:val="-2"/>
        </w:rPr>
        <w:t>Competencies</w:t>
      </w:r>
    </w:p>
    <w:p w:rsidR="00D8557A" w14:paraId="0F1A1BB8" w14:textId="77777777">
      <w:pPr>
        <w:pStyle w:val="BodyText"/>
        <w:spacing w:line="20" w:lineRule="exact"/>
        <w:ind w:left="36" w:right="-29"/>
        <w:rPr>
          <w:rFonts w:ascii="Century Gothic"/>
          <w:sz w:val="2"/>
        </w:rPr>
      </w:pPr>
      <w:r>
        <w:rPr>
          <w:rFonts w:ascii="Century Gothic"/>
          <w:noProof/>
          <w:sz w:val="2"/>
        </w:rPr>
        <mc:AlternateContent>
          <mc:Choice Requires="wpg">
            <w:drawing>
              <wp:inline distT="0" distB="0" distL="0" distR="0">
                <wp:extent cx="6794500" cy="762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94500" cy="7620"/>
                          <a:chOff x="0" y="0"/>
                          <a:chExt cx="6794500" cy="7620"/>
                        </a:xfrm>
                      </wpg:grpSpPr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0" y="0"/>
                            <a:ext cx="6794500" cy="76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7620" w="6794500" stroke="1">
                                <a:moveTo>
                                  <a:pt x="6794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794500" y="7620"/>
                                </a:lnTo>
                                <a:lnTo>
                                  <a:pt x="679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i1026" style="width:535pt;height:0.6pt;mso-position-horizontal-relative:char;mso-position-vertical-relative:line" coordsize="67945,76">
                <v:shape id="Graphic 3" o:spid="_x0000_s1027" style="width:67945;height:76;mso-wrap-style:square;position:absolute;visibility:visible;v-text-anchor:top" coordsize="6794500,7620" path="m6794500,l,,,7620l6794500,7620l6794500,xe" fillcolor="#b3b3b3" stroked="f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D8557A" w14:paraId="77A6201B" w14:textId="6F4AED71">
      <w:pPr>
        <w:pStyle w:val="BodyText"/>
        <w:spacing w:before="121" w:line="314" w:lineRule="auto"/>
        <w:ind w:left="153" w:right="2712"/>
      </w:pPr>
      <w:r>
        <w:rPr>
          <w:color w:val="333333"/>
          <w:w w:val="110"/>
        </w:rPr>
        <w:t>Industry Knowledge &amp; Domain Expertise: Life Insurance</w:t>
      </w:r>
      <w:r w:rsidR="00041F2A">
        <w:rPr>
          <w:color w:val="333333"/>
          <w:w w:val="110"/>
        </w:rPr>
        <w:t>, Annuities</w:t>
      </w:r>
      <w:r>
        <w:rPr>
          <w:color w:val="333333"/>
          <w:w w:val="110"/>
        </w:rPr>
        <w:t>, Healthcare Insurance Leadership &amp; Management: Scrum Master, Agile Methodologies</w:t>
      </w:r>
    </w:p>
    <w:p w:rsidR="00D8557A" w14:paraId="3B2AA9D7" w14:textId="77777777">
      <w:pPr>
        <w:pStyle w:val="BodyText"/>
        <w:spacing w:before="1" w:line="314" w:lineRule="auto"/>
        <w:ind w:left="153" w:right="2477"/>
      </w:pPr>
      <w:r>
        <w:rPr>
          <w:color w:val="333333"/>
          <w:w w:val="115"/>
        </w:rPr>
        <w:t xml:space="preserve">Analytical &amp; Strategic Skills: Test Coverage, Reports, Root Cause Analysis </w:t>
      </w:r>
      <w:r>
        <w:rPr>
          <w:color w:val="333333"/>
          <w:w w:val="110"/>
        </w:rPr>
        <w:t>Communication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&amp;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Interpersonal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Skills: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Team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Collaboration,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Stakeholder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Communication</w:t>
      </w:r>
    </w:p>
    <w:p w:rsidR="00D8557A" w14:paraId="6EC264A9" w14:textId="77777777">
      <w:pPr>
        <w:pStyle w:val="Heading1"/>
      </w:pPr>
      <w:r>
        <w:rPr>
          <w:color w:val="4D4D4D"/>
          <w:w w:val="105"/>
        </w:rPr>
        <w:t>Work</w:t>
      </w:r>
      <w:r>
        <w:rPr>
          <w:color w:val="4D4D4D"/>
          <w:spacing w:val="-3"/>
          <w:w w:val="105"/>
        </w:rPr>
        <w:t xml:space="preserve"> </w:t>
      </w:r>
      <w:r>
        <w:rPr>
          <w:color w:val="4D4D4D"/>
          <w:spacing w:val="-2"/>
          <w:w w:val="105"/>
        </w:rPr>
        <w:t>Experience</w:t>
      </w:r>
    </w:p>
    <w:p w:rsidR="00D8557A" w14:paraId="329C9324" w14:textId="77777777">
      <w:pPr>
        <w:pStyle w:val="BodyText"/>
        <w:spacing w:line="20" w:lineRule="exact"/>
        <w:ind w:left="36" w:right="-29"/>
        <w:rPr>
          <w:rFonts w:ascii="Century Gothic"/>
          <w:sz w:val="2"/>
        </w:rPr>
      </w:pPr>
      <w:r>
        <w:rPr>
          <w:rFonts w:ascii="Century Gothic"/>
          <w:noProof/>
          <w:sz w:val="2"/>
        </w:rPr>
        <mc:AlternateContent>
          <mc:Choice Requires="wpg">
            <w:drawing>
              <wp:inline distT="0" distB="0" distL="0" distR="0">
                <wp:extent cx="6794500" cy="762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94500" cy="7620"/>
                          <a:chOff x="0" y="0"/>
                          <a:chExt cx="6794500" cy="7620"/>
                        </a:xfrm>
                      </wpg:grpSpPr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0" y="0"/>
                            <a:ext cx="6794500" cy="76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7620" w="6794500" stroke="1">
                                <a:moveTo>
                                  <a:pt x="6794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794500" y="7620"/>
                                </a:lnTo>
                                <a:lnTo>
                                  <a:pt x="679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i1028" style="width:535pt;height:0.6pt;mso-position-horizontal-relative:char;mso-position-vertical-relative:line" coordsize="67945,76">
                <v:shape id="Graphic 5" o:spid="_x0000_s1029" style="width:67945;height:76;mso-wrap-style:square;position:absolute;visibility:visible;v-text-anchor:top" coordsize="6794500,7620" path="m6794500,l,,,7620l6794500,7620l6794500,xe" fillcolor="#b3b3b3" stroked="f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D8557A" w14:paraId="3BC5ADB6" w14:textId="77777777">
      <w:pPr>
        <w:tabs>
          <w:tab w:val="left" w:pos="8162"/>
        </w:tabs>
        <w:spacing w:before="122"/>
        <w:ind w:left="36"/>
        <w:rPr>
          <w:sz w:val="18"/>
        </w:rPr>
      </w:pPr>
      <w:r>
        <w:rPr>
          <w:color w:val="333333"/>
          <w:w w:val="115"/>
        </w:rPr>
        <w:t>QA</w:t>
      </w:r>
      <w:r>
        <w:rPr>
          <w:color w:val="333333"/>
          <w:spacing w:val="6"/>
          <w:w w:val="115"/>
        </w:rPr>
        <w:t xml:space="preserve"> </w:t>
      </w:r>
      <w:r>
        <w:rPr>
          <w:color w:val="333333"/>
          <w:w w:val="115"/>
        </w:rPr>
        <w:t>Principal</w:t>
      </w:r>
      <w:r>
        <w:rPr>
          <w:color w:val="333333"/>
          <w:spacing w:val="7"/>
          <w:w w:val="115"/>
        </w:rPr>
        <w:t xml:space="preserve"> </w:t>
      </w:r>
      <w:r>
        <w:rPr>
          <w:color w:val="333333"/>
          <w:w w:val="115"/>
        </w:rPr>
        <w:t>Analyst</w:t>
      </w:r>
      <w:r>
        <w:rPr>
          <w:color w:val="333333"/>
          <w:spacing w:val="7"/>
          <w:w w:val="115"/>
        </w:rPr>
        <w:t xml:space="preserve"> </w:t>
      </w:r>
      <w:r>
        <w:rPr>
          <w:color w:val="333333"/>
          <w:w w:val="115"/>
        </w:rPr>
        <w:t>at</w:t>
      </w:r>
      <w:r>
        <w:rPr>
          <w:color w:val="333333"/>
          <w:spacing w:val="7"/>
          <w:w w:val="115"/>
        </w:rPr>
        <w:t xml:space="preserve"> </w:t>
      </w:r>
      <w:r>
        <w:rPr>
          <w:color w:val="333333"/>
          <w:w w:val="115"/>
        </w:rPr>
        <w:t>Sapiens</w:t>
      </w:r>
      <w:r>
        <w:rPr>
          <w:color w:val="333333"/>
          <w:spacing w:val="7"/>
          <w:w w:val="115"/>
        </w:rPr>
        <w:t xml:space="preserve"> </w:t>
      </w:r>
      <w:r>
        <w:rPr>
          <w:color w:val="333333"/>
          <w:w w:val="115"/>
        </w:rPr>
        <w:t>Technologies</w:t>
      </w:r>
      <w:r>
        <w:rPr>
          <w:color w:val="333333"/>
          <w:spacing w:val="7"/>
          <w:w w:val="115"/>
        </w:rPr>
        <w:t xml:space="preserve"> </w:t>
      </w:r>
      <w:r>
        <w:rPr>
          <w:color w:val="333333"/>
          <w:w w:val="115"/>
        </w:rPr>
        <w:t>India</w:t>
      </w:r>
      <w:r>
        <w:rPr>
          <w:color w:val="333333"/>
          <w:spacing w:val="7"/>
          <w:w w:val="115"/>
        </w:rPr>
        <w:t xml:space="preserve"> </w:t>
      </w:r>
      <w:r>
        <w:rPr>
          <w:color w:val="333333"/>
          <w:w w:val="115"/>
        </w:rPr>
        <w:t>Pvt.</w:t>
      </w:r>
      <w:r>
        <w:rPr>
          <w:color w:val="333333"/>
          <w:spacing w:val="7"/>
          <w:w w:val="115"/>
        </w:rPr>
        <w:t xml:space="preserve"> </w:t>
      </w:r>
      <w:r>
        <w:rPr>
          <w:color w:val="333333"/>
          <w:spacing w:val="-4"/>
          <w:w w:val="115"/>
        </w:rPr>
        <w:t>Ltd.</w:t>
      </w:r>
      <w:r>
        <w:rPr>
          <w:color w:val="333333"/>
        </w:rPr>
        <w:tab/>
      </w:r>
      <w:r>
        <w:rPr>
          <w:color w:val="666666"/>
          <w:w w:val="120"/>
          <w:sz w:val="18"/>
        </w:rPr>
        <w:t>Bangalore</w:t>
      </w:r>
      <w:r>
        <w:rPr>
          <w:color w:val="666666"/>
          <w:spacing w:val="-15"/>
          <w:w w:val="120"/>
          <w:sz w:val="18"/>
        </w:rPr>
        <w:t xml:space="preserve"> </w:t>
      </w:r>
      <w:r>
        <w:rPr>
          <w:color w:val="666666"/>
          <w:w w:val="120"/>
          <w:sz w:val="18"/>
        </w:rPr>
        <w:t>(Jul</w:t>
      </w:r>
      <w:r>
        <w:rPr>
          <w:color w:val="666666"/>
          <w:spacing w:val="-11"/>
          <w:w w:val="120"/>
          <w:sz w:val="18"/>
        </w:rPr>
        <w:t xml:space="preserve"> </w:t>
      </w:r>
      <w:r>
        <w:rPr>
          <w:color w:val="666666"/>
          <w:w w:val="120"/>
          <w:sz w:val="18"/>
        </w:rPr>
        <w:t>2020</w:t>
      </w:r>
      <w:r>
        <w:rPr>
          <w:color w:val="666666"/>
          <w:spacing w:val="-9"/>
          <w:w w:val="120"/>
          <w:sz w:val="18"/>
        </w:rPr>
        <w:t xml:space="preserve"> </w:t>
      </w:r>
      <w:r>
        <w:rPr>
          <w:color w:val="666666"/>
          <w:w w:val="145"/>
          <w:sz w:val="18"/>
        </w:rPr>
        <w:t>-</w:t>
      </w:r>
      <w:r>
        <w:rPr>
          <w:color w:val="666666"/>
          <w:spacing w:val="-14"/>
          <w:w w:val="145"/>
          <w:sz w:val="18"/>
        </w:rPr>
        <w:t xml:space="preserve"> </w:t>
      </w:r>
      <w:r>
        <w:rPr>
          <w:color w:val="666666"/>
          <w:spacing w:val="-2"/>
          <w:w w:val="120"/>
          <w:sz w:val="18"/>
        </w:rPr>
        <w:t>Present)</w:t>
      </w:r>
    </w:p>
    <w:p w:rsidR="00D8557A" w:rsidRPr="00F00BB5" w14:paraId="29A5EC98" w14:textId="02BFFF5A">
      <w:pPr>
        <w:pStyle w:val="ListParagraph"/>
        <w:numPr>
          <w:ilvl w:val="0"/>
          <w:numId w:val="2"/>
        </w:numPr>
        <w:tabs>
          <w:tab w:val="left" w:pos="262"/>
        </w:tabs>
        <w:spacing w:before="15" w:line="235" w:lineRule="auto"/>
        <w:ind w:left="73" w:right="522" w:firstLine="0"/>
        <w:rPr>
          <w:sz w:val="20"/>
        </w:rPr>
      </w:pPr>
      <w:r>
        <w:rPr>
          <w:color w:val="333333"/>
          <w:w w:val="115"/>
          <w:sz w:val="20"/>
        </w:rPr>
        <w:t>Designed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executed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comprehensive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manual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test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cases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for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life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insurance</w:t>
      </w:r>
      <w:r w:rsidR="00041F2A">
        <w:rPr>
          <w:color w:val="333333"/>
          <w:w w:val="115"/>
          <w:sz w:val="20"/>
        </w:rPr>
        <w:t xml:space="preserve"> &amp; Annuities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products,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ensuring</w:t>
      </w:r>
      <w:r>
        <w:rPr>
          <w:color w:val="333333"/>
          <w:spacing w:val="-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 xml:space="preserve">high-quality </w:t>
      </w:r>
      <w:r>
        <w:rPr>
          <w:color w:val="333333"/>
          <w:spacing w:val="-2"/>
          <w:w w:val="115"/>
          <w:sz w:val="20"/>
        </w:rPr>
        <w:t>deliverables.</w:t>
      </w:r>
    </w:p>
    <w:p w:rsidR="00F00BB5" w:rsidRPr="00F00BB5" w14:paraId="17941C6A" w14:textId="023F7433">
      <w:pPr>
        <w:pStyle w:val="ListParagraph"/>
        <w:numPr>
          <w:ilvl w:val="0"/>
          <w:numId w:val="2"/>
        </w:numPr>
        <w:tabs>
          <w:tab w:val="left" w:pos="262"/>
        </w:tabs>
        <w:spacing w:before="15" w:line="235" w:lineRule="auto"/>
        <w:ind w:left="73" w:right="522" w:firstLine="0"/>
        <w:rPr>
          <w:color w:val="333333"/>
          <w:w w:val="115"/>
          <w:sz w:val="20"/>
        </w:rPr>
      </w:pPr>
      <w:r w:rsidRPr="00F00BB5">
        <w:rPr>
          <w:color w:val="333333"/>
          <w:w w:val="115"/>
          <w:sz w:val="20"/>
        </w:rPr>
        <w:t>Prompt engineering testing</w:t>
      </w:r>
      <w:r>
        <w:rPr>
          <w:color w:val="333333"/>
          <w:w w:val="115"/>
          <w:sz w:val="20"/>
        </w:rPr>
        <w:t xml:space="preserve"> -</w:t>
      </w:r>
      <w:r w:rsidRPr="00F00BB5">
        <w:rPr>
          <w:color w:val="333333"/>
          <w:w w:val="115"/>
          <w:sz w:val="20"/>
        </w:rPr>
        <w:t xml:space="preserve"> Validate</w:t>
      </w:r>
      <w:r>
        <w:rPr>
          <w:color w:val="333333"/>
          <w:w w:val="115"/>
          <w:sz w:val="20"/>
        </w:rPr>
        <w:t>d</w:t>
      </w:r>
      <w:r w:rsidRPr="00F00BB5">
        <w:rPr>
          <w:color w:val="333333"/>
          <w:w w:val="115"/>
          <w:sz w:val="20"/>
        </w:rPr>
        <w:t xml:space="preserve"> input-output consistency in LLMs like GPT models</w:t>
      </w:r>
    </w:p>
    <w:p w:rsidR="00D8557A" w14:paraId="5D725603" w14:textId="77777777">
      <w:pPr>
        <w:pStyle w:val="ListParagraph"/>
        <w:numPr>
          <w:ilvl w:val="0"/>
          <w:numId w:val="2"/>
        </w:numPr>
        <w:tabs>
          <w:tab w:val="left" w:pos="262"/>
        </w:tabs>
        <w:spacing w:line="235" w:lineRule="auto"/>
        <w:ind w:left="73" w:right="263" w:firstLine="0"/>
        <w:rPr>
          <w:sz w:val="20"/>
        </w:rPr>
      </w:pPr>
      <w:r>
        <w:rPr>
          <w:color w:val="333333"/>
          <w:w w:val="115"/>
          <w:sz w:val="20"/>
        </w:rPr>
        <w:t>Facilitated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Agile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ceremonies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including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sprint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planning,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daily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stand-ups,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retrospectives,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reviews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to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enhance team collaboration.</w:t>
      </w:r>
    </w:p>
    <w:p w:rsidR="00D8557A" w14:paraId="065AA648" w14:textId="77777777">
      <w:pPr>
        <w:pStyle w:val="ListParagraph"/>
        <w:numPr>
          <w:ilvl w:val="0"/>
          <w:numId w:val="2"/>
        </w:numPr>
        <w:tabs>
          <w:tab w:val="left" w:pos="262"/>
        </w:tabs>
        <w:spacing w:line="235" w:lineRule="auto"/>
        <w:ind w:left="73" w:right="361" w:firstLine="0"/>
        <w:rPr>
          <w:sz w:val="20"/>
        </w:rPr>
      </w:pPr>
      <w:r>
        <w:rPr>
          <w:color w:val="333333"/>
          <w:w w:val="115"/>
          <w:sz w:val="20"/>
        </w:rPr>
        <w:t>Conducted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regression,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functional,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smoke,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exploratory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testing,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achieving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defect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leakage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rate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of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less</w:t>
      </w:r>
      <w:r>
        <w:rPr>
          <w:color w:val="333333"/>
          <w:spacing w:val="-9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 xml:space="preserve">than </w:t>
      </w:r>
      <w:r>
        <w:rPr>
          <w:color w:val="333333"/>
          <w:spacing w:val="-4"/>
          <w:w w:val="115"/>
          <w:sz w:val="20"/>
        </w:rPr>
        <w:t>5%.</w:t>
      </w:r>
    </w:p>
    <w:p w:rsidR="00D8557A" w14:paraId="5EA9CEED" w14:textId="77777777">
      <w:pPr>
        <w:pStyle w:val="ListParagraph"/>
        <w:numPr>
          <w:ilvl w:val="0"/>
          <w:numId w:val="2"/>
        </w:numPr>
        <w:tabs>
          <w:tab w:val="left" w:pos="262"/>
        </w:tabs>
        <w:spacing w:before="42" w:line="235" w:lineRule="auto"/>
        <w:ind w:left="73" w:right="913" w:firstLine="0"/>
        <w:rPr>
          <w:sz w:val="20"/>
        </w:rPr>
      </w:pPr>
      <w:r>
        <w:rPr>
          <w:color w:val="333333"/>
          <w:w w:val="115"/>
          <w:sz w:val="20"/>
        </w:rPr>
        <w:t>Managed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defect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tracking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root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cause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analysis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using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JIRA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Zephyr,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ensuring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timely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resolution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with development teams.</w:t>
      </w:r>
    </w:p>
    <w:p w:rsidR="00D8557A" w14:paraId="337451D6" w14:textId="77777777">
      <w:pPr>
        <w:pStyle w:val="ListParagraph"/>
        <w:numPr>
          <w:ilvl w:val="0"/>
          <w:numId w:val="2"/>
        </w:numPr>
        <w:tabs>
          <w:tab w:val="left" w:pos="262"/>
        </w:tabs>
        <w:spacing w:line="235" w:lineRule="auto"/>
        <w:ind w:left="73" w:right="1019" w:firstLine="0"/>
        <w:rPr>
          <w:sz w:val="20"/>
        </w:rPr>
      </w:pPr>
      <w:r>
        <w:rPr>
          <w:color w:val="333333"/>
          <w:w w:val="115"/>
          <w:sz w:val="20"/>
        </w:rPr>
        <w:t>Contributed</w:t>
      </w:r>
      <w:r>
        <w:rPr>
          <w:color w:val="333333"/>
          <w:spacing w:val="-1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to</w:t>
      </w:r>
      <w:r>
        <w:rPr>
          <w:color w:val="333333"/>
          <w:spacing w:val="-1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release</w:t>
      </w:r>
      <w:r>
        <w:rPr>
          <w:color w:val="333333"/>
          <w:spacing w:val="-1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planning</w:t>
      </w:r>
      <w:r>
        <w:rPr>
          <w:color w:val="333333"/>
          <w:spacing w:val="-1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1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deployment</w:t>
      </w:r>
      <w:r>
        <w:rPr>
          <w:color w:val="333333"/>
          <w:spacing w:val="-1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readiness,</w:t>
      </w:r>
      <w:r>
        <w:rPr>
          <w:color w:val="333333"/>
          <w:spacing w:val="-1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maintaining</w:t>
      </w:r>
      <w:r>
        <w:rPr>
          <w:color w:val="333333"/>
          <w:spacing w:val="-1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test</w:t>
      </w:r>
      <w:r>
        <w:rPr>
          <w:color w:val="333333"/>
          <w:spacing w:val="-1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environment</w:t>
      </w:r>
      <w:r>
        <w:rPr>
          <w:color w:val="333333"/>
          <w:spacing w:val="-1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stability</w:t>
      </w:r>
      <w:r>
        <w:rPr>
          <w:color w:val="333333"/>
          <w:spacing w:val="-1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 xml:space="preserve">and </w:t>
      </w:r>
      <w:r>
        <w:rPr>
          <w:color w:val="333333"/>
          <w:spacing w:val="-2"/>
          <w:w w:val="115"/>
          <w:sz w:val="20"/>
        </w:rPr>
        <w:t>readiness.</w:t>
      </w:r>
    </w:p>
    <w:p w:rsidR="00D8557A" w14:paraId="10743C43" w14:textId="77777777">
      <w:pPr>
        <w:pStyle w:val="ListParagraph"/>
        <w:numPr>
          <w:ilvl w:val="0"/>
          <w:numId w:val="2"/>
        </w:numPr>
        <w:tabs>
          <w:tab w:val="left" w:pos="262"/>
        </w:tabs>
        <w:spacing w:before="42" w:line="235" w:lineRule="auto"/>
        <w:ind w:left="73" w:right="1095" w:firstLine="0"/>
        <w:rPr>
          <w:sz w:val="20"/>
        </w:rPr>
      </w:pPr>
      <w:r>
        <w:rPr>
          <w:color w:val="333333"/>
          <w:w w:val="115"/>
          <w:sz w:val="20"/>
        </w:rPr>
        <w:t>Provided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detailed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QA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metrics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reporting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on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test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coverage,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automation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progress,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defect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leakage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 xml:space="preserve">to </w:t>
      </w:r>
      <w:r>
        <w:rPr>
          <w:color w:val="333333"/>
          <w:spacing w:val="-2"/>
          <w:w w:val="115"/>
          <w:sz w:val="20"/>
        </w:rPr>
        <w:t>stakeholders.</w:t>
      </w:r>
    </w:p>
    <w:p w:rsidR="00D8557A" w14:paraId="56388EAF" w14:textId="7C5EC3F5">
      <w:pPr>
        <w:pStyle w:val="Heading2"/>
        <w:numPr>
          <w:ilvl w:val="0"/>
          <w:numId w:val="2"/>
        </w:numPr>
        <w:tabs>
          <w:tab w:val="left" w:pos="262"/>
        </w:tabs>
        <w:ind w:left="262" w:hanging="189"/>
      </w:pPr>
      <w:r>
        <w:rPr>
          <w:color w:val="333333"/>
        </w:rPr>
        <w:t>JIRA,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Zephyr,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Agile,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Functional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Testing,</w:t>
      </w:r>
      <w:r w:rsidR="00F00BB5">
        <w:rPr>
          <w:color w:val="333333"/>
        </w:rPr>
        <w:t xml:space="preserve"> GenAI Testing,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Regression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Testing,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Defect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2"/>
        </w:rPr>
        <w:t>Tracking</w:t>
      </w:r>
    </w:p>
    <w:p w:rsidR="00D8557A" w14:paraId="52C6C031" w14:textId="2198E672">
      <w:pPr>
        <w:tabs>
          <w:tab w:val="left" w:pos="7814"/>
        </w:tabs>
        <w:spacing w:before="186"/>
        <w:ind w:left="36"/>
        <w:rPr>
          <w:sz w:val="18"/>
        </w:rPr>
      </w:pPr>
      <w:r>
        <w:rPr>
          <w:color w:val="333333"/>
          <w:w w:val="115"/>
        </w:rPr>
        <w:t>Senior SQA Engineer</w:t>
      </w:r>
      <w:r>
        <w:rPr>
          <w:color w:val="333333"/>
          <w:spacing w:val="12"/>
          <w:w w:val="115"/>
        </w:rPr>
        <w:t xml:space="preserve"> </w:t>
      </w:r>
      <w:r>
        <w:rPr>
          <w:color w:val="333333"/>
          <w:w w:val="115"/>
        </w:rPr>
        <w:t>at</w:t>
      </w:r>
      <w:r>
        <w:rPr>
          <w:color w:val="333333"/>
          <w:spacing w:val="13"/>
          <w:w w:val="115"/>
        </w:rPr>
        <w:t xml:space="preserve"> </w:t>
      </w:r>
      <w:r>
        <w:rPr>
          <w:color w:val="333333"/>
          <w:w w:val="115"/>
        </w:rPr>
        <w:t>Conduent</w:t>
      </w:r>
      <w:r>
        <w:rPr>
          <w:color w:val="333333"/>
          <w:spacing w:val="12"/>
          <w:w w:val="115"/>
        </w:rPr>
        <w:t xml:space="preserve"> </w:t>
      </w:r>
      <w:r>
        <w:rPr>
          <w:color w:val="333333"/>
          <w:w w:val="115"/>
        </w:rPr>
        <w:t>Business</w:t>
      </w:r>
      <w:r>
        <w:rPr>
          <w:color w:val="333333"/>
          <w:spacing w:val="13"/>
          <w:w w:val="115"/>
        </w:rPr>
        <w:t xml:space="preserve"> </w:t>
      </w:r>
      <w:r>
        <w:rPr>
          <w:color w:val="333333"/>
          <w:w w:val="115"/>
        </w:rPr>
        <w:t>Services</w:t>
      </w:r>
      <w:r>
        <w:rPr>
          <w:color w:val="333333"/>
          <w:spacing w:val="12"/>
          <w:w w:val="115"/>
        </w:rPr>
        <w:t xml:space="preserve"> </w:t>
      </w:r>
      <w:r>
        <w:rPr>
          <w:color w:val="333333"/>
          <w:w w:val="115"/>
        </w:rPr>
        <w:t>India</w:t>
      </w:r>
      <w:r>
        <w:rPr>
          <w:color w:val="333333"/>
          <w:spacing w:val="13"/>
          <w:w w:val="115"/>
        </w:rPr>
        <w:t xml:space="preserve"> </w:t>
      </w:r>
      <w:r>
        <w:rPr>
          <w:color w:val="333333"/>
          <w:spacing w:val="-5"/>
          <w:w w:val="115"/>
        </w:rPr>
        <w:t>LLP</w:t>
      </w:r>
      <w:r>
        <w:rPr>
          <w:color w:val="333333"/>
        </w:rPr>
        <w:tab/>
      </w:r>
      <w:r>
        <w:rPr>
          <w:color w:val="666666"/>
          <w:w w:val="115"/>
          <w:sz w:val="18"/>
        </w:rPr>
        <w:t>Hyderabad</w:t>
      </w:r>
      <w:r>
        <w:rPr>
          <w:color w:val="666666"/>
          <w:spacing w:val="-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 xml:space="preserve">(Dec 2018 - May </w:t>
      </w:r>
      <w:r>
        <w:rPr>
          <w:color w:val="666666"/>
          <w:spacing w:val="-2"/>
          <w:w w:val="115"/>
          <w:sz w:val="18"/>
        </w:rPr>
        <w:t>2020)</w:t>
      </w:r>
    </w:p>
    <w:p w:rsidR="00D8557A" w14:paraId="2DC7F1DE" w14:textId="77777777">
      <w:pPr>
        <w:pStyle w:val="ListParagraph"/>
        <w:numPr>
          <w:ilvl w:val="0"/>
          <w:numId w:val="2"/>
        </w:numPr>
        <w:tabs>
          <w:tab w:val="left" w:pos="262"/>
        </w:tabs>
        <w:spacing w:before="11"/>
        <w:ind w:left="262" w:hanging="189"/>
        <w:rPr>
          <w:sz w:val="20"/>
        </w:rPr>
      </w:pPr>
      <w:r>
        <w:rPr>
          <w:color w:val="333333"/>
          <w:w w:val="115"/>
          <w:sz w:val="20"/>
        </w:rPr>
        <w:t>Designed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executed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test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cases</w:t>
      </w:r>
      <w:r>
        <w:rPr>
          <w:color w:val="333333"/>
          <w:spacing w:val="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based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on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functional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specifications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for</w:t>
      </w:r>
      <w:r>
        <w:rPr>
          <w:color w:val="333333"/>
          <w:spacing w:val="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healthcare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insurance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spacing w:val="-2"/>
          <w:w w:val="115"/>
          <w:sz w:val="20"/>
        </w:rPr>
        <w:t>data.</w:t>
      </w:r>
    </w:p>
    <w:p w:rsidR="00D8557A" w14:paraId="6A9691DC" w14:textId="77777777">
      <w:pPr>
        <w:pStyle w:val="ListParagraph"/>
        <w:numPr>
          <w:ilvl w:val="0"/>
          <w:numId w:val="2"/>
        </w:numPr>
        <w:tabs>
          <w:tab w:val="left" w:pos="262"/>
        </w:tabs>
        <w:spacing w:before="36"/>
        <w:ind w:left="262" w:hanging="189"/>
        <w:rPr>
          <w:sz w:val="20"/>
        </w:rPr>
      </w:pPr>
      <w:r>
        <w:rPr>
          <w:color w:val="333333"/>
          <w:w w:val="115"/>
          <w:sz w:val="20"/>
        </w:rPr>
        <w:t>Participated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in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test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scenario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review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meetings,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ensuring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comprehensive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coverage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of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spacing w:val="-2"/>
          <w:w w:val="115"/>
          <w:sz w:val="20"/>
        </w:rPr>
        <w:t>requirements.</w:t>
      </w:r>
    </w:p>
    <w:p w:rsidR="00D8557A" w14:paraId="2D669850" w14:textId="77777777">
      <w:pPr>
        <w:pStyle w:val="ListParagraph"/>
        <w:numPr>
          <w:ilvl w:val="0"/>
          <w:numId w:val="2"/>
        </w:numPr>
        <w:tabs>
          <w:tab w:val="left" w:pos="262"/>
        </w:tabs>
        <w:spacing w:before="36"/>
        <w:ind w:left="262" w:hanging="189"/>
        <w:rPr>
          <w:sz w:val="20"/>
        </w:rPr>
      </w:pPr>
      <w:r>
        <w:rPr>
          <w:color w:val="333333"/>
          <w:w w:val="115"/>
          <w:sz w:val="20"/>
        </w:rPr>
        <w:t>Reported</w:t>
      </w:r>
      <w:r>
        <w:rPr>
          <w:color w:val="333333"/>
          <w:spacing w:val="-11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regular</w:t>
      </w:r>
      <w:r>
        <w:rPr>
          <w:color w:val="333333"/>
          <w:spacing w:val="-11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status</w:t>
      </w:r>
      <w:r>
        <w:rPr>
          <w:color w:val="333333"/>
          <w:spacing w:val="-11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updates</w:t>
      </w:r>
      <w:r>
        <w:rPr>
          <w:color w:val="333333"/>
          <w:spacing w:val="-10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to</w:t>
      </w:r>
      <w:r>
        <w:rPr>
          <w:color w:val="333333"/>
          <w:spacing w:val="-11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management,</w:t>
      </w:r>
      <w:r>
        <w:rPr>
          <w:color w:val="333333"/>
          <w:spacing w:val="-11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facilitating</w:t>
      </w:r>
      <w:r>
        <w:rPr>
          <w:color w:val="333333"/>
          <w:spacing w:val="-10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timely</w:t>
      </w:r>
      <w:r>
        <w:rPr>
          <w:color w:val="333333"/>
          <w:spacing w:val="-11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decision-</w:t>
      </w:r>
      <w:r>
        <w:rPr>
          <w:color w:val="333333"/>
          <w:spacing w:val="-2"/>
          <w:w w:val="115"/>
          <w:sz w:val="20"/>
        </w:rPr>
        <w:t>making.</w:t>
      </w:r>
    </w:p>
    <w:p w:rsidR="00D8557A" w14:paraId="53EE0469" w14:textId="77777777">
      <w:pPr>
        <w:pStyle w:val="ListParagraph"/>
        <w:numPr>
          <w:ilvl w:val="0"/>
          <w:numId w:val="2"/>
        </w:numPr>
        <w:tabs>
          <w:tab w:val="left" w:pos="262"/>
        </w:tabs>
        <w:spacing w:before="35"/>
        <w:ind w:left="262" w:hanging="189"/>
        <w:rPr>
          <w:sz w:val="20"/>
        </w:rPr>
      </w:pPr>
      <w:r>
        <w:rPr>
          <w:color w:val="333333"/>
          <w:w w:val="115"/>
          <w:sz w:val="20"/>
        </w:rPr>
        <w:t>Conducted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testing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using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SQL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Server</w:t>
      </w:r>
      <w:r>
        <w:rPr>
          <w:color w:val="333333"/>
          <w:spacing w:val="-4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TOAD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for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data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validation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defect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tracking,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improving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data</w:t>
      </w:r>
      <w:r>
        <w:rPr>
          <w:color w:val="333333"/>
          <w:spacing w:val="-3"/>
          <w:w w:val="115"/>
          <w:sz w:val="20"/>
        </w:rPr>
        <w:t xml:space="preserve"> </w:t>
      </w:r>
      <w:r>
        <w:rPr>
          <w:color w:val="333333"/>
          <w:spacing w:val="-2"/>
          <w:w w:val="115"/>
          <w:sz w:val="20"/>
        </w:rPr>
        <w:t>integrity.</w:t>
      </w:r>
    </w:p>
    <w:p w:rsidR="00D8557A" w14:paraId="6D2C17B1" w14:textId="77777777">
      <w:pPr>
        <w:pStyle w:val="Heading2"/>
        <w:numPr>
          <w:ilvl w:val="0"/>
          <w:numId w:val="2"/>
        </w:numPr>
        <w:tabs>
          <w:tab w:val="left" w:pos="262"/>
        </w:tabs>
        <w:spacing w:before="6"/>
        <w:ind w:left="262" w:hanging="189"/>
      </w:pPr>
      <w:r>
        <w:rPr>
          <w:color w:val="333333"/>
        </w:rPr>
        <w:t>SQL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Server,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TOAD,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Functional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Testing,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Defect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2"/>
        </w:rPr>
        <w:t>Tracking</w:t>
      </w:r>
    </w:p>
    <w:p w:rsidR="00D8557A" w14:paraId="4F95E28D" w14:textId="75B8BCB4">
      <w:pPr>
        <w:tabs>
          <w:tab w:val="left" w:pos="7931"/>
        </w:tabs>
        <w:spacing w:before="186"/>
        <w:ind w:left="36"/>
        <w:rPr>
          <w:sz w:val="18"/>
        </w:rPr>
      </w:pPr>
      <w:r>
        <w:rPr>
          <w:color w:val="333333"/>
          <w:w w:val="120"/>
        </w:rPr>
        <w:t>Software Engineer</w:t>
      </w:r>
      <w:r>
        <w:rPr>
          <w:color w:val="333333"/>
          <w:spacing w:val="-9"/>
          <w:w w:val="120"/>
        </w:rPr>
        <w:t xml:space="preserve"> </w:t>
      </w:r>
      <w:r>
        <w:rPr>
          <w:color w:val="333333"/>
          <w:w w:val="120"/>
        </w:rPr>
        <w:t>at</w:t>
      </w:r>
      <w:r>
        <w:rPr>
          <w:color w:val="333333"/>
          <w:spacing w:val="-9"/>
          <w:w w:val="120"/>
        </w:rPr>
        <w:t xml:space="preserve"> </w:t>
      </w:r>
      <w:r>
        <w:rPr>
          <w:color w:val="333333"/>
          <w:spacing w:val="-2"/>
          <w:w w:val="120"/>
        </w:rPr>
        <w:t>Accenture</w:t>
      </w:r>
      <w:r w:rsidR="00D7375D">
        <w:rPr>
          <w:color w:val="333333"/>
          <w:spacing w:val="-2"/>
          <w:w w:val="120"/>
        </w:rPr>
        <w:t xml:space="preserve"> Services Pvt. Ltd</w:t>
      </w:r>
      <w:r w:rsidR="003D1B0E">
        <w:rPr>
          <w:color w:val="333333"/>
          <w:spacing w:val="-2"/>
          <w:w w:val="120"/>
        </w:rPr>
        <w:t>.</w:t>
      </w:r>
      <w:r>
        <w:rPr>
          <w:color w:val="333333"/>
        </w:rPr>
        <w:tab/>
      </w:r>
      <w:r>
        <w:rPr>
          <w:color w:val="666666"/>
          <w:w w:val="115"/>
          <w:sz w:val="18"/>
        </w:rPr>
        <w:t>Hyderabad</w:t>
      </w:r>
      <w:r>
        <w:rPr>
          <w:color w:val="666666"/>
          <w:spacing w:val="2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(Jun</w:t>
      </w:r>
      <w:r>
        <w:rPr>
          <w:color w:val="666666"/>
          <w:spacing w:val="2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2015</w:t>
      </w:r>
      <w:r>
        <w:rPr>
          <w:color w:val="666666"/>
          <w:spacing w:val="3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-</w:t>
      </w:r>
      <w:r>
        <w:rPr>
          <w:color w:val="666666"/>
          <w:spacing w:val="2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Nov</w:t>
      </w:r>
      <w:r>
        <w:rPr>
          <w:color w:val="666666"/>
          <w:spacing w:val="3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2018)</w:t>
      </w:r>
    </w:p>
    <w:p w:rsidR="00D8557A" w14:paraId="442121CD" w14:textId="77777777">
      <w:pPr>
        <w:pStyle w:val="ListParagraph"/>
        <w:numPr>
          <w:ilvl w:val="0"/>
          <w:numId w:val="2"/>
        </w:numPr>
        <w:tabs>
          <w:tab w:val="left" w:pos="262"/>
        </w:tabs>
        <w:spacing w:before="11"/>
        <w:ind w:left="262" w:hanging="189"/>
        <w:rPr>
          <w:sz w:val="20"/>
        </w:rPr>
      </w:pPr>
      <w:r>
        <w:rPr>
          <w:color w:val="333333"/>
          <w:w w:val="115"/>
          <w:sz w:val="20"/>
        </w:rPr>
        <w:t>Performed</w:t>
      </w:r>
      <w:r>
        <w:rPr>
          <w:color w:val="333333"/>
          <w:spacing w:val="-5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SQL-based</w:t>
      </w:r>
      <w:r>
        <w:rPr>
          <w:color w:val="333333"/>
          <w:spacing w:val="-4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ETL</w:t>
      </w:r>
      <w:r>
        <w:rPr>
          <w:color w:val="333333"/>
          <w:spacing w:val="-4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testing</w:t>
      </w:r>
      <w:r>
        <w:rPr>
          <w:color w:val="333333"/>
          <w:spacing w:val="-5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4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healthcare</w:t>
      </w:r>
      <w:r>
        <w:rPr>
          <w:color w:val="333333"/>
          <w:spacing w:val="-4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insurance</w:t>
      </w:r>
      <w:r>
        <w:rPr>
          <w:color w:val="333333"/>
          <w:spacing w:val="-5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data</w:t>
      </w:r>
      <w:r>
        <w:rPr>
          <w:color w:val="333333"/>
          <w:spacing w:val="-4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validation,</w:t>
      </w:r>
      <w:r>
        <w:rPr>
          <w:color w:val="333333"/>
          <w:spacing w:val="-4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ensuring</w:t>
      </w:r>
      <w:r>
        <w:rPr>
          <w:color w:val="333333"/>
          <w:spacing w:val="-5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data</w:t>
      </w:r>
      <w:r>
        <w:rPr>
          <w:color w:val="333333"/>
          <w:spacing w:val="-4"/>
          <w:w w:val="115"/>
          <w:sz w:val="20"/>
        </w:rPr>
        <w:t xml:space="preserve"> </w:t>
      </w:r>
      <w:r>
        <w:rPr>
          <w:color w:val="333333"/>
          <w:spacing w:val="-2"/>
          <w:w w:val="115"/>
          <w:sz w:val="20"/>
        </w:rPr>
        <w:t>accuracy.</w:t>
      </w:r>
    </w:p>
    <w:p w:rsidR="00D8557A" w14:paraId="461A8280" w14:textId="77777777">
      <w:pPr>
        <w:pStyle w:val="ListParagraph"/>
        <w:numPr>
          <w:ilvl w:val="0"/>
          <w:numId w:val="2"/>
        </w:numPr>
        <w:tabs>
          <w:tab w:val="left" w:pos="262"/>
        </w:tabs>
        <w:spacing w:before="35"/>
        <w:ind w:left="262" w:hanging="189"/>
        <w:rPr>
          <w:sz w:val="20"/>
        </w:rPr>
      </w:pPr>
      <w:r>
        <w:rPr>
          <w:color w:val="333333"/>
          <w:w w:val="115"/>
          <w:sz w:val="20"/>
        </w:rPr>
        <w:t>Participated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in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peer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reviews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status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reporting,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enhancing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team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communication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8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project</w:t>
      </w:r>
      <w:r>
        <w:rPr>
          <w:color w:val="333333"/>
          <w:spacing w:val="-7"/>
          <w:w w:val="115"/>
          <w:sz w:val="20"/>
        </w:rPr>
        <w:t xml:space="preserve"> </w:t>
      </w:r>
      <w:r>
        <w:rPr>
          <w:color w:val="333333"/>
          <w:spacing w:val="-2"/>
          <w:w w:val="115"/>
          <w:sz w:val="20"/>
        </w:rPr>
        <w:t>transparency.</w:t>
      </w:r>
    </w:p>
    <w:p w:rsidR="00D8557A" w14:paraId="020D37DA" w14:textId="77777777">
      <w:pPr>
        <w:pStyle w:val="ListParagraph"/>
        <w:numPr>
          <w:ilvl w:val="0"/>
          <w:numId w:val="2"/>
        </w:numPr>
        <w:tabs>
          <w:tab w:val="left" w:pos="262"/>
        </w:tabs>
        <w:spacing w:before="40" w:line="235" w:lineRule="auto"/>
        <w:ind w:left="73" w:right="683" w:firstLine="0"/>
        <w:rPr>
          <w:sz w:val="20"/>
        </w:rPr>
      </w:pPr>
      <w:r>
        <w:rPr>
          <w:color w:val="333333"/>
          <w:w w:val="115"/>
          <w:sz w:val="20"/>
        </w:rPr>
        <w:t>Collaborated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with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cross-functional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teams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to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resolve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data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and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integration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issues,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improving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overall</w:t>
      </w:r>
      <w:r>
        <w:rPr>
          <w:color w:val="333333"/>
          <w:spacing w:val="-6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 xml:space="preserve">project </w:t>
      </w:r>
      <w:r>
        <w:rPr>
          <w:color w:val="333333"/>
          <w:spacing w:val="-2"/>
          <w:w w:val="115"/>
          <w:sz w:val="20"/>
        </w:rPr>
        <w:t>efficiency.</w:t>
      </w:r>
    </w:p>
    <w:p w:rsidR="00D8557A" w14:paraId="50246762" w14:textId="77777777">
      <w:pPr>
        <w:pStyle w:val="ListParagraph"/>
        <w:numPr>
          <w:ilvl w:val="0"/>
          <w:numId w:val="2"/>
        </w:numPr>
        <w:tabs>
          <w:tab w:val="left" w:pos="262"/>
        </w:tabs>
        <w:spacing w:before="7"/>
        <w:ind w:left="262" w:hanging="189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color w:val="333333"/>
          <w:w w:val="105"/>
          <w:sz w:val="20"/>
        </w:rPr>
        <w:t>SQL</w:t>
      </w:r>
      <w:r>
        <w:rPr>
          <w:rFonts w:ascii="Century Gothic" w:hAnsi="Century Gothic"/>
          <w:b/>
          <w:color w:val="333333"/>
          <w:spacing w:val="-2"/>
          <w:w w:val="105"/>
          <w:sz w:val="20"/>
        </w:rPr>
        <w:t xml:space="preserve"> </w:t>
      </w:r>
      <w:r>
        <w:rPr>
          <w:rFonts w:ascii="Century Gothic" w:hAnsi="Century Gothic"/>
          <w:b/>
          <w:color w:val="333333"/>
          <w:w w:val="105"/>
          <w:sz w:val="20"/>
        </w:rPr>
        <w:t>Server,</w:t>
      </w:r>
      <w:r>
        <w:rPr>
          <w:rFonts w:ascii="Century Gothic" w:hAnsi="Century Gothic"/>
          <w:b/>
          <w:color w:val="333333"/>
          <w:spacing w:val="-1"/>
          <w:w w:val="105"/>
          <w:sz w:val="20"/>
        </w:rPr>
        <w:t xml:space="preserve"> </w:t>
      </w:r>
      <w:r>
        <w:rPr>
          <w:rFonts w:ascii="Century Gothic" w:hAnsi="Century Gothic"/>
          <w:b/>
          <w:color w:val="333333"/>
          <w:w w:val="105"/>
          <w:sz w:val="20"/>
        </w:rPr>
        <w:t>ETL</w:t>
      </w:r>
      <w:r>
        <w:rPr>
          <w:rFonts w:ascii="Century Gothic" w:hAnsi="Century Gothic"/>
          <w:b/>
          <w:color w:val="333333"/>
          <w:spacing w:val="-1"/>
          <w:w w:val="105"/>
          <w:sz w:val="20"/>
        </w:rPr>
        <w:t xml:space="preserve"> </w:t>
      </w:r>
      <w:r>
        <w:rPr>
          <w:rFonts w:ascii="Century Gothic" w:hAnsi="Century Gothic"/>
          <w:b/>
          <w:color w:val="333333"/>
          <w:w w:val="105"/>
          <w:sz w:val="20"/>
        </w:rPr>
        <w:t>Testing,</w:t>
      </w:r>
      <w:r>
        <w:rPr>
          <w:rFonts w:ascii="Century Gothic" w:hAnsi="Century Gothic"/>
          <w:b/>
          <w:color w:val="333333"/>
          <w:spacing w:val="-1"/>
          <w:w w:val="105"/>
          <w:sz w:val="20"/>
        </w:rPr>
        <w:t xml:space="preserve"> </w:t>
      </w:r>
      <w:r>
        <w:rPr>
          <w:rFonts w:ascii="Century Gothic" w:hAnsi="Century Gothic"/>
          <w:b/>
          <w:color w:val="333333"/>
          <w:w w:val="105"/>
          <w:sz w:val="20"/>
        </w:rPr>
        <w:t>Data</w:t>
      </w:r>
      <w:r>
        <w:rPr>
          <w:rFonts w:ascii="Century Gothic" w:hAnsi="Century Gothic"/>
          <w:b/>
          <w:color w:val="333333"/>
          <w:spacing w:val="-1"/>
          <w:w w:val="105"/>
          <w:sz w:val="20"/>
        </w:rPr>
        <w:t xml:space="preserve"> </w:t>
      </w:r>
      <w:r>
        <w:rPr>
          <w:rFonts w:ascii="Century Gothic" w:hAnsi="Century Gothic"/>
          <w:b/>
          <w:color w:val="333333"/>
          <w:spacing w:val="-2"/>
          <w:w w:val="105"/>
          <w:sz w:val="20"/>
        </w:rPr>
        <w:t>Validation</w:t>
      </w:r>
    </w:p>
    <w:p w:rsidR="00D8557A" w14:paraId="1F9EF57F" w14:textId="77777777">
      <w:pPr>
        <w:pStyle w:val="Heading1"/>
        <w:spacing w:before="135"/>
      </w:pPr>
      <w:r>
        <w:rPr>
          <w:color w:val="4D4D4D"/>
          <w:spacing w:val="-2"/>
        </w:rPr>
        <w:t>Education</w:t>
      </w:r>
    </w:p>
    <w:p w:rsidR="00D8557A" w14:paraId="303CB9EB" w14:textId="77777777">
      <w:pPr>
        <w:pStyle w:val="BodyText"/>
        <w:spacing w:line="20" w:lineRule="exact"/>
        <w:ind w:left="36" w:right="-29"/>
        <w:rPr>
          <w:rFonts w:ascii="Century Gothic"/>
          <w:sz w:val="2"/>
        </w:rPr>
      </w:pPr>
      <w:r>
        <w:rPr>
          <w:rFonts w:ascii="Century Gothic"/>
          <w:noProof/>
          <w:sz w:val="2"/>
        </w:rPr>
        <mc:AlternateContent>
          <mc:Choice Requires="wpg">
            <w:drawing>
              <wp:inline distT="0" distB="0" distL="0" distR="0">
                <wp:extent cx="6794500" cy="762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94500" cy="7620"/>
                          <a:chOff x="0" y="0"/>
                          <a:chExt cx="6794500" cy="7620"/>
                        </a:xfrm>
                      </wpg:grpSpPr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0" y="0"/>
                            <a:ext cx="6794500" cy="76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7620" w="6794500" stroke="1">
                                <a:moveTo>
                                  <a:pt x="6794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794500" y="7620"/>
                                </a:lnTo>
                                <a:lnTo>
                                  <a:pt x="679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i1030" style="width:535pt;height:0.6pt;mso-position-horizontal-relative:char;mso-position-vertical-relative:line" coordsize="67945,76">
                <v:shape id="Graphic 7" o:spid="_x0000_s1031" style="width:67945;height:76;mso-wrap-style:square;position:absolute;visibility:visible;v-text-anchor:top" coordsize="6794500,7620" path="m6794500,l,,,7620l6794500,7620l6794500,xe" fillcolor="#b3b3b3" stroked="f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D8557A" w14:paraId="24B5295D" w14:textId="2B4E4713">
      <w:pPr>
        <w:tabs>
          <w:tab w:val="left" w:pos="10209"/>
        </w:tabs>
        <w:spacing w:before="122"/>
        <w:ind w:left="36"/>
        <w:rPr>
          <w:sz w:val="18"/>
        </w:rPr>
      </w:pPr>
      <w:r>
        <w:rPr>
          <w:color w:val="333333"/>
          <w:w w:val="115"/>
        </w:rPr>
        <w:t>Divekar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spacing w:val="-2"/>
          <w:w w:val="115"/>
        </w:rPr>
        <w:t>College</w:t>
      </w:r>
      <w:r w:rsidR="00D16872">
        <w:rPr>
          <w:color w:val="333333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color w:val="666666"/>
          <w:spacing w:val="-2"/>
          <w:w w:val="115"/>
          <w:sz w:val="18"/>
        </w:rPr>
        <w:t>(</w:t>
      </w:r>
      <w:r w:rsidR="00D16872">
        <w:rPr>
          <w:color w:val="666666"/>
          <w:spacing w:val="-2"/>
          <w:w w:val="115"/>
          <w:sz w:val="18"/>
        </w:rPr>
        <w:t>2012-</w:t>
      </w:r>
      <w:r>
        <w:rPr>
          <w:color w:val="666666"/>
          <w:spacing w:val="-2"/>
          <w:w w:val="115"/>
          <w:sz w:val="18"/>
        </w:rPr>
        <w:t>2015)</w:t>
      </w:r>
    </w:p>
    <w:p w:rsidR="00D8557A" w14:paraId="5500A914" w14:textId="77777777">
      <w:pPr>
        <w:pStyle w:val="BodyText"/>
        <w:spacing w:before="11"/>
        <w:ind w:left="153"/>
      </w:pPr>
      <w:r>
        <w:rPr>
          <w:color w:val="333333"/>
          <w:w w:val="115"/>
        </w:rPr>
        <w:t>Graduate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in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Computer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spacing w:val="-2"/>
          <w:w w:val="115"/>
        </w:rPr>
        <w:t>Applications</w:t>
      </w:r>
    </w:p>
    <w:p w:rsidR="00D8557A" w14:paraId="15634B5F" w14:textId="77777777">
      <w:pPr>
        <w:pStyle w:val="Heading1"/>
        <w:spacing w:before="185"/>
      </w:pPr>
      <w:r>
        <w:rPr>
          <w:color w:val="4D4D4D"/>
          <w:spacing w:val="-2"/>
          <w:w w:val="105"/>
        </w:rPr>
        <w:t>Certificates</w:t>
      </w:r>
    </w:p>
    <w:p w:rsidR="00D8557A" w14:paraId="1D4F2C98" w14:textId="77777777">
      <w:pPr>
        <w:pStyle w:val="BodyText"/>
        <w:spacing w:line="20" w:lineRule="exact"/>
        <w:ind w:left="36" w:right="-29"/>
        <w:rPr>
          <w:rFonts w:ascii="Century Gothic"/>
          <w:sz w:val="2"/>
        </w:rPr>
      </w:pPr>
      <w:r>
        <w:rPr>
          <w:rFonts w:ascii="Century Gothic"/>
          <w:noProof/>
          <w:sz w:val="2"/>
        </w:rPr>
        <mc:AlternateContent>
          <mc:Choice Requires="wpg">
            <w:drawing>
              <wp:inline distT="0" distB="0" distL="0" distR="0">
                <wp:extent cx="6794500" cy="762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94500" cy="7620"/>
                          <a:chOff x="0" y="0"/>
                          <a:chExt cx="6794500" cy="7620"/>
                        </a:xfrm>
                      </wpg:grpSpPr>
                      <wps:wsp xmlns:wps="http://schemas.microsoft.com/office/word/2010/wordprocessingShape">
                        <wps:cNvPr id="9" name="Graphic 9"/>
                        <wps:cNvSpPr/>
                        <wps:spPr>
                          <a:xfrm>
                            <a:off x="0" y="0"/>
                            <a:ext cx="6794500" cy="76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7620" w="6794500" stroke="1">
                                <a:moveTo>
                                  <a:pt x="6794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794500" y="7620"/>
                                </a:lnTo>
                                <a:lnTo>
                                  <a:pt x="679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i1032" style="width:535pt;height:0.6pt;mso-position-horizontal-relative:char;mso-position-vertical-relative:line" coordsize="67945,76">
                <v:shape id="Graphic 9" o:spid="_x0000_s1033" style="width:67945;height:76;mso-wrap-style:square;position:absolute;visibility:visible;v-text-anchor:top" coordsize="6794500,7620" path="m6794500,l,,,7620l6794500,7620l6794500,xe" fillcolor="#b3b3b3" stroked="f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D8557A" w14:paraId="016E75B9" w14:textId="77777777">
      <w:pPr>
        <w:pStyle w:val="ListParagraph"/>
        <w:numPr>
          <w:ilvl w:val="0"/>
          <w:numId w:val="1"/>
        </w:numPr>
        <w:tabs>
          <w:tab w:val="left" w:pos="150"/>
        </w:tabs>
        <w:spacing w:before="181"/>
        <w:ind w:left="150" w:hanging="124"/>
        <w:rPr>
          <w:sz w:val="20"/>
        </w:rPr>
      </w:pPr>
      <w:r>
        <w:rPr>
          <w:color w:val="333333"/>
          <w:w w:val="110"/>
          <w:sz w:val="20"/>
        </w:rPr>
        <w:t>ISTQB</w:t>
      </w:r>
      <w:r>
        <w:rPr>
          <w:color w:val="333333"/>
          <w:spacing w:val="1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–</w:t>
      </w:r>
      <w:r>
        <w:rPr>
          <w:color w:val="333333"/>
          <w:spacing w:val="1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Foundation</w:t>
      </w:r>
      <w:r>
        <w:rPr>
          <w:color w:val="333333"/>
          <w:spacing w:val="19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level</w:t>
      </w:r>
      <w:r>
        <w:rPr>
          <w:color w:val="333333"/>
          <w:spacing w:val="1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certificate</w:t>
      </w:r>
      <w:r>
        <w:rPr>
          <w:color w:val="333333"/>
          <w:spacing w:val="19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in</w:t>
      </w:r>
      <w:r>
        <w:rPr>
          <w:color w:val="333333"/>
          <w:spacing w:val="1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software</w:t>
      </w:r>
      <w:r>
        <w:rPr>
          <w:color w:val="333333"/>
          <w:spacing w:val="19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testing</w:t>
      </w:r>
      <w:r>
        <w:rPr>
          <w:color w:val="333333"/>
          <w:spacing w:val="8"/>
          <w:w w:val="110"/>
          <w:sz w:val="20"/>
        </w:rPr>
        <w:t xml:space="preserve"> </w:t>
      </w:r>
      <w:r>
        <w:rPr>
          <w:color w:val="333333"/>
          <w:sz w:val="20"/>
        </w:rPr>
        <w:t>•</w:t>
      </w:r>
      <w:r>
        <w:rPr>
          <w:color w:val="333333"/>
          <w:spacing w:val="1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Selenium</w:t>
      </w:r>
      <w:r>
        <w:rPr>
          <w:color w:val="333333"/>
          <w:spacing w:val="19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Webdriver</w:t>
      </w:r>
      <w:r>
        <w:rPr>
          <w:color w:val="333333"/>
          <w:spacing w:val="1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with</w:t>
      </w:r>
      <w:r>
        <w:rPr>
          <w:color w:val="333333"/>
          <w:spacing w:val="19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Python</w:t>
      </w:r>
      <w:r>
        <w:rPr>
          <w:color w:val="333333"/>
          <w:spacing w:val="1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certification</w:t>
      </w:r>
      <w:r>
        <w:rPr>
          <w:color w:val="333333"/>
          <w:spacing w:val="19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by</w:t>
      </w:r>
      <w:r>
        <w:rPr>
          <w:color w:val="333333"/>
          <w:spacing w:val="1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Udemy</w:t>
      </w:r>
    </w:p>
    <w:p w:rsidR="00D8557A" w14:paraId="05A6FE05" w14:textId="77777777">
      <w:pPr>
        <w:pStyle w:val="ListParagraph"/>
        <w:numPr>
          <w:ilvl w:val="0"/>
          <w:numId w:val="1"/>
        </w:numPr>
        <w:tabs>
          <w:tab w:val="left" w:pos="150"/>
        </w:tabs>
        <w:spacing w:before="156"/>
        <w:ind w:left="150" w:hanging="124"/>
        <w:rPr>
          <w:sz w:val="20"/>
        </w:rPr>
      </w:pPr>
      <w:r>
        <w:rPr>
          <w:color w:val="333333"/>
          <w:w w:val="115"/>
          <w:sz w:val="20"/>
        </w:rPr>
        <w:t>Certified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ScrumMaster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(CSM)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by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w w:val="115"/>
          <w:sz w:val="20"/>
        </w:rPr>
        <w:t>Scrum</w:t>
      </w:r>
      <w:r>
        <w:rPr>
          <w:color w:val="333333"/>
          <w:spacing w:val="2"/>
          <w:w w:val="115"/>
          <w:sz w:val="20"/>
        </w:rPr>
        <w:t xml:space="preserve"> </w:t>
      </w:r>
      <w:r>
        <w:rPr>
          <w:color w:val="333333"/>
          <w:spacing w:val="-2"/>
          <w:w w:val="115"/>
          <w:sz w:val="20"/>
        </w:rPr>
        <w:t>Alliance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9264">
            <v:imagedata r:id="rId5"/>
          </v:shape>
        </w:pict>
      </w:r>
    </w:p>
    <w:sectPr>
      <w:type w:val="continuous"/>
      <w:pgSz w:w="11910" w:h="16840"/>
      <w:pgMar w:top="2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8CD3D7A"/>
    <w:multiLevelType w:val="hybridMultilevel"/>
    <w:tmpl w:val="411AF46A"/>
    <w:lvl w:ilvl="0">
      <w:start w:val="0"/>
      <w:numFmt w:val="bullet"/>
      <w:lvlText w:val="•"/>
      <w:lvlJc w:val="left"/>
      <w:pPr>
        <w:ind w:left="74" w:hanging="190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9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8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8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7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6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5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4" w:hanging="190"/>
      </w:pPr>
      <w:rPr>
        <w:rFonts w:hint="default"/>
        <w:lang w:val="en-US" w:eastAsia="en-US" w:bidi="ar-SA"/>
      </w:rPr>
    </w:lvl>
  </w:abstractNum>
  <w:abstractNum w:abstractNumId="1">
    <w:nsid w:val="46A6119E"/>
    <w:multiLevelType w:val="hybridMultilevel"/>
    <w:tmpl w:val="E7E26794"/>
    <w:lvl w:ilvl="0">
      <w:start w:val="0"/>
      <w:numFmt w:val="bullet"/>
      <w:lvlText w:val="•"/>
      <w:lvlJc w:val="left"/>
      <w:pPr>
        <w:ind w:left="151" w:hanging="126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0"/>
        <w:w w:val="7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4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9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0" w:hanging="12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57A"/>
    <w:rsid w:val="00041F2A"/>
    <w:rsid w:val="003D1B0E"/>
    <w:rsid w:val="0063624E"/>
    <w:rsid w:val="006F102B"/>
    <w:rsid w:val="00723972"/>
    <w:rsid w:val="007A523C"/>
    <w:rsid w:val="00A27141"/>
    <w:rsid w:val="00AA063F"/>
    <w:rsid w:val="00D16872"/>
    <w:rsid w:val="00D7375D"/>
    <w:rsid w:val="00D8557A"/>
    <w:rsid w:val="00DE6178"/>
    <w:rsid w:val="00E82105"/>
    <w:rsid w:val="00F00BB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84B7D7B-BEAA-402A-A7FF-0662FB97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9" w:after="7"/>
      <w:ind w:left="36"/>
      <w:outlineLvl w:val="0"/>
    </w:pPr>
    <w:rPr>
      <w:rFonts w:ascii="Century Gothic" w:eastAsia="Century Gothic" w:hAnsi="Century Gothic" w:cs="Century Gothic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262" w:hanging="189"/>
      <w:outlineLvl w:val="1"/>
    </w:pPr>
    <w:rPr>
      <w:rFonts w:ascii="Century Gothic" w:eastAsia="Century Gothic" w:hAnsi="Century Gothic" w:cs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1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1"/>
      <w:ind w:left="262" w:hanging="18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shubh4uat95@gmail.com" TargetMode="External" /><Relationship Id="rId5" Type="http://schemas.openxmlformats.org/officeDocument/2006/relationships/image" Target="https://rdxfootmark.naukri.com/v2/track/openCv?trackingInfo=86a391607ff56051b41a1676db36744d134f4b0419514c4847440321091b5b58120b150419495d540f435601514841481f0f2b561358191b195115495d0c00584e4209430247460c590858184508105042445b0c0f054e4108120211474a411b02154e49405d58380c4f0343421b0015061953444f530e18705c4458440321091b5b581a0b180613455c5a1b4d58505045111b53505a09554f150a120115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Shubham Rane</cp:lastModifiedBy>
  <cp:revision>10</cp:revision>
  <dcterms:created xsi:type="dcterms:W3CDTF">2026-02-27T04:43:00Z</dcterms:created>
  <dcterms:modified xsi:type="dcterms:W3CDTF">2026-07-03T06:11:00Z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2026-02-27T00:00:00Z</vt:filetime>
  </property>
  <property fmtid="{D5CDD505-2E9C-101B-9397-08002B2CF9AE}" pid="5" name="MSIP_Label_9386b39a-f873-4afb-95b7-159453b5f857_ActionId">
    <vt:lpwstr>edd350ce-a0cf-4217-86df-7edf15488d24</vt:lpwstr>
  </property>
  <property fmtid="{D5CDD505-2E9C-101B-9397-08002B2CF9AE}" pid="6" name="MSIP_Label_9386b39a-f873-4afb-95b7-159453b5f857_ContentBits">
    <vt:lpwstr>0</vt:lpwstr>
  </property>
  <property fmtid="{D5CDD505-2E9C-101B-9397-08002B2CF9AE}" pid="7" name="MSIP_Label_9386b39a-f873-4afb-95b7-159453b5f857_Enabled">
    <vt:lpwstr>true</vt:lpwstr>
  </property>
  <property fmtid="{D5CDD505-2E9C-101B-9397-08002B2CF9AE}" pid="8" name="MSIP_Label_9386b39a-f873-4afb-95b7-159453b5f857_Method">
    <vt:lpwstr>Standard</vt:lpwstr>
  </property>
  <property fmtid="{D5CDD505-2E9C-101B-9397-08002B2CF9AE}" pid="9" name="MSIP_Label_9386b39a-f873-4afb-95b7-159453b5f857_Name">
    <vt:lpwstr>General</vt:lpwstr>
  </property>
  <property fmtid="{D5CDD505-2E9C-101B-9397-08002B2CF9AE}" pid="10" name="MSIP_Label_9386b39a-f873-4afb-95b7-159453b5f857_SetDate">
    <vt:lpwstr>2026-02-27T04:45:53Z</vt:lpwstr>
  </property>
  <property fmtid="{D5CDD505-2E9C-101B-9397-08002B2CF9AE}" pid="11" name="MSIP_Label_9386b39a-f873-4afb-95b7-159453b5f857_SiteId">
    <vt:lpwstr>3d918542-68a9-4e89-ac7a-0f74754ddb24</vt:lpwstr>
  </property>
  <property fmtid="{D5CDD505-2E9C-101B-9397-08002B2CF9AE}" pid="12" name="MSIP_Label_9386b39a-f873-4afb-95b7-159453b5f857_Tag">
    <vt:lpwstr>10, 3, 0, 1</vt:lpwstr>
  </property>
  <property fmtid="{D5CDD505-2E9C-101B-9397-08002B2CF9AE}" pid="13" name="Producer">
    <vt:lpwstr>3-Heights(TM) PDF Security Shell 4.8.25.2 (http://www.pdf-tools.com)</vt:lpwstr>
  </property>
</Properties>
</file>