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2"/>
        <w:gridCol w:w="2846"/>
      </w:tblGrid>
      <w:tr w:rsidR="003C2B9D">
        <w:trPr>
          <w:trHeight w:val="783"/>
        </w:trPr>
        <w:tc>
          <w:tcPr>
            <w:tcW w:w="6522" w:type="dxa"/>
            <w:vMerge w:val="restart"/>
          </w:tcPr>
          <w:p w:rsidR="003C2B9D" w:rsidRDefault="00000000">
            <w:pPr>
              <w:pStyle w:val="TableParagraph"/>
              <w:spacing w:line="486" w:lineRule="exact"/>
              <w:ind w:left="50"/>
              <w:rPr>
                <w:rFonts w:ascii="Cambria"/>
                <w:sz w:val="48"/>
              </w:rPr>
            </w:pPr>
            <w:r>
              <w:rPr>
                <w:rFonts w:ascii="Cambria"/>
                <w:w w:val="105"/>
                <w:sz w:val="48"/>
              </w:rPr>
              <w:t>Sunil</w:t>
            </w:r>
            <w:r>
              <w:rPr>
                <w:rFonts w:ascii="Cambria"/>
                <w:spacing w:val="27"/>
                <w:w w:val="105"/>
                <w:sz w:val="48"/>
              </w:rPr>
              <w:t xml:space="preserve"> </w:t>
            </w:r>
            <w:r>
              <w:rPr>
                <w:rFonts w:ascii="Cambria"/>
                <w:w w:val="105"/>
                <w:sz w:val="48"/>
              </w:rPr>
              <w:t>Kumar</w:t>
            </w:r>
            <w:r>
              <w:rPr>
                <w:rFonts w:ascii="Cambria"/>
                <w:spacing w:val="30"/>
                <w:w w:val="105"/>
                <w:sz w:val="48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48"/>
              </w:rPr>
              <w:t>Singh</w:t>
            </w:r>
          </w:p>
          <w:p w:rsidR="003C2B9D" w:rsidRDefault="00000000">
            <w:pPr>
              <w:pStyle w:val="TableParagraph"/>
              <w:spacing w:before="112" w:line="324" w:lineRule="auto"/>
              <w:ind w:left="50" w:right="240"/>
              <w:rPr>
                <w:rFonts w:ascii="Cambria"/>
                <w:sz w:val="26"/>
              </w:rPr>
            </w:pPr>
            <w:r>
              <w:rPr>
                <w:rFonts w:ascii="Cambria"/>
                <w:w w:val="105"/>
                <w:sz w:val="26"/>
              </w:rPr>
              <w:t>SAP</w:t>
            </w:r>
            <w:r>
              <w:rPr>
                <w:rFonts w:ascii="Cambria"/>
                <w:spacing w:val="-16"/>
                <w:w w:val="105"/>
                <w:sz w:val="26"/>
              </w:rPr>
              <w:t xml:space="preserve"> </w:t>
            </w:r>
            <w:r>
              <w:rPr>
                <w:rFonts w:ascii="Cambria"/>
                <w:w w:val="105"/>
                <w:sz w:val="26"/>
              </w:rPr>
              <w:t>IBP-Order</w:t>
            </w:r>
            <w:r>
              <w:rPr>
                <w:rFonts w:ascii="Cambria"/>
                <w:spacing w:val="-15"/>
                <w:w w:val="105"/>
                <w:sz w:val="26"/>
              </w:rPr>
              <w:t xml:space="preserve"> </w:t>
            </w:r>
            <w:r>
              <w:rPr>
                <w:rFonts w:ascii="Cambria"/>
                <w:w w:val="105"/>
                <w:sz w:val="26"/>
              </w:rPr>
              <w:t>Based</w:t>
            </w:r>
            <w:r>
              <w:rPr>
                <w:rFonts w:ascii="Cambria"/>
                <w:spacing w:val="-15"/>
                <w:w w:val="105"/>
                <w:sz w:val="26"/>
              </w:rPr>
              <w:t xml:space="preserve"> </w:t>
            </w:r>
            <w:r>
              <w:rPr>
                <w:rFonts w:ascii="Cambria"/>
                <w:w w:val="105"/>
                <w:sz w:val="26"/>
              </w:rPr>
              <w:t>Supply</w:t>
            </w:r>
            <w:r>
              <w:rPr>
                <w:rFonts w:ascii="Cambria"/>
                <w:spacing w:val="-15"/>
                <w:w w:val="105"/>
                <w:sz w:val="26"/>
              </w:rPr>
              <w:t xml:space="preserve"> </w:t>
            </w:r>
            <w:r>
              <w:rPr>
                <w:rFonts w:ascii="Cambria"/>
                <w:w w:val="105"/>
                <w:sz w:val="26"/>
              </w:rPr>
              <w:t>Planning</w:t>
            </w:r>
            <w:r>
              <w:rPr>
                <w:rFonts w:ascii="Cambria"/>
                <w:spacing w:val="-15"/>
                <w:w w:val="105"/>
                <w:sz w:val="26"/>
              </w:rPr>
              <w:t xml:space="preserve"> </w:t>
            </w:r>
            <w:r>
              <w:rPr>
                <w:rFonts w:ascii="Cambria"/>
                <w:w w:val="105"/>
                <w:sz w:val="26"/>
              </w:rPr>
              <w:t xml:space="preserve">(OBP) </w:t>
            </w:r>
            <w:r>
              <w:rPr>
                <w:rFonts w:ascii="Cambria"/>
                <w:spacing w:val="-2"/>
                <w:w w:val="105"/>
                <w:sz w:val="26"/>
              </w:rPr>
              <w:t>Consultant</w:t>
            </w:r>
          </w:p>
          <w:p w:rsidR="003C2B9D" w:rsidRDefault="00000000">
            <w:pPr>
              <w:pStyle w:val="TableParagraph"/>
              <w:spacing w:before="203" w:line="266" w:lineRule="auto"/>
              <w:ind w:left="50" w:right="24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15+ Years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in Supply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Chain |</w:t>
            </w:r>
            <w:r>
              <w:rPr>
                <w:rFonts w:ascii="Arial Black"/>
                <w:spacing w:val="-6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5+ Years in SAP</w:t>
            </w:r>
            <w:r>
              <w:rPr>
                <w:rFonts w:ascii="Arial Black"/>
                <w:spacing w:val="-7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IBP</w:t>
            </w:r>
            <w:r>
              <w:rPr>
                <w:rFonts w:ascii="Arial Black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|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OBP</w:t>
            </w:r>
            <w:r>
              <w:rPr>
                <w:rFonts w:ascii="Arial Black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 xml:space="preserve">| </w:t>
            </w:r>
            <w:r>
              <w:rPr>
                <w:rFonts w:ascii="Arial Black"/>
                <w:spacing w:val="-2"/>
                <w:sz w:val="20"/>
              </w:rPr>
              <w:t>Demand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Planning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|IO|TS-Supply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Planning</w:t>
            </w:r>
            <w:r>
              <w:rPr>
                <w:rFonts w:ascii="Arial Black"/>
                <w:spacing w:val="-14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 xml:space="preserve">|S/4HANA </w:t>
            </w:r>
            <w:r>
              <w:rPr>
                <w:rFonts w:ascii="Arial Black"/>
                <w:spacing w:val="-2"/>
                <w:w w:val="105"/>
                <w:sz w:val="20"/>
              </w:rPr>
              <w:t>Integration</w:t>
            </w:r>
          </w:p>
          <w:p w:rsidR="003C2B9D" w:rsidRDefault="00000000">
            <w:pPr>
              <w:pStyle w:val="TableParagraph"/>
              <w:spacing w:before="29" w:line="326" w:lineRule="auto"/>
              <w:ind w:left="50" w:right="240"/>
              <w:rPr>
                <w:sz w:val="20"/>
              </w:rPr>
            </w:pPr>
            <w:r>
              <w:rPr>
                <w:sz w:val="20"/>
              </w:rPr>
              <w:t xml:space="preserve">SAP IBP Order-Based Supply Planning specialist with 14+ years of supply chain experience delivering end-to-end IBP OBP implementations across FMCG, Electrical, and Manufacturing </w:t>
            </w:r>
            <w:r>
              <w:rPr>
                <w:w w:val="110"/>
                <w:sz w:val="20"/>
              </w:rPr>
              <w:t>industries.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Proven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track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record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improving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service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levels, reducing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late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orders,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optimizing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inventory,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stabilizing </w:t>
            </w:r>
            <w:r>
              <w:rPr>
                <w:sz w:val="20"/>
              </w:rPr>
              <w:t>constrained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advanced OBP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configuration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optimizer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tuning.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Experienced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greenfield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implementations,</w:t>
            </w:r>
          </w:p>
          <w:p w:rsidR="003C2B9D" w:rsidRDefault="00000000">
            <w:pPr>
              <w:pStyle w:val="TableParagraph"/>
              <w:spacing w:before="5" w:line="227" w:lineRule="exact"/>
              <w:ind w:left="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rollouts,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integration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S/4HANA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ECC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systems.</w:t>
            </w:r>
          </w:p>
        </w:tc>
        <w:tc>
          <w:tcPr>
            <w:tcW w:w="2846" w:type="dxa"/>
          </w:tcPr>
          <w:p w:rsidR="003C2B9D" w:rsidRDefault="003C2B9D">
            <w:pPr>
              <w:pStyle w:val="TableParagraph"/>
              <w:spacing w:before="206"/>
              <w:ind w:left="0"/>
              <w:rPr>
                <w:rFonts w:ascii="Times New Roman"/>
                <w:sz w:val="20"/>
              </w:rPr>
            </w:pPr>
          </w:p>
          <w:p w:rsidR="003C2B9D" w:rsidRDefault="003C2B9D" w:rsidP="00C7363F">
            <w:pPr>
              <w:pStyle w:val="TableParagraph"/>
              <w:ind w:left="0" w:right="50"/>
              <w:jc w:val="center"/>
              <w:rPr>
                <w:sz w:val="20"/>
              </w:rPr>
            </w:pPr>
          </w:p>
        </w:tc>
      </w:tr>
      <w:tr w:rsidR="003C2B9D">
        <w:trPr>
          <w:trHeight w:val="473"/>
        </w:trPr>
        <w:tc>
          <w:tcPr>
            <w:tcW w:w="6522" w:type="dxa"/>
            <w:vMerge/>
            <w:tcBorders>
              <w:top w:val="nil"/>
            </w:tcBorders>
          </w:tcPr>
          <w:p w:rsidR="003C2B9D" w:rsidRDefault="003C2B9D">
            <w:pPr>
              <w:rPr>
                <w:sz w:val="2"/>
                <w:szCs w:val="2"/>
              </w:rPr>
            </w:pPr>
          </w:p>
        </w:tc>
        <w:tc>
          <w:tcPr>
            <w:tcW w:w="2846" w:type="dxa"/>
          </w:tcPr>
          <w:p w:rsidR="003C2B9D" w:rsidRDefault="003C2B9D">
            <w:pPr>
              <w:pStyle w:val="TableParagraph"/>
              <w:spacing w:before="128"/>
              <w:ind w:left="0" w:right="49"/>
              <w:jc w:val="right"/>
              <w:rPr>
                <w:sz w:val="20"/>
              </w:rPr>
            </w:pPr>
          </w:p>
        </w:tc>
      </w:tr>
      <w:tr w:rsidR="003C2B9D">
        <w:trPr>
          <w:trHeight w:val="473"/>
        </w:trPr>
        <w:tc>
          <w:tcPr>
            <w:tcW w:w="6522" w:type="dxa"/>
            <w:vMerge/>
            <w:tcBorders>
              <w:top w:val="nil"/>
            </w:tcBorders>
          </w:tcPr>
          <w:p w:rsidR="003C2B9D" w:rsidRDefault="003C2B9D">
            <w:pPr>
              <w:rPr>
                <w:sz w:val="2"/>
                <w:szCs w:val="2"/>
              </w:rPr>
            </w:pPr>
          </w:p>
        </w:tc>
        <w:tc>
          <w:tcPr>
            <w:tcW w:w="2846" w:type="dxa"/>
          </w:tcPr>
          <w:p w:rsidR="003C2B9D" w:rsidRDefault="00000000">
            <w:pPr>
              <w:pStyle w:val="TableParagraph"/>
              <w:spacing w:before="126"/>
              <w:ind w:left="0" w:right="4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linkedin.com/in/</w:t>
            </w:r>
            <w:proofErr w:type="spellStart"/>
            <w:r>
              <w:rPr>
                <w:w w:val="105"/>
                <w:sz w:val="20"/>
              </w:rPr>
              <w:t>sunil</w:t>
            </w:r>
            <w:proofErr w:type="spellEnd"/>
            <w:r>
              <w:rPr>
                <w:w w:val="105"/>
                <w:sz w:val="20"/>
              </w:rPr>
              <w:t>-</w:t>
            </w:r>
            <w:r>
              <w:rPr>
                <w:spacing w:val="-4"/>
                <w:w w:val="105"/>
                <w:sz w:val="20"/>
              </w:rPr>
              <w:t>singh</w:t>
            </w:r>
          </w:p>
        </w:tc>
      </w:tr>
      <w:tr w:rsidR="003C2B9D">
        <w:trPr>
          <w:trHeight w:val="3303"/>
        </w:trPr>
        <w:tc>
          <w:tcPr>
            <w:tcW w:w="6522" w:type="dxa"/>
            <w:vMerge/>
            <w:tcBorders>
              <w:top w:val="nil"/>
            </w:tcBorders>
          </w:tcPr>
          <w:p w:rsidR="003C2B9D" w:rsidRDefault="003C2B9D">
            <w:pPr>
              <w:rPr>
                <w:sz w:val="2"/>
                <w:szCs w:val="2"/>
              </w:rPr>
            </w:pPr>
          </w:p>
        </w:tc>
        <w:tc>
          <w:tcPr>
            <w:tcW w:w="2846" w:type="dxa"/>
          </w:tcPr>
          <w:p w:rsidR="003C2B9D" w:rsidRDefault="00000000">
            <w:pPr>
              <w:pStyle w:val="TableParagraph"/>
              <w:spacing w:before="128"/>
              <w:ind w:left="0" w:right="47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Noida</w:t>
            </w:r>
          </w:p>
        </w:tc>
      </w:tr>
    </w:tbl>
    <w:p w:rsidR="003C2B9D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6700901</wp:posOffset>
            </wp:positionH>
            <wp:positionV relativeFrom="page">
              <wp:posOffset>1924684</wp:posOffset>
            </wp:positionV>
            <wp:extent cx="126015" cy="16335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6691471</wp:posOffset>
            </wp:positionH>
            <wp:positionV relativeFrom="page">
              <wp:posOffset>1595596</wp:posOffset>
            </wp:positionV>
            <wp:extent cx="155448" cy="155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B9D" w:rsidRDefault="003C2B9D">
      <w:pPr>
        <w:rPr>
          <w:rFonts w:ascii="Times New Roman"/>
          <w:sz w:val="20"/>
        </w:rPr>
      </w:pPr>
    </w:p>
    <w:p w:rsidR="003C2B9D" w:rsidRDefault="003C2B9D">
      <w:pPr>
        <w:spacing w:before="97" w:after="1"/>
        <w:rPr>
          <w:rFonts w:ascii="Times New Roman"/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8"/>
      </w:tblGrid>
      <w:tr w:rsidR="003C2B9D">
        <w:trPr>
          <w:trHeight w:val="696"/>
        </w:trPr>
        <w:tc>
          <w:tcPr>
            <w:tcW w:w="9748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89"/>
              <w:ind w:left="0" w:right="6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05"/>
                <w:sz w:val="36"/>
              </w:rPr>
              <w:t>Professional</w:t>
            </w:r>
            <w:r>
              <w:rPr>
                <w:rFonts w:ascii="Cambria"/>
                <w:spacing w:val="10"/>
                <w:w w:val="105"/>
                <w:sz w:val="3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36"/>
              </w:rPr>
              <w:t>Experience</w:t>
            </w:r>
          </w:p>
        </w:tc>
      </w:tr>
      <w:tr w:rsidR="003C2B9D">
        <w:trPr>
          <w:trHeight w:val="7922"/>
        </w:trPr>
        <w:tc>
          <w:tcPr>
            <w:tcW w:w="9748" w:type="dxa"/>
            <w:tcBorders>
              <w:top w:val="single" w:sz="4" w:space="0" w:color="999999"/>
            </w:tcBorders>
          </w:tcPr>
          <w:p w:rsidR="00C7363F" w:rsidRDefault="00C7363F" w:rsidP="00C7363F">
            <w:pPr>
              <w:pStyle w:val="TableParagraph"/>
              <w:spacing w:before="1"/>
              <w:ind w:left="100"/>
              <w:rPr>
                <w:rFonts w:ascii="Arial Black"/>
                <w:w w:val="90"/>
                <w:sz w:val="20"/>
              </w:rPr>
            </w:pPr>
          </w:p>
          <w:p w:rsidR="00C7363F" w:rsidRDefault="00C7363F" w:rsidP="00C7363F">
            <w:pPr>
              <w:pStyle w:val="TableParagraph"/>
              <w:spacing w:before="1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 xml:space="preserve">SAP </w:t>
            </w:r>
            <w:r>
              <w:rPr>
                <w:rFonts w:ascii="Arial Black"/>
                <w:w w:val="90"/>
                <w:sz w:val="20"/>
              </w:rPr>
              <w:t>IBP</w:t>
            </w:r>
            <w:r>
              <w:rPr>
                <w:rFonts w:ascii="Arial Black"/>
                <w:spacing w:val="-6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Consultant-</w:t>
            </w:r>
            <w:r>
              <w:rPr>
                <w:rFonts w:ascii="Arial Black"/>
                <w:spacing w:val="-7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Supply</w:t>
            </w:r>
            <w:r>
              <w:rPr>
                <w:rFonts w:ascii="Arial Black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Planning</w:t>
            </w:r>
          </w:p>
          <w:p w:rsidR="003C2B9D" w:rsidRDefault="00C7363F" w:rsidP="00C7363F">
            <w:pPr>
              <w:pStyle w:val="TableParagraph"/>
              <w:tabs>
                <w:tab w:val="left" w:pos="7418"/>
              </w:tabs>
              <w:spacing w:before="19"/>
              <w:ind w:left="100"/>
              <w:rPr>
                <w:rFonts w:ascii="Trebuchet MS" w:hAnsi="Trebuchet MS"/>
                <w:i/>
                <w:sz w:val="20"/>
              </w:rPr>
            </w:pPr>
            <w:proofErr w:type="spellStart"/>
            <w:r>
              <w:rPr>
                <w:sz w:val="20"/>
              </w:rPr>
              <w:t>Progility</w:t>
            </w:r>
            <w:proofErr w:type="spellEnd"/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Ltd,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Delhi</w:t>
            </w:r>
            <w:r>
              <w:rPr>
                <w:sz w:val="20"/>
              </w:rPr>
              <w:tab/>
            </w:r>
            <w:r>
              <w:rPr>
                <w:rFonts w:ascii="Trebuchet MS" w:hAnsi="Trebuchet MS"/>
                <w:i/>
                <w:sz w:val="20"/>
              </w:rPr>
              <w:t>Sep</w:t>
            </w:r>
            <w:r>
              <w:rPr>
                <w:rFonts w:ascii="Trebuchet MS" w:hAnsi="Trebuchet MS"/>
                <w:i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z w:val="20"/>
              </w:rPr>
              <w:t>2021</w:t>
            </w:r>
            <w:r>
              <w:rPr>
                <w:rFonts w:ascii="Trebuchet MS" w:hAnsi="Trebuchet MS"/>
                <w:i/>
                <w:spacing w:val="-9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z w:val="20"/>
              </w:rPr>
              <w:t>–</w:t>
            </w:r>
            <w:r>
              <w:rPr>
                <w:rFonts w:ascii="Trebuchet MS" w:hAnsi="Trebuchet MS"/>
                <w:i/>
                <w:spacing w:val="-9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z w:val="20"/>
              </w:rPr>
              <w:t>April</w:t>
            </w:r>
            <w:r>
              <w:rPr>
                <w:rFonts w:ascii="Trebuchet MS" w:hAnsi="Trebuchet MS"/>
                <w:i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2024</w:t>
            </w:r>
            <w:r w:rsidR="00000000">
              <w:rPr>
                <w:sz w:val="20"/>
              </w:rPr>
              <w:tab/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217"/>
              <w:ind w:right="58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Led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end-to-end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configuration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 supply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planning,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supporting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multi-plant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manufacturing networks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1,200+ SKUs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1" w:line="244" w:lineRule="auto"/>
              <w:ind w:right="38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Designed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activated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SAP7F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planning area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Order-Based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Planning,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enabling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real-time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supply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propagation and constraint-based planning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line="241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Configured</w:t>
            </w:r>
            <w:r>
              <w:rPr>
                <w:rFonts w:ascii="Calibri" w:hAnsi="Calibri"/>
                <w:spacing w:val="-1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infinite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heuristic,</w:t>
            </w:r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cost-optimized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optimizer,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deployment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profiles,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reducing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late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order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volume</w:t>
            </w:r>
            <w:r>
              <w:rPr>
                <w:rFonts w:ascii="Calibri" w:hAnsi="Calibri"/>
                <w:spacing w:val="-5"/>
                <w:sz w:val="20"/>
              </w:rPr>
              <w:t xml:space="preserve"> by</w:t>
            </w:r>
          </w:p>
          <w:p w:rsidR="003C2B9D" w:rsidRDefault="00000000">
            <w:pPr>
              <w:pStyle w:val="TableParagraph"/>
              <w:spacing w:before="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~15–</w:t>
            </w:r>
            <w:r>
              <w:rPr>
                <w:rFonts w:ascii="Calibri" w:hAnsi="Calibri"/>
                <w:spacing w:val="-5"/>
                <w:sz w:val="20"/>
              </w:rPr>
              <w:t>20%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22" w:line="283" w:lineRule="auto"/>
              <w:ind w:right="574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allocation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fair-share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logic,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improving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prioritization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accuracy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 xml:space="preserve">service </w:t>
            </w:r>
            <w:r>
              <w:rPr>
                <w:spacing w:val="-2"/>
                <w:w w:val="110"/>
                <w:sz w:val="18"/>
              </w:rPr>
              <w:t>reliability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1" w:line="285" w:lineRule="auto"/>
              <w:ind w:right="72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Designed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transportation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load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bundling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source-of-supply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profiles,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optimizing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freight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utilization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and </w:t>
            </w:r>
            <w:r>
              <w:rPr>
                <w:w w:val="110"/>
                <w:sz w:val="18"/>
              </w:rPr>
              <w:t>reducing logistics inefficiencies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>Improved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runtime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optimizing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segment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sequencing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38" w:line="283" w:lineRule="auto"/>
              <w:ind w:right="595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constrained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cycles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gating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factor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scenario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simulation,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enabling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faster </w:t>
            </w:r>
            <w:r>
              <w:rPr>
                <w:w w:val="110"/>
                <w:sz w:val="18"/>
              </w:rPr>
              <w:t>response to capacity bottlenecks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1" w:line="283" w:lineRule="auto"/>
              <w:ind w:right="2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Built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OBP analysis profiles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(Projected Stock, Analyze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Supply Usage,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Gating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Factors) improving supply visibility </w:t>
            </w:r>
            <w:r>
              <w:rPr>
                <w:w w:val="105"/>
                <w:sz w:val="18"/>
              </w:rPr>
              <w:t>for business users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1" w:line="283" w:lineRule="auto"/>
              <w:ind w:right="507"/>
              <w:rPr>
                <w:sz w:val="18"/>
              </w:rPr>
            </w:pPr>
            <w:r>
              <w:rPr>
                <w:sz w:val="18"/>
              </w:rPr>
              <w:t xml:space="preserve">Managed CPI-DS / RTI integration between IBP and S/4HANA, ensuring accurate synchronization of stock, </w:t>
            </w:r>
            <w:r>
              <w:rPr>
                <w:w w:val="110"/>
                <w:sz w:val="18"/>
              </w:rPr>
              <w:t>production orders, and demand.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6" w:line="283" w:lineRule="auto"/>
              <w:ind w:right="635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UAT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cycles, reducing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post-go-live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defects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and stabilizing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processes within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 xml:space="preserve">deployment </w:t>
            </w:r>
            <w:r>
              <w:rPr>
                <w:spacing w:val="-2"/>
                <w:w w:val="110"/>
                <w:sz w:val="18"/>
              </w:rPr>
              <w:t>phase.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Managed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budgets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$2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million,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consistently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staying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constraints.</w:t>
            </w:r>
          </w:p>
          <w:p w:rsidR="003C2B9D" w:rsidRPr="00C7363F" w:rsidRDefault="00000000" w:rsidP="00C7363F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maintained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plans,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ensuring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completion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milestones.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rPr>
                <w:sz w:val="18"/>
              </w:rPr>
            </w:pPr>
            <w:r>
              <w:rPr>
                <w:w w:val="105"/>
                <w:sz w:val="18"/>
              </w:rPr>
              <w:t>Delivered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SAP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IBP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OBP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implementation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projects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manufacturing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clients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Configured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prioritization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demand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segmentation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logic,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improving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OTIF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~10–</w:t>
            </w:r>
            <w:r>
              <w:rPr>
                <w:spacing w:val="-5"/>
                <w:sz w:val="18"/>
              </w:rPr>
              <w:t>12%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Tuned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optimizer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cost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capacity,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cost,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trade-</w:t>
            </w:r>
            <w:r>
              <w:rPr>
                <w:spacing w:val="-2"/>
                <w:sz w:val="18"/>
              </w:rPr>
              <w:t>offs.</w:t>
            </w:r>
          </w:p>
          <w:p w:rsidR="003C2B9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0"/>
              </w:tabs>
              <w:spacing w:before="37" w:line="202" w:lineRule="exact"/>
              <w:rPr>
                <w:sz w:val="18"/>
              </w:rPr>
            </w:pPr>
            <w:r>
              <w:rPr>
                <w:sz w:val="18"/>
              </w:rPr>
              <w:t>Designed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master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structures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figure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calculations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sourcing</w:t>
            </w:r>
          </w:p>
        </w:tc>
      </w:tr>
    </w:tbl>
    <w:p w:rsidR="003C2B9D" w:rsidRDefault="003C2B9D">
      <w:pPr>
        <w:pStyle w:val="TableParagraph"/>
        <w:spacing w:line="202" w:lineRule="exact"/>
        <w:rPr>
          <w:sz w:val="18"/>
        </w:rPr>
        <w:sectPr w:rsidR="003C2B9D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:rsidR="003C2B9D" w:rsidRDefault="003C2B9D">
      <w:pPr>
        <w:spacing w:before="3"/>
        <w:rPr>
          <w:rFonts w:ascii="Times New Roman"/>
          <w:sz w:val="2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4"/>
        <w:gridCol w:w="4285"/>
      </w:tblGrid>
      <w:tr w:rsidR="003C2B9D">
        <w:trPr>
          <w:trHeight w:val="7067"/>
        </w:trPr>
        <w:tc>
          <w:tcPr>
            <w:tcW w:w="9749" w:type="dxa"/>
            <w:gridSpan w:val="2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scenarios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Reduced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cycle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streamlining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figure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calculations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SIT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UAT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cycles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cross-functional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(Supply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Chain,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Production,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Procurement).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w w:val="105"/>
                <w:sz w:val="18"/>
              </w:rPr>
              <w:t>Improved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integration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stability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between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IBP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ECC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CI-DS,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reducing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~30%</w:t>
            </w:r>
          </w:p>
          <w:p w:rsidR="003C2B9D" w:rsidRDefault="003C2B9D">
            <w:pPr>
              <w:pStyle w:val="TableParagraph"/>
              <w:spacing w:before="48"/>
              <w:ind w:left="0"/>
              <w:rPr>
                <w:rFonts w:ascii="Times New Roman"/>
                <w:sz w:val="18"/>
              </w:rPr>
            </w:pPr>
          </w:p>
          <w:p w:rsidR="003C2B9D" w:rsidRDefault="00000000">
            <w:pPr>
              <w:pStyle w:val="TableParagraph"/>
              <w:spacing w:before="1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Supply</w:t>
            </w:r>
            <w:r>
              <w:rPr>
                <w:rFonts w:ascii="Arial Black"/>
                <w:spacing w:val="-7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Chain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&amp;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SAP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Functional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20"/>
              </w:rPr>
              <w:t>Roles</w:t>
            </w:r>
          </w:p>
          <w:p w:rsidR="003C2B9D" w:rsidRDefault="00000000">
            <w:pPr>
              <w:pStyle w:val="TableParagraph"/>
              <w:tabs>
                <w:tab w:val="left" w:pos="7534"/>
              </w:tabs>
              <w:spacing w:before="19"/>
              <w:ind w:left="100"/>
              <w:rPr>
                <w:rFonts w:ascii="Trebuchet MS" w:hAnsi="Trebuchet MS"/>
                <w:i/>
                <w:sz w:val="20"/>
              </w:rPr>
            </w:pPr>
            <w:r>
              <w:rPr>
                <w:sz w:val="20"/>
              </w:rPr>
              <w:t>Havells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Limited,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Noida</w:t>
            </w:r>
            <w:r>
              <w:rPr>
                <w:sz w:val="20"/>
              </w:rPr>
              <w:tab/>
            </w:r>
            <w:r>
              <w:rPr>
                <w:rFonts w:ascii="Trebuchet MS" w:hAnsi="Trebuchet MS"/>
                <w:i/>
                <w:spacing w:val="-4"/>
                <w:sz w:val="20"/>
              </w:rPr>
              <w:t>July</w:t>
            </w:r>
            <w:r>
              <w:rPr>
                <w:rFonts w:ascii="Trebuchet MS" w:hAnsi="Trebuchet MS"/>
                <w:i/>
                <w:spacing w:val="-9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2018</w:t>
            </w:r>
            <w:r>
              <w:rPr>
                <w:rFonts w:ascii="Trebuchet MS" w:hAnsi="Trebuchet MS"/>
                <w:i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–</w:t>
            </w:r>
            <w:r>
              <w:rPr>
                <w:rFonts w:ascii="Trebuchet MS" w:hAnsi="Trebuchet MS"/>
                <w:i/>
                <w:spacing w:val="-7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August 2020</w:t>
            </w:r>
          </w:p>
          <w:p w:rsidR="003C2B9D" w:rsidRDefault="003C2B9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rPr>
                <w:sz w:val="18"/>
              </w:rPr>
            </w:pPr>
            <w:r>
              <w:rPr>
                <w:spacing w:val="2"/>
                <w:sz w:val="18"/>
              </w:rPr>
              <w:t>Managed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supply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planning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and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inventory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optimization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for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multi-location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manufacturing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operations.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4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Improved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inventory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turns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through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structured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supply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planning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better production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coordination.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Reduced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stock-out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incidents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enhanced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demand-supply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alignment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discipline.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Supported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SAP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SD/MM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aligned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operations</w:t>
            </w:r>
          </w:p>
          <w:p w:rsidR="003C2B9D" w:rsidRDefault="003C2B9D">
            <w:pPr>
              <w:pStyle w:val="TableParagraph"/>
              <w:spacing w:before="48"/>
              <w:ind w:left="0"/>
              <w:rPr>
                <w:rFonts w:ascii="Times New Roman"/>
                <w:sz w:val="18"/>
              </w:rPr>
            </w:pPr>
          </w:p>
          <w:p w:rsidR="003C2B9D" w:rsidRDefault="00000000">
            <w:pPr>
              <w:pStyle w:val="TableParagraph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Supply</w:t>
            </w:r>
            <w:r>
              <w:rPr>
                <w:rFonts w:ascii="Arial Black"/>
                <w:spacing w:val="-1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Chain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Functional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20"/>
              </w:rPr>
              <w:t>Roles</w:t>
            </w:r>
          </w:p>
          <w:p w:rsidR="003C2B9D" w:rsidRDefault="00000000">
            <w:pPr>
              <w:pStyle w:val="TableParagraph"/>
              <w:tabs>
                <w:tab w:val="left" w:pos="7519"/>
              </w:tabs>
              <w:spacing w:before="19"/>
              <w:ind w:left="100"/>
              <w:rPr>
                <w:rFonts w:ascii="Trebuchet MS" w:hAnsi="Trebuchet MS"/>
                <w:i/>
                <w:sz w:val="20"/>
              </w:rPr>
            </w:pPr>
            <w:r>
              <w:rPr>
                <w:sz w:val="20"/>
              </w:rPr>
              <w:t>Dabur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Limited,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Ghaziabad</w:t>
            </w:r>
            <w:r>
              <w:rPr>
                <w:sz w:val="20"/>
              </w:rPr>
              <w:tab/>
            </w:r>
            <w:r>
              <w:rPr>
                <w:rFonts w:ascii="Trebuchet MS" w:hAnsi="Trebuchet MS"/>
                <w:i/>
                <w:spacing w:val="-4"/>
                <w:sz w:val="20"/>
              </w:rPr>
              <w:t>August 2011</w:t>
            </w:r>
            <w:r>
              <w:rPr>
                <w:rFonts w:ascii="Trebuchet MS" w:hAnsi="Trebuchet MS"/>
                <w:i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–</w:t>
            </w:r>
            <w:r>
              <w:rPr>
                <w:rFonts w:ascii="Trebuchet MS" w:hAnsi="Trebuchet MS"/>
                <w:i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July</w:t>
            </w:r>
            <w:r>
              <w:rPr>
                <w:rFonts w:ascii="Trebuchet MS" w:hAnsi="Trebuchet MS"/>
                <w:i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2018</w:t>
            </w:r>
          </w:p>
          <w:p w:rsidR="003C2B9D" w:rsidRDefault="003C2B9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rPr>
                <w:sz w:val="18"/>
              </w:rPr>
            </w:pPr>
            <w:r>
              <w:rPr>
                <w:sz w:val="18"/>
              </w:rPr>
              <w:t>Handled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end-to-end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chain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coordination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FMCG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lines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Improved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levels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structured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cross-functional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collaboration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Contributed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S&amp;OP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aligning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demand,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production,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distribution</w:t>
            </w:r>
          </w:p>
          <w:p w:rsidR="003C2B9D" w:rsidRDefault="003C2B9D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:rsidR="003C2B9D" w:rsidRDefault="00000000">
            <w:pPr>
              <w:pStyle w:val="TableParagraph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Supply</w:t>
            </w:r>
            <w:r>
              <w:rPr>
                <w:rFonts w:ascii="Arial Black"/>
                <w:spacing w:val="-1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Chain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Functional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20"/>
              </w:rPr>
              <w:t>Roles</w:t>
            </w:r>
          </w:p>
          <w:p w:rsidR="003C2B9D" w:rsidRDefault="00000000">
            <w:pPr>
              <w:pStyle w:val="TableParagraph"/>
              <w:tabs>
                <w:tab w:val="left" w:pos="7855"/>
              </w:tabs>
              <w:spacing w:before="19"/>
              <w:ind w:left="100"/>
              <w:rPr>
                <w:rFonts w:ascii="Trebuchet MS" w:hAnsi="Trebuchet MS"/>
                <w:i/>
                <w:sz w:val="20"/>
              </w:rPr>
            </w:pPr>
            <w:r>
              <w:rPr>
                <w:sz w:val="20"/>
              </w:rPr>
              <w:t>Fena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Ltd</w:t>
            </w:r>
            <w:r>
              <w:rPr>
                <w:sz w:val="20"/>
              </w:rPr>
              <w:tab/>
            </w:r>
            <w:r>
              <w:rPr>
                <w:rFonts w:ascii="Trebuchet MS" w:hAnsi="Trebuchet MS"/>
                <w:i/>
                <w:spacing w:val="-2"/>
                <w:sz w:val="20"/>
              </w:rPr>
              <w:t>Oct</w:t>
            </w:r>
            <w:r>
              <w:rPr>
                <w:rFonts w:ascii="Trebuchet MS" w:hAnsi="Trebuchet MS"/>
                <w:i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2"/>
                <w:sz w:val="20"/>
              </w:rPr>
              <w:t>2008</w:t>
            </w:r>
            <w:r>
              <w:rPr>
                <w:rFonts w:ascii="Trebuchet MS" w:hAnsi="Trebuchet MS"/>
                <w:i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2"/>
                <w:sz w:val="20"/>
              </w:rPr>
              <w:t>–</w:t>
            </w:r>
            <w:r>
              <w:rPr>
                <w:rFonts w:ascii="Trebuchet MS" w:hAnsi="Trebuchet MS"/>
                <w:i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2"/>
                <w:sz w:val="20"/>
              </w:rPr>
              <w:t>July</w:t>
            </w:r>
            <w:r>
              <w:rPr>
                <w:rFonts w:ascii="Trebuchet MS" w:hAnsi="Trebuchet MS"/>
                <w:i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0"/>
              </w:rPr>
              <w:t>2011</w:t>
            </w:r>
          </w:p>
          <w:p w:rsidR="003C2B9D" w:rsidRDefault="003C2B9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rPr>
                <w:sz w:val="18"/>
              </w:rPr>
            </w:pPr>
            <w:r>
              <w:rPr>
                <w:sz w:val="18"/>
              </w:rPr>
              <w:t>Managed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operational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chain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functions</w:t>
            </w:r>
          </w:p>
          <w:p w:rsidR="003C2B9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0"/>
              </w:tabs>
              <w:spacing w:before="4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Improved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order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fulfillment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reliability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through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structured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production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  <w:r>
              <w:rPr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dispatch planning.</w:t>
            </w:r>
          </w:p>
        </w:tc>
      </w:tr>
      <w:tr w:rsidR="003C2B9D">
        <w:trPr>
          <w:trHeight w:val="700"/>
        </w:trPr>
        <w:tc>
          <w:tcPr>
            <w:tcW w:w="9749" w:type="dxa"/>
            <w:gridSpan w:val="2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94"/>
              <w:ind w:left="0" w:right="6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05"/>
                <w:sz w:val="36"/>
              </w:rPr>
              <w:t>Certification</w:t>
            </w:r>
            <w:r>
              <w:rPr>
                <w:rFonts w:ascii="Cambria"/>
                <w:spacing w:val="-2"/>
                <w:w w:val="105"/>
                <w:sz w:val="36"/>
              </w:rPr>
              <w:t xml:space="preserve"> </w:t>
            </w:r>
            <w:r>
              <w:rPr>
                <w:rFonts w:ascii="Cambria"/>
                <w:w w:val="105"/>
                <w:sz w:val="36"/>
              </w:rPr>
              <w:t>&amp;</w:t>
            </w:r>
            <w:r>
              <w:rPr>
                <w:rFonts w:ascii="Cambria"/>
                <w:spacing w:val="-1"/>
                <w:w w:val="105"/>
                <w:sz w:val="3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36"/>
              </w:rPr>
              <w:t>Education</w:t>
            </w:r>
          </w:p>
        </w:tc>
      </w:tr>
      <w:tr w:rsidR="003C2B9D">
        <w:trPr>
          <w:trHeight w:val="372"/>
        </w:trPr>
        <w:tc>
          <w:tcPr>
            <w:tcW w:w="5464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spacing w:before="96" w:line="256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Supply</w:t>
            </w:r>
            <w:r>
              <w:rPr>
                <w:rFonts w:ascii="Arial Black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Chain</w:t>
            </w:r>
            <w:r>
              <w:rPr>
                <w:rFonts w:ascii="Arial Black"/>
                <w:spacing w:val="-2"/>
                <w:w w:val="90"/>
                <w:sz w:val="20"/>
              </w:rPr>
              <w:t xml:space="preserve"> Management</w:t>
            </w:r>
          </w:p>
        </w:tc>
        <w:tc>
          <w:tcPr>
            <w:tcW w:w="4285" w:type="dxa"/>
            <w:tcBorders>
              <w:top w:val="single" w:sz="4" w:space="0" w:color="999999"/>
            </w:tcBorders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z w:val="20"/>
              </w:rPr>
              <w:t>IIM-</w:t>
            </w:r>
            <w:r>
              <w:rPr>
                <w:spacing w:val="-2"/>
                <w:sz w:val="20"/>
              </w:rPr>
              <w:t>Rohtak</w:t>
            </w:r>
          </w:p>
        </w:tc>
        <w:tc>
          <w:tcPr>
            <w:tcW w:w="4285" w:type="dxa"/>
          </w:tcPr>
          <w:p w:rsidR="003C2B9D" w:rsidRDefault="00000000">
            <w:pPr>
              <w:pStyle w:val="TableParagraph"/>
              <w:spacing w:before="25"/>
              <w:ind w:left="0" w:right="129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4"/>
                <w:w w:val="105"/>
                <w:sz w:val="20"/>
              </w:rPr>
              <w:t>2020</w:t>
            </w: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96" w:line="256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Operations</w:t>
            </w:r>
            <w:r>
              <w:rPr>
                <w:rFonts w:ascii="Arial Black"/>
                <w:spacing w:val="-4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with</w:t>
            </w:r>
            <w:r>
              <w:rPr>
                <w:rFonts w:ascii="Arial Black"/>
                <w:spacing w:val="-2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Six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20"/>
              </w:rPr>
              <w:t>Sigma</w:t>
            </w:r>
          </w:p>
        </w:tc>
        <w:tc>
          <w:tcPr>
            <w:tcW w:w="4285" w:type="dxa"/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z w:val="20"/>
              </w:rPr>
              <w:t>IIM-</w:t>
            </w:r>
            <w:r>
              <w:rPr>
                <w:spacing w:val="-2"/>
                <w:sz w:val="20"/>
              </w:rPr>
              <w:t>Raipur</w:t>
            </w:r>
          </w:p>
        </w:tc>
        <w:tc>
          <w:tcPr>
            <w:tcW w:w="4285" w:type="dxa"/>
          </w:tcPr>
          <w:p w:rsidR="003C2B9D" w:rsidRDefault="00000000">
            <w:pPr>
              <w:pStyle w:val="TableParagraph"/>
              <w:spacing w:before="25"/>
              <w:ind w:left="0" w:right="134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2020</w:t>
            </w:r>
            <w:r>
              <w:rPr>
                <w:rFonts w:ascii="Trebuchet MS"/>
                <w:i/>
                <w:spacing w:val="-6"/>
                <w:sz w:val="20"/>
              </w:rPr>
              <w:t xml:space="preserve"> </w:t>
            </w:r>
            <w:r>
              <w:rPr>
                <w:rFonts w:ascii="Trebuchet MS"/>
                <w:i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 xml:space="preserve"> </w:t>
            </w:r>
            <w:r>
              <w:rPr>
                <w:rFonts w:ascii="Trebuchet MS"/>
                <w:i/>
                <w:spacing w:val="-4"/>
                <w:sz w:val="20"/>
              </w:rPr>
              <w:t>2021</w:t>
            </w: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95" w:line="256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Financial</w:t>
            </w:r>
            <w:r>
              <w:rPr>
                <w:rFonts w:ascii="Arial Black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Analytics</w:t>
            </w:r>
          </w:p>
        </w:tc>
        <w:tc>
          <w:tcPr>
            <w:tcW w:w="4285" w:type="dxa"/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z w:val="20"/>
              </w:rPr>
              <w:t>IIM-</w:t>
            </w:r>
            <w:r>
              <w:rPr>
                <w:spacing w:val="-2"/>
                <w:sz w:val="20"/>
              </w:rPr>
              <w:t>Kashipur</w:t>
            </w:r>
          </w:p>
        </w:tc>
        <w:tc>
          <w:tcPr>
            <w:tcW w:w="4285" w:type="dxa"/>
          </w:tcPr>
          <w:p w:rsidR="003C2B9D" w:rsidRDefault="00000000">
            <w:pPr>
              <w:pStyle w:val="TableParagraph"/>
              <w:spacing w:before="25"/>
              <w:ind w:left="0" w:right="124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z w:val="20"/>
              </w:rPr>
              <w:t>2020</w:t>
            </w:r>
            <w:r>
              <w:rPr>
                <w:rFonts w:ascii="Trebuchet MS"/>
                <w:i/>
                <w:spacing w:val="-6"/>
                <w:sz w:val="20"/>
              </w:rPr>
              <w:t xml:space="preserve"> </w:t>
            </w:r>
            <w:r>
              <w:rPr>
                <w:rFonts w:ascii="Trebuchet MS"/>
                <w:i/>
                <w:sz w:val="20"/>
              </w:rPr>
              <w:t>-</w:t>
            </w:r>
            <w:r>
              <w:rPr>
                <w:rFonts w:ascii="Trebuchet MS"/>
                <w:i/>
                <w:spacing w:val="-5"/>
                <w:sz w:val="20"/>
              </w:rPr>
              <w:t xml:space="preserve"> </w:t>
            </w:r>
            <w:r>
              <w:rPr>
                <w:rFonts w:ascii="Trebuchet MS"/>
                <w:i/>
                <w:spacing w:val="-4"/>
                <w:sz w:val="20"/>
              </w:rPr>
              <w:t>2021</w:t>
            </w: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96" w:line="256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80"/>
                <w:sz w:val="20"/>
              </w:rPr>
              <w:t>APICS</w:t>
            </w:r>
            <w:r>
              <w:rPr>
                <w:rFonts w:ascii="Arial Black"/>
                <w:spacing w:val="8"/>
                <w:sz w:val="20"/>
              </w:rPr>
              <w:t xml:space="preserve"> </w:t>
            </w:r>
            <w:r>
              <w:rPr>
                <w:rFonts w:ascii="Arial Black"/>
                <w:spacing w:val="-4"/>
                <w:w w:val="95"/>
                <w:sz w:val="20"/>
              </w:rPr>
              <w:t>CSCP</w:t>
            </w:r>
          </w:p>
        </w:tc>
        <w:tc>
          <w:tcPr>
            <w:tcW w:w="4285" w:type="dxa"/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371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Pursuing</w:t>
            </w:r>
          </w:p>
        </w:tc>
        <w:tc>
          <w:tcPr>
            <w:tcW w:w="4285" w:type="dxa"/>
          </w:tcPr>
          <w:p w:rsidR="003C2B9D" w:rsidRDefault="00000000">
            <w:pPr>
              <w:pStyle w:val="TableParagraph"/>
              <w:spacing w:before="25"/>
              <w:ind w:left="0" w:right="105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w w:val="90"/>
                <w:sz w:val="20"/>
              </w:rPr>
              <w:t>Expected:</w:t>
            </w:r>
            <w:r>
              <w:rPr>
                <w:rFonts w:ascii="Trebuchet MS"/>
                <w:i/>
                <w:spacing w:val="8"/>
                <w:sz w:val="20"/>
              </w:rPr>
              <w:t xml:space="preserve"> </w:t>
            </w:r>
            <w:r>
              <w:rPr>
                <w:rFonts w:ascii="Trebuchet MS"/>
                <w:i/>
                <w:spacing w:val="-4"/>
                <w:sz w:val="20"/>
              </w:rPr>
              <w:t>2026</w:t>
            </w:r>
          </w:p>
        </w:tc>
      </w:tr>
      <w:tr w:rsidR="003C2B9D">
        <w:trPr>
          <w:trHeight w:val="372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95" w:line="256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Master</w:t>
            </w:r>
            <w:r>
              <w:rPr>
                <w:rFonts w:ascii="Arial Black"/>
                <w:spacing w:val="-4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of</w:t>
            </w:r>
            <w:r>
              <w:rPr>
                <w:rFonts w:ascii="Arial Black"/>
                <w:spacing w:val="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Commerce</w:t>
            </w:r>
          </w:p>
        </w:tc>
        <w:tc>
          <w:tcPr>
            <w:tcW w:w="4285" w:type="dxa"/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371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Kanpur</w:t>
            </w:r>
          </w:p>
        </w:tc>
        <w:tc>
          <w:tcPr>
            <w:tcW w:w="4285" w:type="dxa"/>
          </w:tcPr>
          <w:p w:rsidR="003C2B9D" w:rsidRDefault="00000000">
            <w:pPr>
              <w:pStyle w:val="TableParagraph"/>
              <w:spacing w:before="25"/>
              <w:ind w:left="0" w:right="100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5"/>
                <w:sz w:val="20"/>
              </w:rPr>
              <w:t>Graduated:</w:t>
            </w:r>
            <w:r>
              <w:rPr>
                <w:rFonts w:ascii="Trebuchet MS"/>
                <w:i/>
                <w:spacing w:val="3"/>
                <w:sz w:val="20"/>
              </w:rPr>
              <w:t xml:space="preserve"> </w:t>
            </w:r>
            <w:r>
              <w:rPr>
                <w:rFonts w:ascii="Trebuchet MS"/>
                <w:i/>
                <w:spacing w:val="-4"/>
                <w:sz w:val="20"/>
              </w:rPr>
              <w:t>2007</w:t>
            </w:r>
          </w:p>
        </w:tc>
      </w:tr>
      <w:tr w:rsidR="003C2B9D">
        <w:trPr>
          <w:trHeight w:val="374"/>
        </w:trPr>
        <w:tc>
          <w:tcPr>
            <w:tcW w:w="5464" w:type="dxa"/>
          </w:tcPr>
          <w:p w:rsidR="003C2B9D" w:rsidRDefault="00000000">
            <w:pPr>
              <w:pStyle w:val="TableParagraph"/>
              <w:spacing w:before="95" w:line="259" w:lineRule="exact"/>
              <w:ind w:left="1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Bachelor</w:t>
            </w:r>
            <w:r>
              <w:rPr>
                <w:rFonts w:ascii="Arial Black"/>
                <w:spacing w:val="-2"/>
                <w:w w:val="90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of</w:t>
            </w:r>
            <w:r>
              <w:rPr>
                <w:rFonts w:ascii="Arial Black"/>
                <w:spacing w:val="-7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Commerce</w:t>
            </w:r>
          </w:p>
        </w:tc>
        <w:tc>
          <w:tcPr>
            <w:tcW w:w="4285" w:type="dxa"/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647"/>
        </w:trPr>
        <w:tc>
          <w:tcPr>
            <w:tcW w:w="5464" w:type="dxa"/>
            <w:tcBorders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27"/>
              <w:ind w:left="10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Kanpur</w:t>
            </w:r>
          </w:p>
        </w:tc>
        <w:tc>
          <w:tcPr>
            <w:tcW w:w="4285" w:type="dxa"/>
            <w:tcBorders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27"/>
              <w:ind w:left="0" w:right="99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spacing w:val="-5"/>
                <w:sz w:val="20"/>
              </w:rPr>
              <w:t>Graduated:</w:t>
            </w:r>
            <w:r>
              <w:rPr>
                <w:rFonts w:ascii="Trebuchet MS"/>
                <w:i/>
                <w:spacing w:val="3"/>
                <w:sz w:val="20"/>
              </w:rPr>
              <w:t xml:space="preserve"> </w:t>
            </w:r>
            <w:r>
              <w:rPr>
                <w:rFonts w:ascii="Trebuchet MS"/>
                <w:i/>
                <w:spacing w:val="-4"/>
                <w:sz w:val="20"/>
              </w:rPr>
              <w:t>2005</w:t>
            </w:r>
          </w:p>
        </w:tc>
      </w:tr>
      <w:tr w:rsidR="003C2B9D">
        <w:trPr>
          <w:trHeight w:val="695"/>
        </w:trPr>
        <w:tc>
          <w:tcPr>
            <w:tcW w:w="9749" w:type="dxa"/>
            <w:gridSpan w:val="2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89"/>
              <w:ind w:left="5" w:right="6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2"/>
                <w:w w:val="105"/>
                <w:sz w:val="36"/>
              </w:rPr>
              <w:t>Certifications</w:t>
            </w:r>
          </w:p>
        </w:tc>
      </w:tr>
      <w:tr w:rsidR="003C2B9D">
        <w:trPr>
          <w:trHeight w:val="1325"/>
        </w:trPr>
        <w:tc>
          <w:tcPr>
            <w:tcW w:w="9749" w:type="dxa"/>
            <w:gridSpan w:val="2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124"/>
              <w:rPr>
                <w:sz w:val="18"/>
              </w:rPr>
            </w:pPr>
            <w:r>
              <w:rPr>
                <w:w w:val="90"/>
                <w:sz w:val="18"/>
              </w:rPr>
              <w:t>SAP-IBP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Demand,</w:t>
            </w:r>
          </w:p>
          <w:p w:rsidR="003C2B9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SAP-IBP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Supply-Order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Planning</w:t>
            </w:r>
          </w:p>
          <w:p w:rsidR="003C2B9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38"/>
              <w:rPr>
                <w:sz w:val="18"/>
              </w:rPr>
            </w:pPr>
            <w:r>
              <w:rPr>
                <w:sz w:val="18"/>
              </w:rPr>
              <w:t>SAP-IBP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Optimization</w:t>
            </w:r>
          </w:p>
          <w:p w:rsidR="003C2B9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SAP-IBP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Constrained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Planning</w:t>
            </w:r>
          </w:p>
          <w:p w:rsidR="003C2B9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38" w:line="20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SAP-IBP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Infinite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series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Network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Planning</w:t>
            </w:r>
          </w:p>
        </w:tc>
      </w:tr>
    </w:tbl>
    <w:p w:rsidR="003C2B9D" w:rsidRDefault="003C2B9D">
      <w:pPr>
        <w:pStyle w:val="TableParagraph"/>
        <w:spacing w:line="202" w:lineRule="exact"/>
        <w:rPr>
          <w:sz w:val="18"/>
        </w:rPr>
        <w:sectPr w:rsidR="003C2B9D">
          <w:pgSz w:w="11910" w:h="16840"/>
          <w:pgMar w:top="680" w:right="992" w:bottom="1176" w:left="992" w:header="720" w:footer="720" w:gutter="0"/>
          <w:cols w:space="720"/>
        </w:sect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504"/>
        <w:gridCol w:w="2949"/>
      </w:tblGrid>
      <w:tr w:rsidR="003C2B9D">
        <w:trPr>
          <w:trHeight w:val="762"/>
        </w:trPr>
        <w:tc>
          <w:tcPr>
            <w:tcW w:w="3270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04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94"/>
              <w:ind w:left="403"/>
              <w:rPr>
                <w:rFonts w:ascii="Cambria"/>
                <w:sz w:val="36"/>
              </w:rPr>
            </w:pPr>
            <w:r>
              <w:rPr>
                <w:rFonts w:ascii="Cambria"/>
                <w:w w:val="105"/>
                <w:sz w:val="36"/>
              </w:rPr>
              <w:t>Core</w:t>
            </w:r>
            <w:r>
              <w:rPr>
                <w:rFonts w:ascii="Cambria"/>
                <w:spacing w:val="-7"/>
                <w:w w:val="105"/>
                <w:sz w:val="3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36"/>
              </w:rPr>
              <w:t>Expertise</w:t>
            </w:r>
          </w:p>
        </w:tc>
        <w:tc>
          <w:tcPr>
            <w:tcW w:w="2949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1753"/>
        </w:trPr>
        <w:tc>
          <w:tcPr>
            <w:tcW w:w="3270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123" w:line="324" w:lineRule="auto"/>
              <w:ind w:right="430"/>
              <w:rPr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IBP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Order-Based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Supply Planning (OBP)</w:t>
            </w:r>
          </w:p>
          <w:p w:rsidR="003C2B9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4" w:line="328" w:lineRule="auto"/>
              <w:ind w:right="748"/>
              <w:rPr>
                <w:sz w:val="18"/>
              </w:rPr>
            </w:pPr>
            <w:r>
              <w:rPr>
                <w:sz w:val="18"/>
              </w:rPr>
              <w:t xml:space="preserve">Gating Factor &amp; Capacity </w:t>
            </w:r>
            <w:r>
              <w:rPr>
                <w:w w:val="110"/>
                <w:sz w:val="18"/>
              </w:rPr>
              <w:t>Constraint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Analysis</w:t>
            </w:r>
          </w:p>
          <w:p w:rsidR="003C2B9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line="20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S/4HANA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&amp;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ECC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Integration</w:t>
            </w:r>
          </w:p>
        </w:tc>
        <w:tc>
          <w:tcPr>
            <w:tcW w:w="3504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before="123" w:line="324" w:lineRule="auto"/>
              <w:ind w:right="908"/>
              <w:rPr>
                <w:sz w:val="18"/>
              </w:rPr>
            </w:pPr>
            <w:r>
              <w:rPr>
                <w:sz w:val="18"/>
              </w:rPr>
              <w:t xml:space="preserve">Heuristic &amp; Optimizer </w:t>
            </w:r>
            <w:r>
              <w:rPr>
                <w:spacing w:val="-2"/>
                <w:w w:val="110"/>
                <w:sz w:val="18"/>
              </w:rPr>
              <w:t>Configuration</w:t>
            </w:r>
          </w:p>
          <w:p w:rsidR="003C2B9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Cost-Optimized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Planning</w:t>
            </w:r>
          </w:p>
          <w:p w:rsidR="003C2B9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92"/>
              </w:tabs>
              <w:spacing w:before="76" w:line="328" w:lineRule="auto"/>
              <w:ind w:right="474"/>
              <w:rPr>
                <w:sz w:val="18"/>
              </w:rPr>
            </w:pPr>
            <w:r>
              <w:rPr>
                <w:sz w:val="18"/>
              </w:rPr>
              <w:t xml:space="preserve">Supply-Demand Pegging &amp; </w:t>
            </w:r>
            <w:r>
              <w:rPr>
                <w:spacing w:val="-2"/>
                <w:w w:val="110"/>
                <w:sz w:val="18"/>
              </w:rPr>
              <w:t>Prioritization</w:t>
            </w:r>
          </w:p>
        </w:tc>
        <w:tc>
          <w:tcPr>
            <w:tcW w:w="2949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</w:tabs>
              <w:spacing w:before="123" w:line="324" w:lineRule="auto"/>
              <w:ind w:right="188"/>
              <w:rPr>
                <w:sz w:val="18"/>
              </w:rPr>
            </w:pPr>
            <w:r>
              <w:rPr>
                <w:sz w:val="18"/>
              </w:rPr>
              <w:t xml:space="preserve">Deployment &amp; Product </w:t>
            </w:r>
            <w:r>
              <w:rPr>
                <w:spacing w:val="-2"/>
                <w:w w:val="110"/>
                <w:sz w:val="18"/>
              </w:rPr>
              <w:t>Allocation</w:t>
            </w:r>
          </w:p>
          <w:p w:rsidR="003C2B9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</w:tabs>
              <w:spacing w:before="4"/>
              <w:rPr>
                <w:sz w:val="18"/>
              </w:rPr>
            </w:pPr>
            <w:r>
              <w:rPr>
                <w:spacing w:val="-2"/>
                <w:sz w:val="18"/>
              </w:rPr>
              <w:t>CI-DS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RTI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SDI</w:t>
            </w:r>
          </w:p>
          <w:p w:rsidR="003C2B9D" w:rsidRDefault="00000000">
            <w:pPr>
              <w:pStyle w:val="TableParagraph"/>
              <w:spacing w:before="76"/>
              <w:ind w:left="83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Integration</w:t>
            </w:r>
          </w:p>
          <w:p w:rsidR="003C2B9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6"/>
              </w:tabs>
              <w:spacing w:line="280" w:lineRule="atLeast"/>
              <w:ind w:right="462"/>
              <w:rPr>
                <w:sz w:val="18"/>
              </w:rPr>
            </w:pPr>
            <w:r>
              <w:rPr>
                <w:w w:val="105"/>
                <w:sz w:val="18"/>
              </w:rPr>
              <w:t xml:space="preserve">UAT Leadership &amp; </w:t>
            </w:r>
            <w:r>
              <w:rPr>
                <w:spacing w:val="-2"/>
                <w:w w:val="105"/>
                <w:sz w:val="18"/>
              </w:rPr>
              <w:t>Business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Alignment</w:t>
            </w:r>
          </w:p>
        </w:tc>
      </w:tr>
    </w:tbl>
    <w:p w:rsidR="003C2B9D" w:rsidRDefault="003C2B9D">
      <w:pPr>
        <w:rPr>
          <w:rFonts w:ascii="Times New Roman"/>
          <w:sz w:val="20"/>
        </w:rPr>
      </w:pPr>
    </w:p>
    <w:p w:rsidR="003C2B9D" w:rsidRDefault="003C2B9D">
      <w:pPr>
        <w:spacing w:before="5"/>
        <w:rPr>
          <w:rFonts w:ascii="Times New Roman"/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566"/>
        <w:gridCol w:w="2736"/>
      </w:tblGrid>
      <w:tr w:rsidR="003C2B9D">
        <w:trPr>
          <w:trHeight w:val="763"/>
        </w:trPr>
        <w:tc>
          <w:tcPr>
            <w:tcW w:w="3420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66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000000">
            <w:pPr>
              <w:pStyle w:val="TableParagraph"/>
              <w:spacing w:before="95"/>
              <w:ind w:left="162"/>
              <w:rPr>
                <w:rFonts w:ascii="Cambria"/>
                <w:sz w:val="36"/>
              </w:rPr>
            </w:pPr>
            <w:r>
              <w:rPr>
                <w:rFonts w:ascii="Cambria"/>
                <w:w w:val="105"/>
                <w:sz w:val="36"/>
              </w:rPr>
              <w:t>Technical</w:t>
            </w:r>
            <w:r>
              <w:rPr>
                <w:rFonts w:ascii="Cambria"/>
                <w:spacing w:val="33"/>
                <w:w w:val="105"/>
                <w:sz w:val="3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36"/>
              </w:rPr>
              <w:t>Skills</w:t>
            </w:r>
          </w:p>
        </w:tc>
        <w:tc>
          <w:tcPr>
            <w:tcW w:w="2736" w:type="dxa"/>
            <w:tcBorders>
              <w:top w:val="single" w:sz="4" w:space="0" w:color="999999"/>
              <w:bottom w:val="single" w:sz="4" w:space="0" w:color="999999"/>
            </w:tcBorders>
          </w:tcPr>
          <w:p w:rsidR="003C2B9D" w:rsidRDefault="003C2B9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C2B9D">
        <w:trPr>
          <w:trHeight w:val="907"/>
        </w:trPr>
        <w:tc>
          <w:tcPr>
            <w:tcW w:w="3420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</w:tabs>
              <w:spacing w:before="119" w:line="328" w:lineRule="auto"/>
              <w:ind w:right="279"/>
              <w:rPr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IBP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Order-Based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Planning </w:t>
            </w:r>
            <w:r>
              <w:rPr>
                <w:spacing w:val="-2"/>
                <w:sz w:val="18"/>
              </w:rPr>
              <w:t>(OBP)</w:t>
            </w:r>
          </w:p>
          <w:p w:rsidR="003C2B9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</w:tabs>
              <w:spacing w:line="202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CI-DS 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CPI-DS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RTI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SDI</w:t>
            </w:r>
          </w:p>
        </w:tc>
        <w:tc>
          <w:tcPr>
            <w:tcW w:w="3566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19" w:line="328" w:lineRule="auto"/>
              <w:ind w:right="1120"/>
              <w:rPr>
                <w:sz w:val="18"/>
              </w:rPr>
            </w:pPr>
            <w:r>
              <w:rPr>
                <w:sz w:val="18"/>
              </w:rPr>
              <w:t xml:space="preserve">Heuristic &amp; Optimizer </w:t>
            </w:r>
            <w:r>
              <w:rPr>
                <w:spacing w:val="-2"/>
                <w:w w:val="110"/>
                <w:sz w:val="18"/>
              </w:rPr>
              <w:t>Configuration</w:t>
            </w:r>
          </w:p>
          <w:p w:rsidR="003C2B9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line="202" w:lineRule="exact"/>
              <w:rPr>
                <w:sz w:val="18"/>
              </w:rPr>
            </w:pPr>
            <w:r>
              <w:rPr>
                <w:spacing w:val="-8"/>
                <w:sz w:val="18"/>
              </w:rPr>
              <w:t>SAP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S/4HANA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&amp;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ECC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Integration</w:t>
            </w:r>
          </w:p>
        </w:tc>
        <w:tc>
          <w:tcPr>
            <w:tcW w:w="2736" w:type="dxa"/>
            <w:tcBorders>
              <w:top w:val="single" w:sz="4" w:space="0" w:color="999999"/>
            </w:tcBorders>
          </w:tcPr>
          <w:p w:rsidR="003C2B9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4"/>
              </w:tabs>
              <w:spacing w:before="119" w:line="328" w:lineRule="auto"/>
              <w:ind w:right="502"/>
              <w:rPr>
                <w:sz w:val="18"/>
              </w:rPr>
            </w:pPr>
            <w:r>
              <w:rPr>
                <w:w w:val="110"/>
                <w:sz w:val="18"/>
              </w:rPr>
              <w:t>Deployment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&amp; </w:t>
            </w:r>
            <w:r>
              <w:rPr>
                <w:sz w:val="18"/>
              </w:rPr>
              <w:t>Allocation Planning</w:t>
            </w:r>
          </w:p>
          <w:p w:rsidR="003C2B9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z w:val="18"/>
              </w:rPr>
              <w:t>MM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PP</w:t>
            </w:r>
          </w:p>
        </w:tc>
      </w:tr>
    </w:tbl>
    <w:p w:rsidR="003C2B9D" w:rsidRDefault="003C2B9D">
      <w:pPr>
        <w:rPr>
          <w:rFonts w:ascii="Times New Roman"/>
          <w:sz w:val="20"/>
        </w:rPr>
      </w:pPr>
    </w:p>
    <w:p w:rsidR="003C2B9D" w:rsidRDefault="003C2B9D">
      <w:pPr>
        <w:rPr>
          <w:rFonts w:ascii="Times New Roman"/>
          <w:sz w:val="20"/>
        </w:rPr>
      </w:pPr>
    </w:p>
    <w:p w:rsidR="003C2B9D" w:rsidRDefault="00000000">
      <w:pPr>
        <w:spacing w:before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686104</wp:posOffset>
                </wp:positionH>
                <wp:positionV relativeFrom="paragraph">
                  <wp:posOffset>171437</wp:posOffset>
                </wp:positionV>
                <wp:extent cx="617474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4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4740" h="6350">
                              <a:moveTo>
                                <a:pt x="617461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74612" y="6096"/>
                              </a:lnTo>
                              <a:lnTo>
                                <a:pt x="6174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2BAF" id="Graphic 5" o:spid="_x0000_s1026" style="position:absolute;margin-left:54pt;margin-top:13.5pt;width:486.2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4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" path="m6174612,l,,,6096r6174612,l6174612,xe" fillcolor="#999" stroked="f">
                <v:path arrowok="t"/>
                <w10:wrap type="topAndBottom" anchorx="page"/>
              </v:shape>
            </w:pict>
          </mc:Fallback>
        </mc:AlternateContent>
      </w:r>
    </w:p>
    <w:sectPr w:rsidR="003C2B9D">
      <w:type w:val="continuous"/>
      <w:pgSz w:w="11910" w:h="16840"/>
      <w:pgMar w:top="10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750"/>
    <w:multiLevelType w:val="hybridMultilevel"/>
    <w:tmpl w:val="1F44DA06"/>
    <w:lvl w:ilvl="0" w:tplc="A0B265C8">
      <w:numFmt w:val="bullet"/>
      <w:lvlText w:val="●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82C42C0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22CC2E76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plc="EC5E9B9E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94808556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D5163182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D0C810B0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A8684592">
      <w:numFmt w:val="bullet"/>
      <w:lvlText w:val="•"/>
      <w:lvlJc w:val="left"/>
      <w:pPr>
        <w:ind w:left="6961" w:hanging="360"/>
      </w:pPr>
      <w:rPr>
        <w:rFonts w:hint="default"/>
        <w:lang w:val="en-US" w:eastAsia="en-US" w:bidi="ar-SA"/>
      </w:rPr>
    </w:lvl>
    <w:lvl w:ilvl="8" w:tplc="5FC47C3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CE6962"/>
    <w:multiLevelType w:val="hybridMultilevel"/>
    <w:tmpl w:val="464AF340"/>
    <w:lvl w:ilvl="0" w:tplc="6CB60576">
      <w:numFmt w:val="bullet"/>
      <w:lvlText w:val="●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DBD88AC2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A746DC6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plc="EC8A17C0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812AB56C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6C6C0E3A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11100B7A">
      <w:numFmt w:val="bullet"/>
      <w:lvlText w:val="•"/>
      <w:lvlJc w:val="left"/>
      <w:pPr>
        <w:ind w:left="6033" w:hanging="360"/>
      </w:pPr>
      <w:rPr>
        <w:rFonts w:hint="default"/>
        <w:lang w:val="en-US" w:eastAsia="en-US" w:bidi="ar-SA"/>
      </w:rPr>
    </w:lvl>
    <w:lvl w:ilvl="7" w:tplc="A25AC0BA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2F067ED4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A65B42"/>
    <w:multiLevelType w:val="hybridMultilevel"/>
    <w:tmpl w:val="6C628430"/>
    <w:lvl w:ilvl="0" w:tplc="B8A28E3C">
      <w:numFmt w:val="bullet"/>
      <w:lvlText w:val="●"/>
      <w:lvlJc w:val="left"/>
      <w:pPr>
        <w:ind w:left="62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F90018DA">
      <w:numFmt w:val="bullet"/>
      <w:lvlText w:val="•"/>
      <w:lvlJc w:val="left"/>
      <w:pPr>
        <w:ind w:left="831" w:hanging="360"/>
      </w:pPr>
      <w:rPr>
        <w:rFonts w:hint="default"/>
        <w:lang w:val="en-US" w:eastAsia="en-US" w:bidi="ar-SA"/>
      </w:rPr>
    </w:lvl>
    <w:lvl w:ilvl="2" w:tplc="A25C3998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3" w:tplc="EF7641E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4" w:tplc="A0A0A51E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E74259D2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6" w:tplc="60CCF61A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7" w:tplc="E1ECAE28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8" w:tplc="DB1ECF84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173054"/>
    <w:multiLevelType w:val="hybridMultilevel"/>
    <w:tmpl w:val="692C1F00"/>
    <w:lvl w:ilvl="0" w:tplc="8C9017FA">
      <w:numFmt w:val="bullet"/>
      <w:lvlText w:val="●"/>
      <w:lvlJc w:val="left"/>
      <w:pPr>
        <w:ind w:left="64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96C32F2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2" w:tplc="B6045B70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3" w:tplc="69AC5EB4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B9C2CBE4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5" w:tplc="A0987AA2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6" w:tplc="2318D6E6"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7" w:tplc="E40C1B8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8" w:tplc="179C3402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8F5B1C"/>
    <w:multiLevelType w:val="hybridMultilevel"/>
    <w:tmpl w:val="3A7E80BC"/>
    <w:lvl w:ilvl="0" w:tplc="4B2E77B6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85847CA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A480402A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plc="2148172E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B9A44A34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3EDCF53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CBBA296A">
      <w:numFmt w:val="bullet"/>
      <w:lvlText w:val="•"/>
      <w:lvlJc w:val="left"/>
      <w:pPr>
        <w:ind w:left="6033" w:hanging="360"/>
      </w:pPr>
      <w:rPr>
        <w:rFonts w:hint="default"/>
        <w:lang w:val="en-US" w:eastAsia="en-US" w:bidi="ar-SA"/>
      </w:rPr>
    </w:lvl>
    <w:lvl w:ilvl="7" w:tplc="1814F894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E0A0F368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AB1597"/>
    <w:multiLevelType w:val="hybridMultilevel"/>
    <w:tmpl w:val="0BE842CC"/>
    <w:lvl w:ilvl="0" w:tplc="DB56FE3A">
      <w:numFmt w:val="bullet"/>
      <w:lvlText w:val="●"/>
      <w:lvlJc w:val="left"/>
      <w:pPr>
        <w:ind w:left="83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3CC064E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2" w:tplc="3C84162E">
      <w:numFmt w:val="bullet"/>
      <w:lvlText w:val="•"/>
      <w:lvlJc w:val="left"/>
      <w:pPr>
        <w:ind w:left="1261" w:hanging="360"/>
      </w:pPr>
      <w:rPr>
        <w:rFonts w:hint="default"/>
        <w:lang w:val="en-US" w:eastAsia="en-US" w:bidi="ar-SA"/>
      </w:rPr>
    </w:lvl>
    <w:lvl w:ilvl="3" w:tplc="25CED76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4" w:tplc="561CF752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5" w:tplc="B1626A14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6" w:tplc="098A6F02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7" w:tplc="07A80B1C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8" w:tplc="AF38691C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8C2FDA"/>
    <w:multiLevelType w:val="hybridMultilevel"/>
    <w:tmpl w:val="FC561E5E"/>
    <w:lvl w:ilvl="0" w:tplc="3E580E68">
      <w:numFmt w:val="bullet"/>
      <w:lvlText w:val="●"/>
      <w:lvlJc w:val="left"/>
      <w:pPr>
        <w:ind w:left="79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2E9207B2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2" w:tplc="A1969FAE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3" w:tplc="5A841168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4" w:tplc="1C2665C0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5" w:tplc="DD1647D0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8D7C5270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7" w:tplc="1C8A427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8" w:tplc="30881916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AF4754"/>
    <w:multiLevelType w:val="hybridMultilevel"/>
    <w:tmpl w:val="440858C4"/>
    <w:lvl w:ilvl="0" w:tplc="AC18C9EE">
      <w:numFmt w:val="bullet"/>
      <w:lvlText w:val="●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60C250AC">
      <w:numFmt w:val="bullet"/>
      <w:lvlText w:val="•"/>
      <w:lvlJc w:val="left"/>
      <w:pPr>
        <w:ind w:left="741" w:hanging="360"/>
      </w:pPr>
      <w:rPr>
        <w:rFonts w:hint="default"/>
        <w:lang w:val="en-US" w:eastAsia="en-US" w:bidi="ar-SA"/>
      </w:rPr>
    </w:lvl>
    <w:lvl w:ilvl="2" w:tplc="6BC4C3F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3" w:tplc="4536939C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4" w:tplc="3CE6CC7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5" w:tplc="83FC0120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6" w:tplc="A3161C7A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7" w:tplc="CA7EFA58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8" w:tplc="B5A85F4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E2798A"/>
    <w:multiLevelType w:val="hybridMultilevel"/>
    <w:tmpl w:val="DDE4F780"/>
    <w:lvl w:ilvl="0" w:tplc="6DBE7DA8">
      <w:numFmt w:val="bullet"/>
      <w:lvlText w:val="●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05F6E7B0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2" w:tplc="FBA0E518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841472D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4" w:tplc="4B2ADEA8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5" w:tplc="8E20F4A4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6" w:tplc="E30CD64E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7" w:tplc="F2DA2148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8" w:tplc="192C174E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</w:abstractNum>
  <w:num w:numId="1" w16cid:durableId="2112436509">
    <w:abstractNumId w:val="2"/>
  </w:num>
  <w:num w:numId="2" w16cid:durableId="502234856">
    <w:abstractNumId w:val="3"/>
  </w:num>
  <w:num w:numId="3" w16cid:durableId="189996065">
    <w:abstractNumId w:val="8"/>
  </w:num>
  <w:num w:numId="4" w16cid:durableId="2111046080">
    <w:abstractNumId w:val="5"/>
  </w:num>
  <w:num w:numId="5" w16cid:durableId="23334844">
    <w:abstractNumId w:val="6"/>
  </w:num>
  <w:num w:numId="6" w16cid:durableId="2119179053">
    <w:abstractNumId w:val="7"/>
  </w:num>
  <w:num w:numId="7" w16cid:durableId="1559626169">
    <w:abstractNumId w:val="4"/>
  </w:num>
  <w:num w:numId="8" w16cid:durableId="1827084526">
    <w:abstractNumId w:val="1"/>
  </w:num>
  <w:num w:numId="9" w16cid:durableId="102544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9D"/>
    <w:rsid w:val="001B3EDD"/>
    <w:rsid w:val="003C2B9D"/>
    <w:rsid w:val="00800931"/>
    <w:rsid w:val="00C7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732A"/>
  <w15:docId w15:val="{0C3ADE4D-19F5-48D9-93FF-1C30E176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SINGH</dc:creator>
  <cp:lastModifiedBy>Ravi Teja Kotha (People Prime)</cp:lastModifiedBy>
  <cp:revision>2</cp:revision>
  <dcterms:created xsi:type="dcterms:W3CDTF">2026-07-10T12:29:00Z</dcterms:created>
  <dcterms:modified xsi:type="dcterms:W3CDTF">2026-07-10T12:29:00Z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2026-07-10T00:00:00Z</vt:filetime>
  </property>
  <property fmtid="{D5CDD505-2E9C-101B-9397-08002B2CF9AE}" pid="6" name="Producer">
    <vt:lpwstr>www.ilovepdf.com</vt:lpwstr>
  </property>
</Properties>
</file>