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B0B27" w:rsidRPr="009A41A9" w:rsidP="00BB0B27" w14:paraId="40388459" w14:textId="77777777">
      <w:pPr>
        <w:pStyle w:val="Heading1"/>
        <w:rPr>
          <w:sz w:val="32"/>
          <w:szCs w:val="32"/>
        </w:rPr>
      </w:pPr>
      <w:r w:rsidRPr="009A41A9">
        <w:rPr>
          <w:sz w:val="32"/>
          <w:szCs w:val="32"/>
        </w:rPr>
        <w:t>UJJWAL JHA</w:t>
      </w:r>
    </w:p>
    <w:p w:rsidR="00BB0B27" w:rsidP="00BB0B27" w14:paraId="533A24D8" w14:textId="11DC4731">
      <w:r>
        <w:t>Senior Artwork &amp; Labeling Specialist</w:t>
      </w:r>
      <w:r>
        <w:br/>
        <w:t xml:space="preserve">India | +91 </w:t>
      </w:r>
      <w:r>
        <w:t>82988 34287</w:t>
      </w:r>
      <w:r>
        <w:t xml:space="preserve"> |</w:t>
      </w:r>
      <w:r>
        <w:t xml:space="preserve">+91 88630 59059 </w:t>
      </w:r>
      <w:r>
        <w:t>| ujjwal1409@gmail.com</w:t>
      </w:r>
    </w:p>
    <w:p w:rsidR="00BB0B27" w:rsidP="00BB0B27" w14:paraId="78A45C7D" w14:textId="77777777">
      <w:pPr>
        <w:pStyle w:val="Heading2"/>
      </w:pPr>
      <w:r>
        <w:t>PROFESSIONAL SUMMARY</w:t>
      </w:r>
    </w:p>
    <w:p w:rsidR="00BB0B27" w:rsidRPr="00BB0B27" w:rsidP="00BB0B27" w14:paraId="42FEC825" w14:textId="04EAFC50">
      <w:pPr>
        <w:pStyle w:val="Heading2"/>
      </w:pPr>
      <w:r w:rsidRPr="00BB0B27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Artwork &amp; Labeling professional with </w:t>
      </w:r>
      <w:r>
        <w:rPr>
          <w:rFonts w:asciiTheme="minorHAnsi" w:eastAsiaTheme="minorEastAsia" w:hAnsiTheme="minorHAnsi" w:cstheme="minorBidi"/>
          <w:color w:val="auto"/>
          <w:sz w:val="22"/>
          <w:szCs w:val="22"/>
        </w:rPr>
        <w:t>5</w:t>
      </w:r>
      <w:r w:rsidRPr="00BB0B27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+ years of experience supporting pharmaceuticals, and FMCG clients. Strong expertise in Veraciti QC, Kallik, multilingual label review, artwork comparison, and regulatory compliance. Proven track record of handling end-to-end labeling lifecycle, client coordination, and quality assurance for global brands including J&amp;J, Kenvue, Radiometer, Aspen, Castrol, ExxonMobil, and Kallik. </w:t>
      </w:r>
    </w:p>
    <w:p w:rsidR="00BB0B27" w:rsidP="00BB0B27" w14:paraId="6085226F" w14:textId="77777777">
      <w:pPr>
        <w:pStyle w:val="Heading2"/>
      </w:pPr>
      <w:r>
        <w:t>CORE SKILLS</w:t>
      </w:r>
    </w:p>
    <w:p w:rsidR="00BB0B27" w:rsidP="00BB0B27" w14:paraId="6C005597" w14:textId="77777777">
      <w:pPr>
        <w:pStyle w:val="ListBullet"/>
        <w:tabs>
          <w:tab w:val="num" w:pos="360"/>
        </w:tabs>
        <w:ind w:left="360" w:hanging="360"/>
      </w:pPr>
      <w:r>
        <w:t>Veraciti, AToM, Template Editor, Kallik</w:t>
      </w:r>
    </w:p>
    <w:p w:rsidR="00BB0B27" w:rsidRPr="00BB0B27" w:rsidP="00BB0B27" w14:paraId="409695DF" w14:textId="75637387">
      <w:pPr>
        <w:pStyle w:val="ListBullet"/>
        <w:tabs>
          <w:tab w:val="num" w:pos="360"/>
        </w:tabs>
        <w:ind w:left="360" w:hanging="360"/>
      </w:pPr>
      <w:r>
        <w:t>Global Regulatory Labeling (NA, LATAM, EMEA, APAC)</w:t>
      </w:r>
    </w:p>
    <w:p w:rsidR="00BB0B27" w:rsidP="00BB0B27" w14:paraId="6E86DCAE" w14:textId="77777777">
      <w:pPr>
        <w:pStyle w:val="ListBullet"/>
        <w:tabs>
          <w:tab w:val="num" w:pos="360"/>
        </w:tabs>
        <w:ind w:left="360" w:hanging="360"/>
      </w:pPr>
      <w:r>
        <w:t>Artwork &amp; Labeling Operations</w:t>
      </w:r>
    </w:p>
    <w:p w:rsidR="00BB0B27" w:rsidP="00BB0B27" w14:paraId="46CCEFAE" w14:textId="77777777">
      <w:pPr>
        <w:pStyle w:val="ListBullet"/>
        <w:tabs>
          <w:tab w:val="num" w:pos="360"/>
        </w:tabs>
        <w:ind w:left="360" w:hanging="360"/>
      </w:pPr>
      <w:r>
        <w:t>Complex &amp; Multi-Component Label Review</w:t>
      </w:r>
    </w:p>
    <w:p w:rsidR="00BB0B27" w:rsidP="00BB0B27" w14:paraId="71B05BEE" w14:textId="77777777">
      <w:pPr>
        <w:pStyle w:val="ListBullet"/>
        <w:tabs>
          <w:tab w:val="num" w:pos="360"/>
        </w:tabs>
        <w:ind w:left="360" w:hanging="360"/>
      </w:pPr>
      <w:r>
        <w:t>Variable Data Validation &amp; Phrase Management</w:t>
      </w:r>
    </w:p>
    <w:p w:rsidR="00BB0B27" w:rsidP="00BB0B27" w14:paraId="0E101F07" w14:textId="77777777">
      <w:pPr>
        <w:pStyle w:val="ListBullet"/>
        <w:tabs>
          <w:tab w:val="num" w:pos="360"/>
        </w:tabs>
        <w:ind w:left="360" w:hanging="360"/>
      </w:pPr>
      <w:r>
        <w:t>PDF &amp; Image-Based Artwork Comparison</w:t>
      </w:r>
    </w:p>
    <w:p w:rsidR="00BB0B27" w:rsidP="00BB0B27" w14:paraId="1B831707" w14:textId="77777777">
      <w:pPr>
        <w:pStyle w:val="ListBullet"/>
        <w:tabs>
          <w:tab w:val="num" w:pos="360"/>
        </w:tabs>
        <w:ind w:left="360" w:hanging="360"/>
      </w:pPr>
      <w:r>
        <w:t>Change Control &amp; Version Management</w:t>
      </w:r>
    </w:p>
    <w:p w:rsidR="00BB0B27" w:rsidP="00BB0B27" w14:paraId="0F1725F6" w14:textId="77777777">
      <w:pPr>
        <w:pStyle w:val="ListBullet"/>
        <w:tabs>
          <w:tab w:val="num" w:pos="360"/>
        </w:tabs>
        <w:ind w:left="360" w:hanging="360"/>
      </w:pPr>
      <w:r>
        <w:t>Client &amp; Stakeholder Coordination</w:t>
      </w:r>
    </w:p>
    <w:p w:rsidR="00BB0B27" w:rsidP="00BB0B27" w14:paraId="06180D9C" w14:textId="77777777">
      <w:pPr>
        <w:pStyle w:val="ListBullet"/>
        <w:tabs>
          <w:tab w:val="num" w:pos="360"/>
        </w:tabs>
        <w:ind w:left="360" w:hanging="360"/>
      </w:pPr>
      <w:r>
        <w:t>MS Excel – Trackers &amp; QC Reporting</w:t>
      </w:r>
    </w:p>
    <w:p w:rsidR="00BB0B27" w:rsidP="00BB0B27" w14:paraId="63CED8D6" w14:textId="77777777">
      <w:pPr>
        <w:pStyle w:val="Heading2"/>
      </w:pPr>
      <w:r>
        <w:t>PROFESSIONAL EXPERIENCE</w:t>
      </w:r>
    </w:p>
    <w:p w:rsidR="00BB0B27" w:rsidP="00BB0B27" w14:paraId="1161684E" w14:textId="77777777">
      <w:pPr>
        <w:pStyle w:val="Heading3"/>
      </w:pPr>
      <w:r>
        <w:t>Mphasis – Senior Artwork &amp; Labeling Specialist / Data Migration SME</w:t>
      </w:r>
    </w:p>
    <w:p w:rsidR="00BB0B27" w:rsidP="00BB0B27" w14:paraId="60EB34A7" w14:textId="77777777">
      <w:r>
        <w:t>Nov 2021 – Present</w:t>
      </w:r>
    </w:p>
    <w:p w:rsidR="00BB0B27" w:rsidP="00BB0B27" w14:paraId="3A4FCCF9" w14:textId="77777777">
      <w:pPr>
        <w:pStyle w:val="ListBullet"/>
        <w:tabs>
          <w:tab w:val="num" w:pos="360"/>
        </w:tabs>
        <w:ind w:left="360" w:hanging="360"/>
      </w:pPr>
      <w:r>
        <w:t>Managed label creation and generation across NA, LATAM, EMEA, and APAC regions, supporting 100+ product SKUs monthly.</w:t>
      </w:r>
    </w:p>
    <w:p w:rsidR="00BB0B27" w:rsidP="00BB0B27" w14:paraId="22775249" w14:textId="77777777">
      <w:pPr>
        <w:pStyle w:val="ListBullet"/>
        <w:tabs>
          <w:tab w:val="num" w:pos="360"/>
        </w:tabs>
        <w:ind w:left="360" w:hanging="360"/>
      </w:pPr>
      <w:r>
        <w:t>Performed phrase extraction from 50+ regulatory documents weekly and consolidated 30–40 phrase sheets.</w:t>
      </w:r>
    </w:p>
    <w:p w:rsidR="00BB0B27" w:rsidP="00BB0B27" w14:paraId="569C8E97" w14:textId="77777777">
      <w:pPr>
        <w:pStyle w:val="ListBullet"/>
        <w:tabs>
          <w:tab w:val="num" w:pos="360"/>
        </w:tabs>
        <w:ind w:left="360" w:hanging="360"/>
      </w:pPr>
      <w:r>
        <w:t>Created, edited, and uploaded 500+ phrases per month into customer databases with 100% accuracy.</w:t>
      </w:r>
    </w:p>
    <w:p w:rsidR="00BB0B27" w:rsidP="00BB0B27" w14:paraId="4F17090D" w14:textId="77777777">
      <w:pPr>
        <w:pStyle w:val="ListBullet"/>
        <w:tabs>
          <w:tab w:val="num" w:pos="360"/>
        </w:tabs>
        <w:ind w:left="360" w:hanging="360"/>
      </w:pPr>
      <w:r>
        <w:t>Reviewed and submitted 150–200 finalized labels per month using Veraciti QC, ensuring compliance with client standards.</w:t>
      </w:r>
    </w:p>
    <w:p w:rsidR="00BB0B27" w:rsidP="00BB0B27" w14:paraId="41C31B87" w14:textId="77777777">
      <w:pPr>
        <w:pStyle w:val="ListBullet"/>
        <w:tabs>
          <w:tab w:val="num" w:pos="360"/>
        </w:tabs>
        <w:ind w:left="360" w:hanging="360"/>
      </w:pPr>
      <w:r>
        <w:t>Maintained and governed a phrase library of 10,000+ entries with strong version control.</w:t>
      </w:r>
    </w:p>
    <w:p w:rsidR="00BB0B27" w:rsidP="00BB0B27" w14:paraId="7503E1C8" w14:textId="74E25D80">
      <w:pPr>
        <w:pStyle w:val="ListBullet"/>
        <w:tabs>
          <w:tab w:val="num" w:pos="360"/>
        </w:tabs>
        <w:ind w:left="360" w:hanging="360"/>
      </w:pPr>
      <w:r>
        <w:t>Achieved QA scores consistently above 98% and reduced labeling errors to below 1%.</w:t>
      </w:r>
    </w:p>
    <w:p w:rsidR="00BB0B27" w:rsidP="00BB0B27" w14:paraId="750ABE87" w14:textId="77777777">
      <w:pPr>
        <w:pStyle w:val="Heading2"/>
      </w:pPr>
      <w:r>
        <w:t>TOOLS &amp; TECHNOLOGIES</w:t>
      </w:r>
    </w:p>
    <w:p w:rsidR="00BB0B27" w:rsidP="00BB0B27" w14:paraId="383C3914" w14:textId="77777777">
      <w:r>
        <w:t>Veraciti, AToM, Template Editor, Adobe PDF Tools, MS Excel</w:t>
      </w:r>
    </w:p>
    <w:p w:rsidR="00BB0B27" w:rsidP="00BB0B27" w14:paraId="79668DCD" w14:textId="77777777">
      <w:pPr>
        <w:pStyle w:val="Heading2"/>
      </w:pPr>
      <w:r>
        <w:t>INDUSTRY EXPERIENCE</w:t>
      </w:r>
    </w:p>
    <w:p w:rsidR="00BB0B27" w:rsidP="00BB0B27" w14:paraId="6E5AF3FF" w14:textId="77777777">
      <w:r>
        <w:t>Pharmaceuticals, FMCG, Global Packaging &amp; Labeling Operations</w:t>
      </w:r>
    </w:p>
    <w:p w:rsidR="00BB0B27" w:rsidP="00BB0B27" w14:paraId="6E626F5A" w14:textId="77777777"/>
    <w:p w:rsidR="00BB0B27" w:rsidP="00BB0B27" w14:paraId="7E812F37" w14:textId="77777777">
      <w:pPr>
        <w:pStyle w:val="Heading3"/>
      </w:pPr>
      <w:r>
        <w:t>Declaration</w:t>
      </w:r>
    </w:p>
    <w:p w:rsidR="00BB0B27" w:rsidP="00BB0B27" w14:paraId="3CFD5BF9" w14:textId="77777777">
      <w:r>
        <w:t>I hereby declare that the information furnished above is true to the best of my knowledge.</w:t>
      </w:r>
    </w:p>
    <w:p w:rsidR="00BB0B27" w:rsidP="00BB0B27" w14:paraId="05AFB324" w14:textId="77777777"/>
    <w:p w:rsidR="00EE543A" w:rsidRPr="00BB0B27" w:rsidP="00BB0B27" w14:paraId="77D0C1C3" w14:textId="5468535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BB0B2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95D815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B27"/>
    <w:rsid w:val="004157B8"/>
    <w:rsid w:val="00656873"/>
    <w:rsid w:val="009A41A9"/>
    <w:rsid w:val="00A475D8"/>
    <w:rsid w:val="00BB0B27"/>
    <w:rsid w:val="00D90530"/>
    <w:rsid w:val="00EE543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D49C4FA-332F-4DE9-95AA-0990B3C4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B2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0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0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B2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B0B27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0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B27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B0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B27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b6ea296cf7e2823ece22f0725532065134f4b0419514c4847440321091b5b58120b15061046505901435601514841481f0f2b561358191b195115495d0c00584e4209430247460c590858184508105042445b0c0f054e4108120211474a411b02154e49405d58380c4f0343421b0015061953444f530e18705c4458440321091b5b581208110115445b5c0e4356014a4857034b4a550e5149140919061843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257</Words>
  <Characters>1645</Characters>
  <Application>Microsoft Office Word</Application>
  <DocSecurity>0</DocSecurity>
  <Lines>39</Lines>
  <Paragraphs>31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Ujjwal Jha</dc:creator>
  <cp:lastModifiedBy>Ujjwal Jha</cp:lastModifiedBy>
  <cp:revision>2</cp:revision>
  <dcterms:created xsi:type="dcterms:W3CDTF">2026-02-02T18:10:00Z</dcterms:created>
  <dcterms:modified xsi:type="dcterms:W3CDTF">2026-02-02T18:31:00Z</dcterms:modified>
</cp:coreProperties>
</file>