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ind w:left="2880" w:firstLine="720"/>
        <w:rPr>
          <w:rFonts w:ascii="Times New Roman" w:hAnsi="Times New Roman"/>
          <w:b/>
          <w:b/>
          <w:sz w:val="24"/>
          <w:szCs w:val="24"/>
        </w:rPr>
      </w:pPr>
      <w:r>
        <w:rPr>
          <w:rFonts w:ascii="Times New Roman" w:hAnsi="Times New Roman"/>
          <w:b/>
          <w:sz w:val="24"/>
          <w:szCs w:val="24"/>
        </w:rPr>
        <mc:AlternateContent>
          <mc:Choice Requires="wps">
            <w:drawing>
              <wp:anchor behindDoc="1" distT="0" distB="0" distL="0" distR="0" simplePos="0" locked="0" layoutInCell="1" allowOverlap="1" relativeHeight="2">
                <wp:simplePos x="0" y="0"/>
                <wp:positionH relativeFrom="column">
                  <wp:posOffset>5097780</wp:posOffset>
                </wp:positionH>
                <wp:positionV relativeFrom="paragraph">
                  <wp:posOffset>107950</wp:posOffset>
                </wp:positionV>
                <wp:extent cx="1372235" cy="406400"/>
                <wp:effectExtent l="0" t="0" r="0" b="0"/>
                <wp:wrapSquare wrapText="bothSides"/>
                <wp:docPr id="1" name="Picture 5"/>
                <a:graphic xmlns:a="http://schemas.openxmlformats.org/drawingml/2006/main">
                  <a:graphicData uri="http://schemas.openxmlformats.org/drawingml/2006/picture">
                    <pic:pic xmlns:pic="http://schemas.openxmlformats.org/drawingml/2006/picture">
                      <pic:nvPicPr>
                        <pic:cNvPr id="0" name="Picture 5" descr=""/>
                        <pic:cNvPicPr/>
                      </pic:nvPicPr>
                      <pic:blipFill>
                        <a:blip r:embed="rId2"/>
                        <a:stretch/>
                      </pic:blipFill>
                      <pic:spPr>
                        <a:xfrm>
                          <a:off x="0" y="0"/>
                          <a:ext cx="1371600" cy="405720"/>
                        </a:xfrm>
                        <a:prstGeom prst="rect">
                          <a:avLst/>
                        </a:prstGeom>
                        <a:ln>
                          <a:noFill/>
                        </a:ln>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 stroked="f" style="position:absolute;margin-left:401.4pt;margin-top:8.5pt;width:107.95pt;height:31.9pt" type="shapetype_75">
                <v:imagedata r:id="rId2" o:detectmouseclick="t"/>
                <w10:wrap type="none"/>
                <v:stroke color="#3465a4" joinstyle="round" endcap="flat"/>
              </v:shape>
            </w:pict>
          </mc:Fallback>
        </mc:AlternateContent>
      </w:r>
    </w:p>
    <w:p>
      <w:pPr>
        <w:pStyle w:val="CVhead"/>
        <w:spacing w:before="0" w:after="0"/>
        <w:rPr>
          <w:rFonts w:ascii="Times New Roman" w:hAnsi="Times New Roman"/>
          <w:b/>
          <w:b/>
          <w:sz w:val="22"/>
          <w:szCs w:val="22"/>
        </w:rPr>
      </w:pPr>
      <w:r>
        <w:rPr>
          <w:rFonts w:ascii="Times New Roman" w:hAnsi="Times New Roman"/>
          <w:b/>
          <w:sz w:val="22"/>
          <w:szCs w:val="22"/>
        </w:rPr>
      </w:r>
    </w:p>
    <w:p>
      <w:pPr>
        <w:pStyle w:val="Normal"/>
        <w:tabs>
          <w:tab w:val="left" w:pos="4875" w:leader="none"/>
        </w:tabs>
        <w:spacing w:lineRule="exact" w:line="240"/>
        <w:rPr>
          <w:rFonts w:ascii="Times New Roman" w:hAnsi="Times New Roman"/>
          <w:b/>
          <w:b/>
          <w:sz w:val="28"/>
          <w:szCs w:val="28"/>
        </w:rPr>
      </w:pPr>
      <w:r>
        <w:rPr>
          <w:rFonts w:ascii="Times New Roman" w:hAnsi="Times New Roman"/>
          <w:b/>
          <w:sz w:val="28"/>
          <w:szCs w:val="28"/>
        </w:rPr>
        <w:t>Venkatesh Kondeti</w:t>
      </w:r>
    </w:p>
    <w:p>
      <w:pPr>
        <w:pStyle w:val="CVhead"/>
        <w:spacing w:before="0" w:after="0"/>
        <w:rPr>
          <w:rFonts w:ascii="Times New Roman" w:hAnsi="Times New Roman"/>
          <w:b/>
          <w:b/>
          <w:sz w:val="22"/>
          <w:szCs w:val="22"/>
        </w:rPr>
      </w:pPr>
      <w:r>
        <w:rPr>
          <w:rFonts w:ascii="Times New Roman" w:hAnsi="Times New Roman"/>
          <w:b/>
          <w:sz w:val="22"/>
          <w:szCs w:val="22"/>
        </w:rPr>
        <w:t>Mobile: +91 7019057365</w:t>
        <w:tab/>
        <w:tab/>
        <w:t xml:space="preserve">                              </w:t>
      </w:r>
    </w:p>
    <w:p>
      <w:pPr>
        <w:pStyle w:val="CVhead"/>
        <w:spacing w:before="0" w:after="0"/>
        <w:rPr>
          <w:rFonts w:ascii="Times New Roman" w:hAnsi="Times New Roman"/>
          <w:b/>
          <w:b/>
          <w:sz w:val="22"/>
          <w:szCs w:val="22"/>
        </w:rPr>
      </w:pPr>
      <w:r>
        <w:rPr>
          <w:rFonts w:ascii="Times New Roman" w:hAnsi="Times New Roman"/>
          <w:b/>
          <w:sz w:val="22"/>
          <w:szCs w:val="22"/>
        </w:rPr>
        <w:t>Email: soft.venkatesh202</w:t>
      </w:r>
      <w:r>
        <w:rPr>
          <w:rFonts w:ascii="Times New Roman" w:hAnsi="Times New Roman"/>
          <w:b/>
          <w:sz w:val="22"/>
          <w:szCs w:val="22"/>
        </w:rPr>
        <w:t>4</w:t>
      </w:r>
      <w:r>
        <w:rPr>
          <w:rFonts w:ascii="Times New Roman" w:hAnsi="Times New Roman"/>
          <w:b/>
          <w:sz w:val="22"/>
          <w:szCs w:val="22"/>
        </w:rPr>
        <w:t>@gmail.com</w:t>
      </w:r>
    </w:p>
    <w:p>
      <w:pPr>
        <w:pStyle w:val="Normal"/>
        <w:pBdr>
          <w:bottom w:val="double" w:sz="4" w:space="0" w:color="000000"/>
        </w:pBdr>
        <w:overflowPunct w:val="false"/>
        <w:spacing w:before="0" w:after="120"/>
        <w:jc w:val="both"/>
        <w:textAlignment w:val="auto"/>
        <w:rPr>
          <w:rFonts w:ascii="Times New Roman" w:hAnsi="Times New Roman"/>
          <w:b/>
          <w:b/>
          <w:bCs/>
          <w:sz w:val="22"/>
          <w:szCs w:val="22"/>
          <w:u w:val="single"/>
          <w:lang w:val="en-GB"/>
        </w:rPr>
      </w:pPr>
      <w:r>
        <w:rPr>
          <w:rFonts w:ascii="Times New Roman" w:hAnsi="Times New Roman"/>
          <w:b/>
          <w:bCs/>
          <w:sz w:val="22"/>
          <w:szCs w:val="22"/>
          <w:u w:val="single"/>
          <w:lang w:val="en-GB"/>
        </w:rPr>
        <mc:AlternateContent>
          <mc:Choice Requires="wps">
            <w:drawing>
              <wp:anchor behindDoc="0" distT="0" distB="0" distL="114300" distR="114300" simplePos="0" locked="0" layoutInCell="1" allowOverlap="1" relativeHeight="3">
                <wp:simplePos x="0" y="0"/>
                <wp:positionH relativeFrom="column">
                  <wp:posOffset>49530</wp:posOffset>
                </wp:positionH>
                <wp:positionV relativeFrom="paragraph">
                  <wp:posOffset>114300</wp:posOffset>
                </wp:positionV>
                <wp:extent cx="4331970" cy="1270"/>
                <wp:effectExtent l="0" t="0" r="0" b="0"/>
                <wp:wrapNone/>
                <wp:docPr id="2" name="Lines 2"/>
                <a:graphic xmlns:a="http://schemas.openxmlformats.org/drawingml/2006/main">
                  <a:graphicData uri="http://schemas.microsoft.com/office/word/2010/wordprocessingShape">
                    <wps:wsp>
                      <wps:cNvSpPr/>
                      <wps:spPr>
                        <a:xfrm>
                          <a:off x="0" y="0"/>
                          <a:ext cx="6172200" cy="0"/>
                        </a:xfrm>
                        <a:prstGeom prst="line">
                          <a:avLst/>
                        </a:prstGeom>
                        <a:ln w="57240">
                          <a:solidFill>
                            <a:srgbClr val="000000"/>
                          </a:solidFill>
                          <a:round/>
                        </a:ln>
                      </wps:spPr>
                      <wps:style>
                        <a:lnRef idx="0"/>
                        <a:fillRef idx="0"/>
                        <a:effectRef idx="0"/>
                        <a:fontRef idx="minor"/>
                      </wps:style>
                      <wps:bodyPr/>
                    </wps:wsp>
                  </a:graphicData>
                </a:graphic>
              </wp:anchor>
            </w:drawing>
          </mc:Choice>
          <mc:Fallback>
            <w:pict>
              <v:line id="shape_0" from="3.9pt,9pt" to="489.85pt,9pt" ID="Lines 2" stroked="t" style="position:absolute">
                <v:stroke color="black" weight="57240" joinstyle="round" endcap="flat"/>
                <v:fill o:detectmouseclick="t" on="false"/>
              </v:line>
            </w:pict>
          </mc:Fallback>
        </mc:AlternateContent>
      </w:r>
    </w:p>
    <w:p>
      <w:pPr>
        <w:pStyle w:val="Normal"/>
        <w:pBdr>
          <w:bottom w:val="double" w:sz="4" w:space="0" w:color="000000"/>
        </w:pBdr>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r>
    </w:p>
    <w:p>
      <w:pPr>
        <w:pStyle w:val="Normal"/>
        <w:pBdr>
          <w:bottom w:val="double" w:sz="4" w:space="0" w:color="000000"/>
        </w:pBdr>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t>CAREER OBJECTIVE</w:t>
      </w:r>
    </w:p>
    <w:p>
      <w:pPr>
        <w:pStyle w:val="Normal"/>
        <w:spacing w:lineRule="auto" w:line="276"/>
        <w:jc w:val="both"/>
        <w:rPr>
          <w:rFonts w:ascii="Times New Roman" w:hAnsi="Times New Roman"/>
          <w:b/>
          <w:b/>
          <w:sz w:val="22"/>
          <w:szCs w:val="22"/>
          <w:lang w:val="en-IN"/>
        </w:rPr>
      </w:pPr>
      <w:r>
        <w:rPr>
          <w:rFonts w:ascii="Times New Roman" w:hAnsi="Times New Roman"/>
          <w:sz w:val="22"/>
          <w:szCs w:val="22"/>
        </w:rPr>
        <w:t xml:space="preserve">                                  </w:t>
      </w:r>
      <w:r>
        <w:rPr>
          <w:rFonts w:ascii="Times New Roman" w:hAnsi="Times New Roman"/>
          <w:sz w:val="22"/>
          <w:szCs w:val="22"/>
        </w:rPr>
        <w:t xml:space="preserve">I would like to work in a competitive environment, which offers challenging projects and progressively higher responsibilities, </w:t>
      </w:r>
      <w:r>
        <w:rPr/>
        <w:t>where</w:t>
      </w:r>
      <w:r>
        <w:rPr>
          <w:rFonts w:ascii="Times New Roman" w:hAnsi="Times New Roman"/>
          <w:sz w:val="22"/>
          <w:szCs w:val="22"/>
        </w:rPr>
        <w:t xml:space="preserve"> I can use my skills in the best possible ways for achieving the organization’s goals </w:t>
      </w:r>
      <w:r>
        <w:rPr/>
        <w:t xml:space="preserve">and can </w:t>
      </w:r>
      <w:r>
        <w:rPr>
          <w:rFonts w:ascii="Times New Roman" w:hAnsi="Times New Roman"/>
          <w:sz w:val="22"/>
          <w:szCs w:val="22"/>
        </w:rPr>
        <w:t>enhance my professional skills in a dynamic workplace</w:t>
      </w:r>
      <w:r>
        <w:rPr>
          <w:rFonts w:ascii="Times New Roman" w:hAnsi="Times New Roman"/>
          <w:iCs/>
          <w:sz w:val="22"/>
          <w:szCs w:val="22"/>
        </w:rPr>
        <w:t>.</w:t>
      </w:r>
      <w:bookmarkStart w:id="0" w:name="_GoBack"/>
      <w:bookmarkEnd w:id="0"/>
    </w:p>
    <w:p>
      <w:pPr>
        <w:pStyle w:val="Normal"/>
        <w:spacing w:lineRule="auto" w:line="276"/>
        <w:jc w:val="both"/>
        <w:rPr>
          <w:rFonts w:ascii="Times New Roman" w:hAnsi="Times New Roman"/>
          <w:b/>
          <w:b/>
          <w:sz w:val="22"/>
          <w:szCs w:val="22"/>
          <w:lang w:val="en-IN"/>
        </w:rPr>
      </w:pPr>
      <w:r>
        <w:rPr>
          <w:rFonts w:ascii="Times New Roman" w:hAnsi="Times New Roman"/>
          <w:b/>
          <w:sz w:val="22"/>
          <w:szCs w:val="22"/>
          <w:lang w:val="en-IN"/>
        </w:rPr>
      </w:r>
    </w:p>
    <w:p>
      <w:pPr>
        <w:pStyle w:val="Normal"/>
        <w:pBdr>
          <w:bottom w:val="double" w:sz="4" w:space="0" w:color="000000"/>
        </w:pBdr>
        <w:tabs>
          <w:tab w:val="right" w:pos="10037" w:leader="none"/>
        </w:tabs>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t>PROFESSIONAL SUMMARY</w:t>
        <w:tab/>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cs="Calibri"/>
          <w:sz w:val="24"/>
          <w:szCs w:val="24"/>
        </w:rPr>
      </w:pPr>
      <w:r>
        <w:rPr>
          <w:rFonts w:eastAsia="Microsoft YaHei UI" w:cs="Calibri" w:ascii="Cambria" w:hAnsi="Cambria"/>
          <w:color w:val="000000"/>
        </w:rPr>
        <w:t xml:space="preserve">IT Professional with </w:t>
      </w:r>
      <w:r>
        <w:rPr>
          <w:rFonts w:eastAsia="Microsoft YaHei UI" w:cs="Calibri" w:ascii="Cambria" w:hAnsi="Cambria"/>
          <w:b/>
          <w:bCs/>
          <w:color w:val="000000"/>
        </w:rPr>
        <w:t>11 Years</w:t>
      </w:r>
      <w:r>
        <w:rPr>
          <w:rFonts w:eastAsia="Microsoft YaHei UI" w:cs="Calibri" w:ascii="Cambria" w:hAnsi="Cambria"/>
          <w:color w:val="000000"/>
        </w:rPr>
        <w:t xml:space="preserve"> of Experience, Skilled at operating in a wide range of platforms as</w:t>
      </w:r>
      <w:r>
        <w:rPr>
          <w:rFonts w:eastAsia="Cambria" w:cs="Calibri" w:ascii="Cambria" w:hAnsi="Cambria"/>
        </w:rPr>
        <w:t xml:space="preserve"> </w:t>
      </w:r>
      <w:r>
        <w:rPr>
          <w:rFonts w:eastAsia="Cambria" w:cs="Calibri" w:ascii="Cambria" w:hAnsi="Cambria"/>
          <w:b/>
        </w:rPr>
        <w:t xml:space="preserve">9 Years </w:t>
      </w:r>
      <w:r>
        <w:rPr>
          <w:rFonts w:eastAsia="Cambria" w:cs="Calibri" w:ascii="Cambria" w:hAnsi="Cambria"/>
        </w:rPr>
        <w:t xml:space="preserve">in </w:t>
      </w:r>
      <w:r>
        <w:rPr>
          <w:rFonts w:eastAsia="Cambria" w:cs="Calibri" w:ascii="Cambria" w:hAnsi="Cambria"/>
          <w:b/>
        </w:rPr>
        <w:t>IBM WebSphere Application Server (v6.0/7.0/8.5.5.x/9.0.5.x), Apache Tomcat (v9.0.x/v10.1.x)</w:t>
      </w:r>
      <w:bookmarkStart w:id="1" w:name="OLE_LINK3"/>
      <w:r>
        <w:rPr>
          <w:rFonts w:eastAsia="Cambria" w:cs="Calibri" w:ascii="Cambria" w:hAnsi="Cambria"/>
          <w:b/>
        </w:rPr>
        <w:t xml:space="preserve">, IBM WebSphere Liberty </w:t>
      </w:r>
      <w:bookmarkEnd w:id="1"/>
      <w:r>
        <w:rPr>
          <w:rFonts w:eastAsia="Cambria" w:cs="Calibri" w:ascii="Cambria" w:hAnsi="Cambria"/>
          <w:b/>
        </w:rPr>
        <w:t xml:space="preserve">Profile (v22.0.0.x), Oracle Weblogic Application Server (12c/14c), JBoss EAP (v7.4.x) </w:t>
      </w:r>
      <w:r>
        <w:rPr>
          <w:rFonts w:eastAsia="Cambria" w:cs="Calibri" w:ascii="Cambria" w:hAnsi="Cambria"/>
        </w:rPr>
        <w:t>and</w:t>
      </w:r>
      <w:r>
        <w:rPr>
          <w:rFonts w:eastAsia="Cambria" w:cs="Calibri" w:ascii="Cambria" w:hAnsi="Cambria"/>
          <w:b/>
        </w:rPr>
        <w:t xml:space="preserve"> Microsoft IIS</w:t>
      </w:r>
      <w:r>
        <w:rPr>
          <w:rFonts w:cs="Calibri" w:ascii="Cambria" w:hAnsi="Cambria"/>
        </w:rPr>
        <w:t xml:space="preserve"> on multiple platforms like </w:t>
      </w:r>
      <w:r>
        <w:rPr>
          <w:rFonts w:cs="Calibri" w:ascii="Cambria" w:hAnsi="Cambria"/>
          <w:b/>
        </w:rPr>
        <w:t>Red Hat Linux</w:t>
      </w:r>
      <w:r>
        <w:rPr>
          <w:rFonts w:cs="Calibri" w:ascii="Cambria" w:hAnsi="Cambria"/>
        </w:rPr>
        <w:t xml:space="preserve">, </w:t>
      </w:r>
      <w:r>
        <w:rPr>
          <w:rFonts w:cs="Calibri" w:ascii="Cambria" w:hAnsi="Cambria"/>
          <w:b/>
        </w:rPr>
        <w:t>Sun Solaris</w:t>
      </w:r>
      <w:r>
        <w:rPr>
          <w:rFonts w:cs="Calibri" w:ascii="Cambria" w:hAnsi="Cambria"/>
        </w:rPr>
        <w:t xml:space="preserve"> and </w:t>
      </w:r>
      <w:r>
        <w:rPr>
          <w:rFonts w:cs="Calibri" w:ascii="Cambria" w:hAnsi="Cambria"/>
          <w:b/>
        </w:rPr>
        <w:t>Windows</w:t>
      </w:r>
      <w:r>
        <w:rPr>
          <w:rFonts w:cs="Calibri" w:ascii="Cambria" w:hAnsi="Cambria"/>
          <w:sz w:val="24"/>
          <w:szCs w:val="24"/>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Creation of new setup for the application to be hosted over Internet.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Federating multiple nodes to the Deployment Manager Server.</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Installing, Configuring </w:t>
      </w:r>
      <w:r>
        <w:rPr>
          <w:rFonts w:ascii="Cambria" w:hAnsi="Cambria"/>
          <w:b/>
        </w:rPr>
        <w:t>WebServers</w:t>
      </w:r>
      <w:r>
        <w:rPr>
          <w:rFonts w:ascii="Cambria" w:hAnsi="Cambria"/>
        </w:rPr>
        <w:t xml:space="preserve"> like </w:t>
      </w:r>
      <w:r>
        <w:rPr>
          <w:rFonts w:ascii="Cambria" w:hAnsi="Cambria"/>
          <w:b/>
        </w:rPr>
        <w:t xml:space="preserve">IBM HTTP Server </w:t>
      </w:r>
      <w:r>
        <w:rPr>
          <w:rFonts w:ascii="Cambria" w:hAnsi="Cambria"/>
        </w:rPr>
        <w:t>and</w:t>
      </w:r>
      <w:r>
        <w:rPr>
          <w:rFonts w:ascii="Cambria" w:hAnsi="Cambria"/>
          <w:b/>
        </w:rPr>
        <w:t xml:space="preserve"> Apache HTTP server</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on Installing </w:t>
      </w:r>
      <w:r>
        <w:rPr>
          <w:rFonts w:ascii="Cambria" w:hAnsi="Cambria"/>
          <w:b/>
        </w:rPr>
        <w:t>Plug-In</w:t>
      </w:r>
      <w:r>
        <w:rPr>
          <w:rFonts w:ascii="Cambria" w:hAnsi="Cambria"/>
        </w:rPr>
        <w:t>, Generating Plugins and Propagating Plugins for remote Web Servers.</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Involved in </w:t>
      </w:r>
      <w:r>
        <w:rPr>
          <w:rFonts w:ascii="Cambria" w:hAnsi="Cambria"/>
          <w:b/>
        </w:rPr>
        <w:t>Migration</w:t>
      </w:r>
      <w:r>
        <w:rPr>
          <w:rFonts w:ascii="Cambria" w:hAnsi="Cambria"/>
        </w:rPr>
        <w:t>. I got a chance migrate to my entire environment from WAS v8.5.5 to v9.0.5.</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creating and configuring the </w:t>
      </w:r>
      <w:r>
        <w:rPr>
          <w:rFonts w:ascii="Cambria" w:hAnsi="Cambria"/>
          <w:b/>
        </w:rPr>
        <w:t>Cluster</w:t>
      </w:r>
      <w:r>
        <w:rPr>
          <w:rFonts w:ascii="Cambria" w:hAnsi="Cambria"/>
        </w:rPr>
        <w:t xml:space="preserve"> to achieve </w:t>
      </w:r>
      <w:r>
        <w:rPr>
          <w:rFonts w:ascii="Cambria" w:hAnsi="Cambria"/>
          <w:b/>
        </w:rPr>
        <w:t xml:space="preserve">WLM </w:t>
      </w:r>
      <w:r>
        <w:rPr>
          <w:rFonts w:ascii="Cambria" w:hAnsi="Cambria"/>
        </w:rPr>
        <w:t xml:space="preserve">(Work Load Management) and </w:t>
      </w:r>
      <w:r>
        <w:rPr>
          <w:rFonts w:ascii="Cambria" w:hAnsi="Cambria"/>
          <w:b/>
        </w:rPr>
        <w:t>failover</w:t>
      </w:r>
      <w:r>
        <w:rPr>
          <w:rFonts w:ascii="Cambria" w:hAnsi="Cambria"/>
        </w:rPr>
        <w:t xml:space="preserve"> by implementing </w:t>
      </w:r>
      <w:r>
        <w:rPr>
          <w:rFonts w:ascii="Cambria" w:hAnsi="Cambria"/>
          <w:b/>
        </w:rPr>
        <w:t>loadbalancing</w:t>
      </w:r>
      <w:r>
        <w:rPr>
          <w:rFonts w:ascii="Cambria" w:hAnsi="Cambria"/>
        </w:rPr>
        <w:t xml:space="preserve"> and </w:t>
      </w:r>
      <w:r>
        <w:rPr>
          <w:rFonts w:ascii="Cambria" w:hAnsi="Cambria"/>
          <w:b/>
        </w:rPr>
        <w:t>high availability</w:t>
      </w:r>
      <w:r>
        <w:rPr>
          <w:rFonts w:ascii="Cambria" w:hAnsi="Cambria"/>
        </w:rPr>
        <w:t xml:space="preserve"> in vertical and horizontal clustering.</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w:t>
      </w:r>
      <w:r>
        <w:rPr>
          <w:rFonts w:ascii="Cambria" w:hAnsi="Cambria"/>
          <w:b/>
        </w:rPr>
        <w:t xml:space="preserve">deploying </w:t>
      </w:r>
      <w:r>
        <w:rPr>
          <w:rFonts w:ascii="Cambria" w:hAnsi="Cambria"/>
        </w:rPr>
        <w:t xml:space="preserve">and </w:t>
      </w:r>
      <w:r>
        <w:rPr>
          <w:rFonts w:ascii="Cambria" w:hAnsi="Cambria"/>
          <w:b/>
        </w:rPr>
        <w:t>updating</w:t>
      </w:r>
      <w:r>
        <w:rPr>
          <w:rFonts w:ascii="Cambria" w:hAnsi="Cambria"/>
        </w:rPr>
        <w:t xml:space="preserve"> the J2EE applications</w:t>
      </w:r>
      <w:r>
        <w:rPr>
          <w:rFonts w:ascii="Cambria" w:hAnsi="Cambria"/>
          <w:b/>
        </w:rPr>
        <w:t xml:space="preserve"> (EAR &amp;WAR)</w:t>
      </w:r>
      <w:r>
        <w:rPr>
          <w:rFonts w:ascii="Cambria" w:hAnsi="Cambria"/>
        </w:rPr>
        <w:t xml:space="preserve"> through administration console and wsadmin objects in Production, Non-Production Environments.</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eastAsia="Cambria" w:cs="Cambria" w:ascii="Cambria" w:hAnsi="Cambria"/>
        </w:rPr>
        <w:t>Troubleshooting all issues of Production servers in WebSphere by coordinating with application team.</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Configured </w:t>
      </w:r>
      <w:r>
        <w:rPr>
          <w:rFonts w:ascii="Cambria" w:hAnsi="Cambria"/>
          <w:b/>
        </w:rPr>
        <w:t>JDBC providers</w:t>
      </w:r>
      <w:r>
        <w:rPr>
          <w:rFonts w:ascii="Cambria" w:hAnsi="Cambria"/>
        </w:rPr>
        <w:t xml:space="preserve">, </w:t>
      </w:r>
      <w:r>
        <w:rPr>
          <w:rFonts w:ascii="Cambria" w:hAnsi="Cambria"/>
          <w:b/>
        </w:rPr>
        <w:t>Data Sources</w:t>
      </w:r>
      <w:r>
        <w:rPr>
          <w:rFonts w:ascii="Cambria" w:hAnsi="Cambria"/>
        </w:rPr>
        <w:t xml:space="preserve"> and </w:t>
      </w:r>
      <w:r>
        <w:rPr>
          <w:rFonts w:ascii="Cambria" w:hAnsi="Cambria"/>
          <w:b/>
        </w:rPr>
        <w:t>Connection Pool</w:t>
      </w:r>
      <w:r>
        <w:rPr>
          <w:rFonts w:ascii="Cambria" w:hAnsi="Cambria"/>
        </w:rPr>
        <w:t xml:space="preserve"> on WebSphere Application Server to connect the J2EE components with </w:t>
      </w:r>
      <w:r>
        <w:rPr>
          <w:rFonts w:ascii="Cambria" w:hAnsi="Cambria"/>
          <w:b/>
        </w:rPr>
        <w:t>Oracle</w:t>
      </w:r>
      <w:r>
        <w:rPr>
          <w:rFonts w:ascii="Cambria" w:hAnsi="Cambria"/>
        </w:rPr>
        <w:t xml:space="preserve"> </w:t>
      </w:r>
      <w:r>
        <w:rPr>
          <w:rFonts w:ascii="Cambria" w:hAnsi="Cambria"/>
          <w:b/>
        </w:rPr>
        <w:t>Database</w:t>
      </w:r>
      <w:r>
        <w:rPr>
          <w:rFonts w:ascii="Cambria" w:hAnsi="Cambria"/>
        </w:rPr>
        <w:t xml:space="preserve"> and DB2.</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Applied </w:t>
      </w:r>
      <w:r>
        <w:rPr>
          <w:rFonts w:ascii="Cambria" w:hAnsi="Cambria"/>
          <w:b/>
        </w:rPr>
        <w:t>Fix Pack</w:t>
      </w:r>
      <w:r>
        <w:rPr>
          <w:rFonts w:ascii="Cambria" w:hAnsi="Cambria"/>
        </w:rPr>
        <w:t xml:space="preserve"> to upgrade the WAS/IHS version to latest </w:t>
      </w:r>
      <w:r>
        <w:rPr>
          <w:rFonts w:eastAsia="Cambria" w:cs="Cambria" w:ascii="Cambria" w:hAnsi="Cambria"/>
        </w:rPr>
        <w:t xml:space="preserve">by using </w:t>
      </w:r>
      <w:r>
        <w:rPr>
          <w:rFonts w:eastAsia="Cambria" w:cs="Cambria" w:ascii="Cambria" w:hAnsi="Cambria"/>
          <w:b/>
        </w:rPr>
        <w:t>IIM</w:t>
      </w:r>
      <w:r>
        <w:rPr>
          <w:rFonts w:eastAsia="Cambria" w:cs="Cambria" w:ascii="Cambria" w:hAnsi="Cambria"/>
        </w:rPr>
        <w:t xml:space="preserve"> tool</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w:t>
      </w:r>
      <w:r>
        <w:rPr>
          <w:rFonts w:ascii="Cambria" w:hAnsi="Cambria"/>
          <w:b/>
        </w:rPr>
        <w:t>Enabling SSL Security</w:t>
      </w:r>
      <w:r>
        <w:rPr>
          <w:rFonts w:ascii="Cambria" w:hAnsi="Cambria"/>
        </w:rPr>
        <w:t xml:space="preserve"> web environments for IBM HTTP Server/Apache HTTP Server using </w:t>
      </w:r>
      <w:r>
        <w:rPr>
          <w:rFonts w:ascii="Cambria" w:hAnsi="Cambria"/>
          <w:b/>
        </w:rPr>
        <w:t>Self-Signed certificates</w:t>
      </w:r>
      <w:r>
        <w:rPr>
          <w:rFonts w:ascii="Cambria" w:hAnsi="Cambria"/>
        </w:rPr>
        <w:t xml:space="preserve"> and </w:t>
      </w:r>
      <w:r>
        <w:rPr>
          <w:rFonts w:ascii="Cambria" w:hAnsi="Cambria"/>
          <w:b/>
        </w:rPr>
        <w:t>CA certificates</w:t>
      </w:r>
      <w:r>
        <w:rPr>
          <w:rFonts w:ascii="Cambria" w:hAnsi="Cambria"/>
        </w:rPr>
        <w:t xml:space="preserve"> between browser and webserver.</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Configured global security for WebSphere Application Server using IBM Directory Server as </w:t>
      </w:r>
      <w:r>
        <w:rPr>
          <w:rFonts w:ascii="Cambria" w:hAnsi="Cambria"/>
          <w:b/>
        </w:rPr>
        <w:t>LDAP user registry</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Troubleshooting using </w:t>
      </w:r>
      <w:r>
        <w:rPr>
          <w:rFonts w:ascii="Cambria" w:hAnsi="Cambria"/>
          <w:b/>
        </w:rPr>
        <w:t xml:space="preserve">Tracing, Collector Tool, Log Analyzer </w:t>
      </w:r>
      <w:r>
        <w:rPr>
          <w:rFonts w:ascii="Cambria" w:hAnsi="Cambria"/>
        </w:rPr>
        <w:t>and</w:t>
      </w:r>
      <w:r>
        <w:rPr>
          <w:rFonts w:ascii="Cambria" w:hAnsi="Cambria"/>
          <w:b/>
        </w:rPr>
        <w:t xml:space="preserve"> FFDC Tool</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Performance Tuning of WAS using </w:t>
      </w:r>
      <w:r>
        <w:rPr>
          <w:rFonts w:ascii="Cambria" w:hAnsi="Cambria"/>
          <w:b/>
        </w:rPr>
        <w:t>Tivoli Performance Viewer</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eastAsia="Cambria" w:cs="Cambria" w:ascii="Cambria" w:hAnsi="Cambria"/>
        </w:rPr>
        <w:t xml:space="preserve">Involved to generate </w:t>
      </w:r>
      <w:r>
        <w:rPr>
          <w:rFonts w:eastAsia="Cambria" w:cs="Cambria" w:ascii="Cambria" w:hAnsi="Cambria"/>
          <w:b/>
        </w:rPr>
        <w:t>heap dumps</w:t>
      </w:r>
      <w:r>
        <w:rPr>
          <w:rFonts w:eastAsia="Cambria" w:cs="Cambria" w:ascii="Cambria" w:hAnsi="Cambria"/>
        </w:rPr>
        <w:t xml:space="preserve"> and </w:t>
      </w:r>
      <w:r>
        <w:rPr>
          <w:rFonts w:eastAsia="Cambria" w:cs="Cambria" w:ascii="Cambria" w:hAnsi="Cambria"/>
          <w:b/>
        </w:rPr>
        <w:t>thread dumps</w:t>
      </w:r>
      <w:r>
        <w:rPr>
          <w:rFonts w:eastAsia="Cambria" w:cs="Cambria" w:ascii="Cambria" w:hAnsi="Cambria"/>
        </w:rPr>
        <w:t xml:space="preserve"> by using kill command and admin console.</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Installed and configured </w:t>
      </w:r>
      <w:r>
        <w:rPr>
          <w:rFonts w:ascii="Cambria" w:hAnsi="Cambria"/>
          <w:b/>
        </w:rPr>
        <w:t>Apache Tomcat</w:t>
      </w:r>
      <w:r>
        <w:rPr>
          <w:rFonts w:ascii="Cambria" w:hAnsi="Cambria"/>
        </w:rPr>
        <w:t xml:space="preserve"> and configured SSL with it.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Configured </w:t>
      </w:r>
      <w:r>
        <w:rPr>
          <w:rFonts w:ascii="Cambria" w:hAnsi="Cambria"/>
          <w:b/>
        </w:rPr>
        <w:t>Apache webserver</w:t>
      </w:r>
      <w:r>
        <w:rPr>
          <w:rFonts w:ascii="Cambria" w:hAnsi="Cambria"/>
        </w:rPr>
        <w:t xml:space="preserve"> with </w:t>
      </w:r>
      <w:r>
        <w:rPr>
          <w:rFonts w:ascii="Cambria" w:hAnsi="Cambria"/>
          <w:b/>
        </w:rPr>
        <w:t>Apache tomcat</w:t>
      </w:r>
      <w:r>
        <w:rPr>
          <w:rFonts w:ascii="Cambria" w:hAnsi="Cambria"/>
        </w:rPr>
        <w:t xml:space="preserve"> using </w:t>
      </w:r>
      <w:r>
        <w:rPr>
          <w:rFonts w:ascii="Cambria" w:hAnsi="Cambria"/>
          <w:b/>
        </w:rPr>
        <w:t>plug-in mod jk or mod proxy</w:t>
      </w:r>
      <w:r>
        <w:rPr>
          <w:rFonts w:ascii="Cambria" w:hAnsi="Cambria"/>
        </w:rPr>
        <w:t>.</w:t>
      </w:r>
    </w:p>
    <w:p>
      <w:pPr>
        <w:pStyle w:val="TextBodyIndent"/>
        <w:numPr>
          <w:ilvl w:val="0"/>
          <w:numId w:val="1"/>
        </w:numPr>
        <w:tabs>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Creating and configuring the </w:t>
      </w:r>
      <w:r>
        <w:rPr>
          <w:rFonts w:ascii="Cambria" w:hAnsi="Cambria"/>
          <w:b/>
        </w:rPr>
        <w:t>application pools</w:t>
      </w:r>
      <w:r>
        <w:rPr>
          <w:rFonts w:ascii="Cambria" w:hAnsi="Cambria"/>
        </w:rPr>
        <w:t xml:space="preserve"> and </w:t>
      </w:r>
      <w:r>
        <w:rPr>
          <w:rFonts w:ascii="Cambria" w:hAnsi="Cambria"/>
          <w:b/>
        </w:rPr>
        <w:t>websites</w:t>
      </w:r>
      <w:r>
        <w:rPr>
          <w:rFonts w:ascii="Cambria" w:hAnsi="Cambria"/>
        </w:rPr>
        <w:t xml:space="preserve"> in </w:t>
      </w:r>
      <w:r>
        <w:rPr>
          <w:rFonts w:ascii="Cambria" w:hAnsi="Cambria"/>
          <w:b/>
        </w:rPr>
        <w:t>Microsoft</w:t>
      </w:r>
      <w:r>
        <w:rPr>
          <w:rFonts w:ascii="Cambria" w:hAnsi="Cambria"/>
        </w:rPr>
        <w:t xml:space="preserve"> </w:t>
      </w:r>
      <w:r>
        <w:rPr>
          <w:rFonts w:ascii="Cambria" w:hAnsi="Cambria"/>
          <w:b/>
        </w:rPr>
        <w:t>IIS.</w:t>
      </w:r>
    </w:p>
    <w:p>
      <w:pPr>
        <w:pStyle w:val="TextBodyIndent"/>
        <w:numPr>
          <w:ilvl w:val="0"/>
          <w:numId w:val="1"/>
        </w:numPr>
        <w:tabs>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Creating and configuring the certs in IIS and binding the certs to the respective websites.</w:t>
      </w:r>
    </w:p>
    <w:p>
      <w:pPr>
        <w:pStyle w:val="TextBodyIndent"/>
        <w:numPr>
          <w:ilvl w:val="0"/>
          <w:numId w:val="1"/>
        </w:numPr>
        <w:tabs>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installing, configuring and administering </w:t>
      </w:r>
      <w:r>
        <w:rPr>
          <w:rFonts w:ascii="Cambria" w:hAnsi="Cambria"/>
          <w:b/>
        </w:rPr>
        <w:t>Oracle Weblogic Application Server</w:t>
      </w:r>
      <w:r>
        <w:rPr>
          <w:rFonts w:ascii="Cambria" w:hAnsi="Cambria"/>
        </w:rPr>
        <w:t>.</w:t>
      </w:r>
    </w:p>
    <w:p>
      <w:pPr>
        <w:pStyle w:val="TextBodyIndent"/>
        <w:numPr>
          <w:ilvl w:val="0"/>
          <w:numId w:val="1"/>
        </w:numPr>
        <w:tabs>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Experience in setting up Weblogic single node &amp; cluster node environment, including </w:t>
      </w:r>
      <w:r>
        <w:rPr>
          <w:rFonts w:ascii="Cambria" w:hAnsi="Cambria"/>
          <w:b/>
        </w:rPr>
        <w:t>Weblogic Domains</w:t>
      </w:r>
      <w:r>
        <w:rPr>
          <w:rFonts w:ascii="Cambria" w:hAnsi="Cambria"/>
        </w:rPr>
        <w:t xml:space="preserve">, </w:t>
      </w:r>
      <w:r>
        <w:rPr>
          <w:rFonts w:ascii="Cambria" w:hAnsi="Cambria"/>
          <w:b/>
        </w:rPr>
        <w:t>Admin Servers</w:t>
      </w:r>
      <w:r>
        <w:rPr>
          <w:rFonts w:ascii="Cambria" w:hAnsi="Cambria"/>
        </w:rPr>
        <w:t xml:space="preserve">, </w:t>
      </w:r>
      <w:r>
        <w:rPr>
          <w:rFonts w:ascii="Cambria" w:hAnsi="Cambria"/>
          <w:b/>
        </w:rPr>
        <w:t>Managed Servers</w:t>
      </w:r>
      <w:r>
        <w:rPr>
          <w:rFonts w:ascii="Cambria" w:hAnsi="Cambria"/>
        </w:rPr>
        <w:t xml:space="preserve"> and </w:t>
      </w:r>
      <w:r>
        <w:rPr>
          <w:rFonts w:ascii="Cambria" w:hAnsi="Cambria"/>
          <w:b/>
        </w:rPr>
        <w:t>Node Manager</w:t>
      </w:r>
      <w:r>
        <w:rPr>
          <w:rFonts w:ascii="Cambria" w:hAnsi="Cambria"/>
        </w:rPr>
        <w:t>.</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 xml:space="preserve">Installed and configured </w:t>
      </w:r>
      <w:r>
        <w:rPr>
          <w:rFonts w:ascii="Cambria" w:hAnsi="Cambria"/>
          <w:b/>
        </w:rPr>
        <w:t>Apache</w:t>
      </w:r>
      <w:r>
        <w:rPr>
          <w:rFonts w:ascii="Cambria" w:hAnsi="Cambria"/>
        </w:rPr>
        <w:t xml:space="preserve"> </w:t>
      </w:r>
      <w:r>
        <w:rPr>
          <w:rFonts w:ascii="Cambria" w:hAnsi="Cambria"/>
          <w:b/>
        </w:rPr>
        <w:t>webserver</w:t>
      </w:r>
      <w:r>
        <w:rPr>
          <w:rFonts w:ascii="Cambria" w:hAnsi="Cambria"/>
        </w:rPr>
        <w:t xml:space="preserve"> to the </w:t>
      </w:r>
      <w:r>
        <w:rPr>
          <w:rFonts w:ascii="Cambria" w:hAnsi="Cambria"/>
          <w:b/>
        </w:rPr>
        <w:t>Weblogic</w:t>
      </w:r>
      <w:r>
        <w:rPr>
          <w:rFonts w:ascii="Cambria" w:hAnsi="Cambria"/>
        </w:rPr>
        <w:t xml:space="preserve"> environment with the help of plug-ins.</w:t>
      </w:r>
    </w:p>
    <w:p>
      <w:pPr>
        <w:pStyle w:val="Normal"/>
        <w:numPr>
          <w:ilvl w:val="0"/>
          <w:numId w:val="1"/>
        </w:numPr>
        <w:tabs>
          <w:tab w:val="right" w:pos="720" w:leader="none"/>
          <w:tab w:val="right" w:pos="1440" w:leader="none"/>
          <w:tab w:val="right" w:pos="2160" w:leader="none"/>
          <w:tab w:val="right" w:pos="2880" w:leader="none"/>
          <w:tab w:val="right" w:pos="3600" w:leader="none"/>
          <w:tab w:val="right" w:pos="4320" w:leader="none"/>
          <w:tab w:val="right" w:pos="5040" w:leader="none"/>
        </w:tabs>
        <w:overflowPunct w:val="false"/>
        <w:spacing w:lineRule="auto" w:line="276"/>
        <w:textAlignment w:val="auto"/>
        <w:rPr>
          <w:rFonts w:ascii="Cambria" w:hAnsi="Cambria" w:eastAsia="Cambria" w:cs="Cambria"/>
          <w:b/>
          <w:b/>
          <w:u w:val="single"/>
        </w:rPr>
      </w:pPr>
      <w:r>
        <w:rPr>
          <w:rFonts w:eastAsia="Cambria" w:cs="Cambria" w:ascii="Cambria" w:hAnsi="Cambria"/>
        </w:rPr>
        <w:t>Good communication skills &amp; well versed with group work, strong problem solving with documentation.</w:t>
      </w:r>
    </w:p>
    <w:p>
      <w:pPr>
        <w:pStyle w:val="TextBodyIndent"/>
        <w:numPr>
          <w:ilvl w:val="0"/>
          <w:numId w:val="1"/>
        </w:numPr>
        <w:tabs>
          <w:tab w:val="left" w:pos="360" w:leader="none"/>
          <w:tab w:val="left" w:pos="8820" w:leader="none"/>
        </w:tabs>
        <w:overflowPunct w:val="false"/>
        <w:spacing w:lineRule="auto" w:line="276" w:before="0" w:after="0"/>
        <w:ind w:left="360" w:right="295" w:hanging="360"/>
        <w:jc w:val="both"/>
        <w:textAlignment w:val="auto"/>
        <w:rPr>
          <w:rFonts w:ascii="Cambria" w:hAnsi="Cambria"/>
        </w:rPr>
      </w:pPr>
      <w:r>
        <w:rPr>
          <w:rFonts w:ascii="Cambria" w:hAnsi="Cambria"/>
        </w:rPr>
        <w:t>Involved in resolving incident tickets, change request through servicenow tool in DEV, UAT, PRE-PROD, DR and PROD environments.</w:t>
      </w:r>
    </w:p>
    <w:p>
      <w:pPr>
        <w:pStyle w:val="Normal"/>
        <w:numPr>
          <w:ilvl w:val="0"/>
          <w:numId w:val="1"/>
        </w:numPr>
        <w:tabs>
          <w:tab w:val="right" w:pos="720" w:leader="none"/>
          <w:tab w:val="right" w:pos="1440" w:leader="none"/>
          <w:tab w:val="right" w:pos="2160" w:leader="none"/>
          <w:tab w:val="right" w:pos="2880" w:leader="none"/>
          <w:tab w:val="right" w:pos="3600" w:leader="none"/>
          <w:tab w:val="right" w:pos="4320" w:leader="none"/>
          <w:tab w:val="right" w:pos="5040" w:leader="none"/>
        </w:tabs>
        <w:overflowPunct w:val="false"/>
        <w:spacing w:lineRule="auto" w:line="276"/>
        <w:textAlignment w:val="auto"/>
        <w:rPr>
          <w:rFonts w:ascii="Cambria" w:hAnsi="Cambria" w:eastAsia="Cambria" w:cs="Cambria"/>
        </w:rPr>
      </w:pPr>
      <w:r>
        <w:rPr>
          <w:rFonts w:eastAsia="Cambria" w:cs="Cambria" w:ascii="Cambria" w:hAnsi="Cambria"/>
        </w:rPr>
        <w:t>Providing weekend support for change requests and on-call support during the non-business hours.</w:t>
      </w:r>
    </w:p>
    <w:p>
      <w:pPr>
        <w:pStyle w:val="TextBodyIndent"/>
        <w:tabs>
          <w:tab w:val="left" w:pos="8820" w:leader="none"/>
        </w:tabs>
        <w:overflowPunct w:val="false"/>
        <w:spacing w:lineRule="auto" w:line="276" w:before="0" w:after="0"/>
        <w:ind w:left="360" w:right="295" w:hanging="0"/>
        <w:jc w:val="both"/>
        <w:textAlignment w:val="auto"/>
        <w:rPr>
          <w:rFonts w:ascii="Cambria" w:hAnsi="Cambria"/>
        </w:rPr>
      </w:pPr>
      <w:r>
        <w:rPr>
          <w:rFonts w:ascii="Cambria" w:hAnsi="Cambria"/>
        </w:rPr>
      </w:r>
    </w:p>
    <w:p>
      <w:pPr>
        <w:pStyle w:val="TextBodyIndent"/>
        <w:tabs>
          <w:tab w:val="left" w:pos="8820" w:leader="none"/>
        </w:tabs>
        <w:overflowPunct w:val="false"/>
        <w:spacing w:lineRule="auto" w:line="276" w:before="0" w:after="0"/>
        <w:ind w:left="360" w:right="295" w:hanging="0"/>
        <w:jc w:val="both"/>
        <w:textAlignment w:val="auto"/>
        <w:rPr>
          <w:rFonts w:ascii="Cambria" w:hAnsi="Cambria"/>
        </w:rPr>
      </w:pPr>
      <w:r>
        <w:rPr>
          <w:rFonts w:ascii="Cambria" w:hAnsi="Cambria"/>
        </w:rPr>
      </w:r>
    </w:p>
    <w:p>
      <w:pPr>
        <w:pStyle w:val="TextBodyIndent"/>
        <w:tabs>
          <w:tab w:val="left" w:pos="8820" w:leader="none"/>
        </w:tabs>
        <w:overflowPunct w:val="false"/>
        <w:spacing w:lineRule="auto" w:line="276" w:before="0" w:after="0"/>
        <w:ind w:left="360" w:right="295" w:hanging="0"/>
        <w:jc w:val="both"/>
        <w:textAlignment w:val="auto"/>
        <w:rPr>
          <w:rFonts w:ascii="Cambria" w:hAnsi="Cambria"/>
        </w:rPr>
      </w:pPr>
      <w:r>
        <w:rPr>
          <w:rFonts w:ascii="Cambria" w:hAnsi="Cambria"/>
        </w:rPr>
      </w:r>
    </w:p>
    <w:p>
      <w:pPr>
        <w:pStyle w:val="TextBodyIndent"/>
        <w:tabs>
          <w:tab w:val="left" w:pos="8820" w:leader="none"/>
        </w:tabs>
        <w:overflowPunct w:val="false"/>
        <w:spacing w:lineRule="auto" w:line="276" w:before="0" w:after="0"/>
        <w:ind w:left="360" w:right="295" w:hanging="0"/>
        <w:jc w:val="both"/>
        <w:textAlignment w:val="auto"/>
        <w:rPr>
          <w:rFonts w:ascii="Times New Roman" w:hAnsi="Times New Roman"/>
          <w:sz w:val="22"/>
          <w:szCs w:val="22"/>
        </w:rPr>
      </w:pPr>
      <w:r>
        <w:rPr>
          <w:rFonts w:ascii="Times New Roman" w:hAnsi="Times New Roman"/>
          <w:sz w:val="22"/>
          <w:szCs w:val="22"/>
        </w:rPr>
      </w:r>
    </w:p>
    <w:p>
      <w:pPr>
        <w:pStyle w:val="TextBodyIndent"/>
        <w:tabs>
          <w:tab w:val="left" w:pos="8820" w:leader="none"/>
        </w:tabs>
        <w:overflowPunct w:val="false"/>
        <w:spacing w:lineRule="auto" w:line="276" w:before="0" w:after="0"/>
        <w:ind w:left="360" w:right="295" w:hanging="0"/>
        <w:jc w:val="both"/>
        <w:textAlignment w:val="auto"/>
        <w:rPr>
          <w:rFonts w:ascii="Times New Roman" w:hAnsi="Times New Roman"/>
          <w:sz w:val="22"/>
          <w:szCs w:val="22"/>
        </w:rPr>
      </w:pPr>
      <w:r>
        <w:rPr>
          <w:rFonts w:ascii="Times New Roman" w:hAnsi="Times New Roman"/>
          <w:sz w:val="22"/>
          <w:szCs w:val="22"/>
        </w:rPr>
      </w:r>
    </w:p>
    <w:p>
      <w:pPr>
        <w:pStyle w:val="Normal"/>
        <w:pBdr>
          <w:bottom w:val="double" w:sz="4" w:space="1" w:color="000000"/>
        </w:pBdr>
        <w:tabs>
          <w:tab w:val="left" w:pos="4272" w:leader="none"/>
        </w:tabs>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r>
    </w:p>
    <w:p>
      <w:pPr>
        <w:pStyle w:val="Normal"/>
        <w:pBdr>
          <w:bottom w:val="double" w:sz="4" w:space="1" w:color="000000"/>
        </w:pBdr>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t>EDUCATIONAL QUALIFICATIONS</w:t>
      </w:r>
    </w:p>
    <w:p>
      <w:pPr>
        <w:pStyle w:val="TextBody"/>
        <w:numPr>
          <w:ilvl w:val="0"/>
          <w:numId w:val="2"/>
        </w:numPr>
        <w:overflowPunct w:val="false"/>
        <w:spacing w:lineRule="auto" w:line="360" w:before="0" w:after="0"/>
        <w:jc w:val="both"/>
        <w:textAlignment w:val="auto"/>
        <w:rPr>
          <w:rFonts w:ascii="Cambria" w:hAnsi="Cambria"/>
          <w:b/>
          <w:b/>
        </w:rPr>
      </w:pPr>
      <w:r>
        <w:rPr>
          <w:rFonts w:ascii="Cambria" w:hAnsi="Cambria"/>
          <w:b/>
        </w:rPr>
        <w:t>MCA</w:t>
      </w:r>
      <w:r>
        <w:rPr>
          <w:rFonts w:ascii="Cambria" w:hAnsi="Cambria"/>
        </w:rPr>
        <w:t xml:space="preserve"> (Master of Computer Application) from JNTU, Anantapur.</w:t>
      </w:r>
    </w:p>
    <w:p>
      <w:pPr>
        <w:pStyle w:val="TextBody"/>
        <w:numPr>
          <w:ilvl w:val="0"/>
          <w:numId w:val="2"/>
        </w:numPr>
        <w:overflowPunct w:val="false"/>
        <w:spacing w:lineRule="auto" w:line="360" w:before="0" w:after="0"/>
        <w:jc w:val="both"/>
        <w:textAlignment w:val="auto"/>
        <w:rPr>
          <w:rFonts w:ascii="Cambria" w:hAnsi="Cambria"/>
          <w:b/>
          <w:b/>
        </w:rPr>
      </w:pPr>
      <w:r>
        <w:rPr>
          <w:rFonts w:ascii="Cambria" w:hAnsi="Cambria"/>
          <w:b/>
        </w:rPr>
        <w:t>B.sc</w:t>
      </w:r>
      <w:r>
        <w:rPr>
          <w:rFonts w:ascii="Cambria" w:hAnsi="Cambria"/>
          <w:bCs/>
        </w:rPr>
        <w:t xml:space="preserve"> (Computers)</w:t>
      </w:r>
      <w:r>
        <w:rPr>
          <w:rFonts w:ascii="Cambria" w:hAnsi="Cambria"/>
          <w:b/>
        </w:rPr>
        <w:t xml:space="preserve"> </w:t>
      </w:r>
      <w:r>
        <w:rPr>
          <w:rFonts w:ascii="Cambria" w:hAnsi="Cambria"/>
        </w:rPr>
        <w:t>from S.V.University, Tirupati.</w:t>
      </w:r>
    </w:p>
    <w:p>
      <w:pPr>
        <w:pStyle w:val="Normal"/>
        <w:pBdr>
          <w:bottom w:val="double" w:sz="4" w:space="1" w:color="000000"/>
        </w:pBdr>
        <w:overflowPunct w:val="false"/>
        <w:spacing w:before="0" w:after="120"/>
        <w:jc w:val="both"/>
        <w:textAlignment w:val="auto"/>
        <w:rPr>
          <w:rFonts w:ascii="Times New Roman" w:hAnsi="Times New Roman"/>
          <w:b/>
          <w:b/>
          <w:sz w:val="22"/>
          <w:szCs w:val="22"/>
          <w:lang w:val="en-IN"/>
        </w:rPr>
      </w:pPr>
      <w:r>
        <w:rPr>
          <w:rFonts w:ascii="Times New Roman" w:hAnsi="Times New Roman"/>
          <w:b/>
          <w:sz w:val="22"/>
          <w:szCs w:val="22"/>
          <w:lang w:val="en-IN"/>
        </w:rPr>
        <w:t>EXPERIENCE</w:t>
      </w:r>
    </w:p>
    <w:p>
      <w:pPr>
        <w:pStyle w:val="Head3"/>
        <w:numPr>
          <w:ilvl w:val="0"/>
          <w:numId w:val="3"/>
        </w:numPr>
        <w:jc w:val="both"/>
        <w:rPr>
          <w:rFonts w:ascii="Cambria" w:hAnsi="Cambria"/>
        </w:rPr>
      </w:pPr>
      <w:r>
        <w:rPr>
          <w:rFonts w:ascii="Cambria" w:hAnsi="Cambria"/>
        </w:rPr>
        <w:t xml:space="preserve">Worked as Technical Lead for </w:t>
      </w:r>
      <w:r>
        <w:rPr>
          <w:rFonts w:ascii="Cambria" w:hAnsi="Cambria"/>
          <w:b/>
        </w:rPr>
        <w:t xml:space="preserve">BNP Paribas India Solutions Pvt Ltd </w:t>
      </w:r>
      <w:r>
        <w:rPr>
          <w:rFonts w:ascii="Cambria" w:hAnsi="Cambria"/>
        </w:rPr>
        <w:t>during from Nov 2024 to Jun 2026.</w:t>
      </w:r>
    </w:p>
    <w:p>
      <w:pPr>
        <w:pStyle w:val="Head3"/>
        <w:numPr>
          <w:ilvl w:val="0"/>
          <w:numId w:val="3"/>
        </w:numPr>
        <w:jc w:val="both"/>
        <w:rPr>
          <w:rFonts w:ascii="Cambria" w:hAnsi="Cambria"/>
        </w:rPr>
      </w:pPr>
      <w:r>
        <w:rPr>
          <w:rFonts w:ascii="Cambria" w:hAnsi="Cambria"/>
        </w:rPr>
        <w:t xml:space="preserve">Worked as Sr. Analyst for </w:t>
      </w:r>
      <w:r>
        <w:rPr>
          <w:rFonts w:ascii="Cambria" w:hAnsi="Cambria"/>
          <w:b/>
        </w:rPr>
        <w:t xml:space="preserve">Accenture Solutions Pvt Ltd </w:t>
      </w:r>
      <w:r>
        <w:rPr>
          <w:rFonts w:ascii="Cambria" w:hAnsi="Cambria"/>
        </w:rPr>
        <w:t>during from May 2019 to Sep 2024.</w:t>
      </w:r>
    </w:p>
    <w:p>
      <w:pPr>
        <w:pStyle w:val="Head3"/>
        <w:numPr>
          <w:ilvl w:val="0"/>
          <w:numId w:val="3"/>
        </w:numPr>
        <w:jc w:val="both"/>
        <w:rPr>
          <w:rFonts w:ascii="Cambria" w:hAnsi="Cambria"/>
        </w:rPr>
      </w:pPr>
      <w:r>
        <w:rPr>
          <w:rFonts w:ascii="Cambria" w:hAnsi="Cambria"/>
        </w:rPr>
        <w:t xml:space="preserve">Worked as System Engineer for </w:t>
      </w:r>
      <w:r>
        <w:rPr>
          <w:rFonts w:ascii="Cambria" w:hAnsi="Cambria"/>
          <w:b/>
        </w:rPr>
        <w:t>Tech Mahindra Limited</w:t>
      </w:r>
      <w:r>
        <w:rPr>
          <w:rFonts w:ascii="Cambria" w:hAnsi="Cambria"/>
        </w:rPr>
        <w:t xml:space="preserve"> during from April 2015 to April 2019.</w:t>
      </w:r>
    </w:p>
    <w:p>
      <w:pPr>
        <w:pStyle w:val="Normal"/>
        <w:pBdr>
          <w:bottom w:val="double" w:sz="4" w:space="1" w:color="000000"/>
        </w:pBdr>
        <w:tabs>
          <w:tab w:val="left" w:pos="2820" w:leader="none"/>
          <w:tab w:val="right" w:pos="10037" w:leader="none"/>
        </w:tabs>
        <w:overflowPunct w:val="false"/>
        <w:spacing w:before="0" w:after="40"/>
        <w:jc w:val="both"/>
        <w:textAlignment w:val="auto"/>
        <w:rPr>
          <w:rFonts w:ascii="Times New Roman" w:hAnsi="Times New Roman"/>
          <w:b/>
          <w:b/>
          <w:sz w:val="22"/>
          <w:szCs w:val="22"/>
          <w:lang w:val="en-IN"/>
        </w:rPr>
      </w:pPr>
      <w:r>
        <w:rPr>
          <w:rFonts w:ascii="Times New Roman" w:hAnsi="Times New Roman"/>
          <w:b/>
          <w:sz w:val="22"/>
          <w:szCs w:val="22"/>
          <w:lang w:val="en-IN"/>
        </w:rPr>
        <w:t>TECHNICAL SKILLS</w:t>
        <w:tab/>
        <w:tab/>
        <w:tab/>
        <w:tab/>
      </w:r>
    </w:p>
    <w:tbl>
      <w:tblPr>
        <w:tblW w:w="10253" w:type="dxa"/>
        <w:jc w:val="left"/>
        <w:tblInd w:w="0" w:type="dxa"/>
        <w:tblBorders/>
        <w:tblCellMar>
          <w:top w:w="0" w:type="dxa"/>
          <w:left w:w="108" w:type="dxa"/>
          <w:bottom w:w="0" w:type="dxa"/>
          <w:right w:w="108" w:type="dxa"/>
        </w:tblCellMar>
        <w:tblLook w:val="0000"/>
      </w:tblPr>
      <w:tblGrid>
        <w:gridCol w:w="2890"/>
        <w:gridCol w:w="278"/>
        <w:gridCol w:w="7085"/>
      </w:tblGrid>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Middleware</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sz w:val="22"/>
                <w:szCs w:val="22"/>
              </w:rPr>
            </w:pPr>
            <w:r>
              <w:rPr>
                <w:rFonts w:ascii="Cambria" w:hAnsi="Cambria"/>
              </w:rPr>
              <w:t>Websphere Application Server v6.0/6.1/7.0/</w:t>
            </w:r>
            <w:bookmarkStart w:id="2" w:name="OLE_LINK4"/>
            <w:r>
              <w:rPr>
                <w:rFonts w:ascii="Cambria" w:hAnsi="Cambria"/>
              </w:rPr>
              <w:t>8.5.5.x</w:t>
            </w:r>
            <w:bookmarkEnd w:id="2"/>
            <w:r>
              <w:rPr>
                <w:rFonts w:ascii="Cambria" w:hAnsi="Cambria"/>
              </w:rPr>
              <w:t xml:space="preserve">/9.0.5.x, Apache Tomcat </w:t>
            </w:r>
            <w:bookmarkStart w:id="3" w:name="OLE_LINK1"/>
            <w:r>
              <w:rPr>
                <w:rFonts w:ascii="Cambria" w:hAnsi="Cambria"/>
              </w:rPr>
              <w:t>v8.0.x/9.0.</w:t>
            </w:r>
            <w:bookmarkEnd w:id="3"/>
            <w:r>
              <w:rPr>
                <w:rFonts w:ascii="Cambria" w:hAnsi="Cambria"/>
              </w:rPr>
              <w:t>x/10.1.x, IBM Websphere Liberty Profile v16.0.0.2/20.0.0.x/22.0.0.x, Oracle Weblogic Server v10.3.x/11g/12c//14c, JBoss EAP v7.4.x</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Webservers</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bCs/>
                <w:sz w:val="22"/>
                <w:szCs w:val="22"/>
              </w:rPr>
            </w:pPr>
            <w:r>
              <w:rPr>
                <w:rFonts w:eastAsia="Cambria" w:cs="Cambria" w:ascii="Cambria" w:hAnsi="Cambria"/>
              </w:rPr>
              <w:t>IBM HTTP Server v6.0/6.1/7.0/8.5.5.x/9.0.5.x, Apache HTTP Server v2.4.x, Microsoft IIS v10.x</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Operating System</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sz w:val="22"/>
                <w:szCs w:val="22"/>
              </w:rPr>
            </w:pPr>
            <w:r>
              <w:rPr>
                <w:rFonts w:eastAsia="Cambria" w:cs="Cambria" w:ascii="Cambria" w:hAnsi="Cambria"/>
              </w:rPr>
              <w:t>Red Hat Linux, UNIX, Sun Solaris, Windows XP/Win7/2016 standard</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DataBases</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sz w:val="22"/>
                <w:szCs w:val="22"/>
              </w:rPr>
            </w:pPr>
            <w:r>
              <w:rPr>
                <w:rFonts w:eastAsia="Cambria" w:cs="Cambria" w:ascii="Cambria" w:hAnsi="Cambria"/>
              </w:rPr>
              <w:t>Oracle 10g/11g/12c and DB2</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Protocols</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sz w:val="22"/>
                <w:szCs w:val="22"/>
              </w:rPr>
            </w:pPr>
            <w:r>
              <w:rPr>
                <w:rFonts w:ascii="Times New Roman" w:hAnsi="Times New Roman"/>
                <w:sz w:val="22"/>
                <w:szCs w:val="22"/>
              </w:rPr>
              <w:t>TCP/IP, HTTP/HTTPS, LDAP, SOAP</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Web Technologies</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Core Java</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Tools</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sz w:val="22"/>
                <w:szCs w:val="22"/>
              </w:rPr>
            </w:pPr>
            <w:r>
              <w:rPr>
                <w:rFonts w:ascii="Times New Roman" w:hAnsi="Times New Roman"/>
                <w:sz w:val="22"/>
                <w:szCs w:val="22"/>
              </w:rPr>
              <w:t>Servicenow, FTP, SSH, Putty, WinScp, X-Manager, FileZilla, Dynatrace, Jira</w:t>
            </w:r>
          </w:p>
        </w:tc>
      </w:tr>
      <w:tr>
        <w:trPr/>
        <w:tc>
          <w:tcPr>
            <w:tcW w:w="2890" w:type="dxa"/>
            <w:tcBorders/>
            <w:shd w:fill="auto" w:val="clear"/>
          </w:tcPr>
          <w:p>
            <w:pPr>
              <w:pStyle w:val="Normal"/>
              <w:jc w:val="both"/>
              <w:rPr>
                <w:rFonts w:ascii="Times New Roman" w:hAnsi="Times New Roman"/>
                <w:b/>
                <w:b/>
                <w:bCs/>
                <w:sz w:val="22"/>
                <w:szCs w:val="22"/>
              </w:rPr>
            </w:pPr>
            <w:r>
              <w:rPr>
                <w:rFonts w:ascii="Times New Roman" w:hAnsi="Times New Roman"/>
                <w:b/>
                <w:bCs/>
                <w:sz w:val="22"/>
                <w:szCs w:val="22"/>
              </w:rPr>
              <w:t>Scripting</w:t>
            </w:r>
          </w:p>
        </w:tc>
        <w:tc>
          <w:tcPr>
            <w:tcW w:w="278"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w:t>
            </w:r>
          </w:p>
        </w:tc>
        <w:tc>
          <w:tcPr>
            <w:tcW w:w="7085" w:type="dxa"/>
            <w:tcBorders/>
            <w:shd w:fill="auto" w:val="clear"/>
          </w:tcPr>
          <w:p>
            <w:pPr>
              <w:pStyle w:val="Normal"/>
              <w:jc w:val="both"/>
              <w:rPr>
                <w:rFonts w:ascii="Times New Roman" w:hAnsi="Times New Roman"/>
                <w:bCs/>
                <w:sz w:val="22"/>
                <w:szCs w:val="22"/>
              </w:rPr>
            </w:pPr>
            <w:r>
              <w:rPr>
                <w:rFonts w:ascii="Times New Roman" w:hAnsi="Times New Roman"/>
                <w:bCs/>
                <w:sz w:val="22"/>
                <w:szCs w:val="22"/>
              </w:rPr>
              <w:t>Shell Scripting</w:t>
            </w:r>
          </w:p>
        </w:tc>
      </w:tr>
    </w:tbl>
    <w:p>
      <w:pPr>
        <w:pStyle w:val="Head3"/>
        <w:spacing w:lineRule="auto" w:line="276" w:before="0" w:after="40"/>
        <w:jc w:val="both"/>
        <w:rPr>
          <w:rFonts w:ascii="Times New Roman" w:hAnsi="Times New Roman"/>
          <w:bCs/>
          <w:sz w:val="22"/>
          <w:szCs w:val="22"/>
        </w:rPr>
      </w:pPr>
      <w:r>
        <w:rPr>
          <w:rFonts w:ascii="Times New Roman" w:hAnsi="Times New Roman"/>
          <w:bCs/>
          <w:sz w:val="22"/>
          <w:szCs w:val="22"/>
        </w:rPr>
      </w:r>
    </w:p>
    <w:p>
      <w:pPr>
        <w:pStyle w:val="Normal"/>
        <w:pBdr>
          <w:bottom w:val="double" w:sz="4" w:space="0" w:color="000000"/>
        </w:pBdr>
        <w:tabs>
          <w:tab w:val="right" w:pos="9605" w:leader="none"/>
        </w:tabs>
        <w:overflowPunct w:val="false"/>
        <w:spacing w:before="0" w:after="40"/>
        <w:jc w:val="both"/>
        <w:textAlignment w:val="auto"/>
        <w:rPr>
          <w:rFonts w:ascii="Times New Roman" w:hAnsi="Times New Roman"/>
          <w:b/>
          <w:b/>
          <w:sz w:val="22"/>
          <w:szCs w:val="22"/>
          <w:lang w:val="en-IN"/>
        </w:rPr>
      </w:pPr>
      <w:r>
        <w:rPr>
          <w:rFonts w:ascii="Times New Roman" w:hAnsi="Times New Roman"/>
          <w:b/>
          <w:sz w:val="22"/>
          <w:szCs w:val="22"/>
          <w:lang w:val="en-IN"/>
        </w:rPr>
        <w:t>PROJECTS DETAILS</w:t>
        <w:tab/>
      </w:r>
    </w:p>
    <w:p>
      <w:pPr>
        <w:pStyle w:val="Normal"/>
        <w:jc w:val="both"/>
        <w:rPr>
          <w:rFonts w:ascii="Times New Roman" w:hAnsi="Times New Roman"/>
          <w:sz w:val="22"/>
          <w:szCs w:val="22"/>
        </w:rPr>
      </w:pPr>
      <w:r>
        <w:rPr>
          <w:rFonts w:ascii="Times New Roman" w:hAnsi="Times New Roman"/>
          <w:sz w:val="22"/>
          <w:szCs w:val="22"/>
        </w:rPr>
      </w:r>
    </w:p>
    <w:tbl>
      <w:tblPr>
        <w:tblW w:w="10253" w:type="dxa"/>
        <w:jc w:val="left"/>
        <w:tblInd w:w="0" w:type="dxa"/>
        <w:tblBorders/>
        <w:tblCellMar>
          <w:top w:w="0" w:type="dxa"/>
          <w:left w:w="108" w:type="dxa"/>
          <w:bottom w:w="0" w:type="dxa"/>
          <w:right w:w="108" w:type="dxa"/>
        </w:tblCellMar>
        <w:tblLook w:val="0000"/>
      </w:tblPr>
      <w:tblGrid>
        <w:gridCol w:w="2890"/>
        <w:gridCol w:w="278"/>
        <w:gridCol w:w="7085"/>
      </w:tblGrid>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Project#5</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ISPL CAAS</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Client</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b/>
                <w:b/>
                <w:sz w:val="22"/>
                <w:szCs w:val="22"/>
              </w:rPr>
            </w:pPr>
            <w:r>
              <w:rPr>
                <w:rFonts w:ascii="Cambria" w:hAnsi="Cambria"/>
                <w:b/>
              </w:rPr>
              <w:t>BNP Paribas</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Duration</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Cambria" w:hAnsi="Cambria"/>
              </w:rPr>
              <w:t xml:space="preserve">Nov 2024 </w:t>
            </w:r>
            <w:r>
              <w:rPr>
                <w:rFonts w:ascii="Times New Roman" w:hAnsi="Times New Roman"/>
                <w:sz w:val="22"/>
                <w:szCs w:val="22"/>
              </w:rPr>
              <w:t xml:space="preserve">– </w:t>
            </w:r>
            <w:r>
              <w:rPr>
                <w:rFonts w:ascii="Cambria" w:hAnsi="Cambria"/>
              </w:rPr>
              <w:t>Jun 2026</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Team size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7</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Role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 xml:space="preserve">Middleware Administrator  </w:t>
            </w:r>
          </w:p>
        </w:tc>
      </w:tr>
    </w:tbl>
    <w:p>
      <w:pPr>
        <w:pStyle w:val="Normal"/>
        <w:jc w:val="both"/>
        <w:rPr>
          <w:rFonts w:ascii="Times New Roman" w:hAnsi="Times New Roman"/>
          <w:sz w:val="22"/>
          <w:szCs w:val="22"/>
        </w:rPr>
      </w:pPr>
      <w:r>
        <w:rPr>
          <w:rFonts w:ascii="Times New Roman" w:hAnsi="Times New Roman"/>
          <w:sz w:val="22"/>
          <w:szCs w:val="22"/>
        </w:rPr>
      </w:r>
    </w:p>
    <w:p>
      <w:pPr>
        <w:pStyle w:val="Normal"/>
        <w:jc w:val="both"/>
        <w:rPr>
          <w:rFonts w:ascii="Times New Roman" w:hAnsi="Times New Roman"/>
          <w:b/>
          <w:b/>
          <w:sz w:val="22"/>
          <w:szCs w:val="22"/>
          <w:u w:val="single"/>
        </w:rPr>
      </w:pPr>
      <w:r>
        <w:rPr>
          <w:rFonts w:ascii="Times New Roman" w:hAnsi="Times New Roman"/>
          <w:b/>
          <w:sz w:val="22"/>
          <w:szCs w:val="22"/>
          <w:u w:val="single"/>
        </w:rPr>
        <w:t>Project Description:</w:t>
      </w:r>
    </w:p>
    <w:p>
      <w:pPr>
        <w:pStyle w:val="Normal"/>
        <w:jc w:val="both"/>
        <w:rPr>
          <w:rFonts w:ascii="Times New Roman" w:hAnsi="Times New Roman"/>
          <w:b/>
          <w:b/>
          <w:sz w:val="22"/>
          <w:szCs w:val="22"/>
          <w:u w:val="single"/>
        </w:rPr>
      </w:pPr>
      <w:r>
        <w:rPr>
          <w:rFonts w:ascii="Times New Roman" w:hAnsi="Times New Roman"/>
          <w:sz w:val="22"/>
          <w:szCs w:val="22"/>
        </w:rPr>
        <w:t xml:space="preserve">        </w:t>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BNP Paribas India Solutions Private Limited (ISPL) is a wholly-owned global delivery subsidiary of the French banking group BNP Paribas. Established in 2005, it operates as a 24x7 service hub providing critical IT, operations, and financial services to the group's global business lines.</w:t>
      </w:r>
    </w:p>
    <w:p>
      <w:pPr>
        <w:pStyle w:val="Normal"/>
        <w:keepNext w:val="true"/>
        <w:widowControl w:val="false"/>
        <w:overflowPunct w:val="false"/>
        <w:ind w:left="720" w:hanging="0"/>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t>Roles &amp; responsibilities:</w:t>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 xml:space="preserve">Installing, configuring, troubleshoot IBM HTTP server, WebSphere Application Server 8.5.5.x/9.0.5.x. </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Executed the end-to-end environment setup for WebSphere Application Server and IBM HTTP server on Non-Prod, PROD, DR and FARDR environments.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Hands on experience in working in vertical cluster and Horizontal clusters.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Managed the end-to-end SSL certificate, including generating CSR and renewing the certificates across all regions.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Completed the patching for the MW products (WAS/IHS/Tomcat/Apache/Weblogic/JBOSS/RWS/JDK) as part of ISPL CAAS Cycle-1/Cycle-2 baseline releases.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Involved in incident management, Change Management and resolve the issues as per SLA.</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Responsible for deploying, monitoring application, log files and provided information to the developers.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Configured and Enabled the Global Security System for WAS Administration for Console users and Console Groups using Active Directory Server as a LDAP User Registry.</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 xml:space="preserve">Involved in configuration of WebSphere Application Server resources like JDBC Providers, JDBC Data Sources and connection pooling to connect to Oracle and DB2. </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Installing WebSphere Plug-in for Web Server and configuring with WebSphere Application Server.</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Installed IBM HTTP Server on different nodes and configured them by generating the plug-in.</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Deployed applications (WAR and EAR) in various environments like Development, Testing, Pre-Production and Production on WAS ND.</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Maintained security, tuning and clustering on WebSphere Application Server.</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Installed and configured Apache tomcat and configured SSL with it.</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Configured apache webserver with Apache tomcat using plug-in mod proxy.</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Responsible for setting up user access and set up control for specific resources.</w:t>
      </w:r>
    </w:p>
    <w:p>
      <w:pPr>
        <w:pStyle w:val="Normal"/>
        <w:keepNext w:val="true"/>
        <w:widowControl w:val="false"/>
        <w:tabs>
          <w:tab w:val="left" w:pos="720" w:leader="none"/>
        </w:tabs>
        <w:overflowPunct w:val="false"/>
        <w:ind w:left="720" w:hanging="0"/>
        <w:jc w:val="both"/>
        <w:textAlignment w:val="auto"/>
        <w:rPr>
          <w:rFonts w:ascii="Times New Roman" w:hAnsi="Times New Roman"/>
          <w:color w:val="000000"/>
          <w:sz w:val="22"/>
          <w:szCs w:val="22"/>
        </w:rPr>
      </w:pPr>
      <w:r>
        <w:rPr>
          <w:rFonts w:ascii="Times New Roman" w:hAnsi="Times New Roman"/>
          <w:color w:val="000000"/>
          <w:sz w:val="22"/>
          <w:szCs w:val="22"/>
        </w:rPr>
      </w:r>
    </w:p>
    <w:tbl>
      <w:tblPr>
        <w:tblW w:w="10253" w:type="dxa"/>
        <w:jc w:val="left"/>
        <w:tblInd w:w="0" w:type="dxa"/>
        <w:tblBorders/>
        <w:tblCellMar>
          <w:top w:w="0" w:type="dxa"/>
          <w:left w:w="108" w:type="dxa"/>
          <w:bottom w:w="0" w:type="dxa"/>
          <w:right w:w="108" w:type="dxa"/>
        </w:tblCellMar>
        <w:tblLook w:val="0000"/>
      </w:tblPr>
      <w:tblGrid>
        <w:gridCol w:w="2890"/>
        <w:gridCol w:w="278"/>
        <w:gridCol w:w="7085"/>
      </w:tblGrid>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Project#4</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Passport</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Client</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AIG</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Duration</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March 2021 – Sep 2024</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Team size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15</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Role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 xml:space="preserve">Middleware Administrator  </w:t>
            </w:r>
          </w:p>
        </w:tc>
      </w:tr>
    </w:tbl>
    <w:p>
      <w:pPr>
        <w:pStyle w:val="Normal"/>
        <w:jc w:val="both"/>
        <w:rPr>
          <w:rFonts w:ascii="Times New Roman" w:hAnsi="Times New Roman"/>
          <w:sz w:val="22"/>
          <w:szCs w:val="22"/>
        </w:rPr>
      </w:pPr>
      <w:r>
        <w:rPr>
          <w:rFonts w:ascii="Times New Roman" w:hAnsi="Times New Roman"/>
          <w:sz w:val="22"/>
          <w:szCs w:val="22"/>
        </w:rPr>
      </w:r>
    </w:p>
    <w:p>
      <w:pPr>
        <w:pStyle w:val="Normal"/>
        <w:jc w:val="both"/>
        <w:rPr>
          <w:rFonts w:ascii="Times New Roman" w:hAnsi="Times New Roman"/>
          <w:b/>
          <w:b/>
          <w:sz w:val="22"/>
          <w:szCs w:val="22"/>
          <w:u w:val="single"/>
        </w:rPr>
      </w:pPr>
      <w:r>
        <w:rPr>
          <w:rFonts w:ascii="Times New Roman" w:hAnsi="Times New Roman"/>
          <w:b/>
          <w:sz w:val="22"/>
          <w:szCs w:val="22"/>
          <w:u w:val="single"/>
        </w:rPr>
        <w:t>Project Description:</w:t>
      </w:r>
    </w:p>
    <w:p>
      <w:pPr>
        <w:pStyle w:val="Normal"/>
        <w:jc w:val="both"/>
        <w:rPr>
          <w:rFonts w:ascii="Times New Roman" w:hAnsi="Times New Roman"/>
          <w:b/>
          <w:b/>
          <w:sz w:val="22"/>
          <w:szCs w:val="22"/>
          <w:u w:val="single"/>
        </w:rPr>
      </w:pPr>
      <w:r>
        <w:rPr>
          <w:rFonts w:ascii="Times New Roman" w:hAnsi="Times New Roman"/>
          <w:sz w:val="22"/>
          <w:szCs w:val="22"/>
        </w:rPr>
        <w:t xml:space="preserve">        </w:t>
      </w:r>
    </w:p>
    <w:p>
      <w:pPr>
        <w:pStyle w:val="Normal"/>
        <w:keepNext w:val="true"/>
        <w:widowControl w:val="false"/>
        <w:overflowPunct w:val="false"/>
        <w:jc w:val="both"/>
        <w:rPr>
          <w:rFonts w:ascii="Times New Roman" w:hAnsi="Times New Roman"/>
          <w:color w:val="000000"/>
          <w:sz w:val="22"/>
          <w:szCs w:val="22"/>
        </w:rPr>
      </w:pPr>
      <w:r>
        <w:rPr>
          <w:rFonts w:ascii="Times New Roman" w:hAnsi="Times New Roman"/>
          <w:b/>
          <w:bCs/>
          <w:color w:val="000000"/>
          <w:sz w:val="22"/>
          <w:szCs w:val="22"/>
        </w:rPr>
        <w:t>American International Group, Inc.</w:t>
      </w:r>
      <w:r>
        <w:rPr>
          <w:rFonts w:ascii="Times New Roman" w:hAnsi="Times New Roman"/>
          <w:color w:val="000000"/>
          <w:sz w:val="22"/>
          <w:szCs w:val="22"/>
        </w:rPr>
        <w:t>, also known as </w:t>
      </w:r>
      <w:r>
        <w:rPr>
          <w:rFonts w:ascii="Times New Roman" w:hAnsi="Times New Roman"/>
          <w:b/>
          <w:bCs/>
          <w:color w:val="000000"/>
          <w:sz w:val="22"/>
          <w:szCs w:val="22"/>
        </w:rPr>
        <w:t>AIG</w:t>
      </w:r>
      <w:r>
        <w:rPr>
          <w:rFonts w:ascii="Times New Roman" w:hAnsi="Times New Roman"/>
          <w:color w:val="000000"/>
          <w:sz w:val="22"/>
          <w:szCs w:val="22"/>
        </w:rPr>
        <w:t xml:space="preserve">, is an American multinational finance and insurance corporation </w:t>
      </w:r>
    </w:p>
    <w:p>
      <w:pPr>
        <w:pStyle w:val="Normal"/>
        <w:keepNext w:val="true"/>
        <w:widowControl w:val="false"/>
        <w:numPr>
          <w:ilvl w:val="0"/>
          <w:numId w:val="4"/>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Operations in more than 80 countries and jurisdictions.</w:t>
      </w:r>
    </w:p>
    <w:p>
      <w:pPr>
        <w:pStyle w:val="Normal"/>
        <w:keepNext w:val="true"/>
        <w:widowControl w:val="false"/>
        <w:numPr>
          <w:ilvl w:val="0"/>
          <w:numId w:val="4"/>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AIG companies employed 25,200 people.</w:t>
      </w:r>
    </w:p>
    <w:p>
      <w:pPr>
        <w:pStyle w:val="Normal"/>
        <w:keepNext w:val="true"/>
        <w:widowControl w:val="false"/>
        <w:overflowPunct w:val="false"/>
        <w:jc w:val="both"/>
        <w:rPr>
          <w:rFonts w:ascii="Times New Roman" w:hAnsi="Times New Roman"/>
          <w:color w:val="000000"/>
          <w:sz w:val="22"/>
          <w:szCs w:val="22"/>
        </w:rPr>
      </w:pPr>
      <w:r>
        <w:rPr>
          <w:rFonts w:ascii="Times New Roman" w:hAnsi="Times New Roman"/>
          <w:color w:val="000000"/>
          <w:sz w:val="22"/>
          <w:szCs w:val="22"/>
        </w:rPr>
        <w:t xml:space="preserve">Three core businesses: </w:t>
      </w:r>
    </w:p>
    <w:p>
      <w:pPr>
        <w:pStyle w:val="Normal"/>
        <w:keepNext w:val="true"/>
        <w:widowControl w:val="false"/>
        <w:numPr>
          <w:ilvl w:val="0"/>
          <w:numId w:val="5"/>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General Insurance (Commercial, Personal Insurance, U.S. and International field operations).</w:t>
      </w:r>
    </w:p>
    <w:p>
      <w:pPr>
        <w:pStyle w:val="Normal"/>
        <w:keepNext w:val="true"/>
        <w:widowControl w:val="false"/>
        <w:numPr>
          <w:ilvl w:val="0"/>
          <w:numId w:val="5"/>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Life &amp; Retirement (Group Retirement, Individual Retirement, Life, and Institutional Markets).</w:t>
      </w:r>
    </w:p>
    <w:p>
      <w:pPr>
        <w:pStyle w:val="Normal"/>
        <w:keepNext w:val="true"/>
        <w:widowControl w:val="false"/>
        <w:numPr>
          <w:ilvl w:val="0"/>
          <w:numId w:val="5"/>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Standalone technology-enabled subsidiary.</w:t>
      </w:r>
    </w:p>
    <w:p>
      <w:pPr>
        <w:pStyle w:val="Normal"/>
        <w:keepNext w:val="true"/>
        <w:widowControl w:val="false"/>
        <w:overflowPunct w:val="false"/>
        <w:ind w:left="720" w:hanging="0"/>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t>Roles &amp; responsibilities:</w:t>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 xml:space="preserve">Installing, configuring, troubleshoot IBM HTTP server, WebSphere Application Server 8.5.5.x/9.0.5.x. </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Hands on experience in working in vertical cluster and Horizontal clusters.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Involved in incident management, Change Management and resolve the issues as per SLA.</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Responsible for deploying, monitoring application, log files and provided information to the developers.</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Configured and Enabled the Global Security System for WAS Administration for Console users and Console Groups using Active Directory Server as a LDAP User Registry.</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 xml:space="preserve">Involved in configuration of WebSphere Application Server resources like JDBC Providers, JDBC Data Sources and connection pooling to connect to Oracle and DB2. </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Installing WebSphere Plug-in for Web Server and configuring with WebSphere Application Server.</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Installed IBM HTTP Server on different nodes and configured them by generating the plug-in.</w:t>
      </w:r>
    </w:p>
    <w:p>
      <w:pPr>
        <w:pStyle w:val="Normal"/>
        <w:numPr>
          <w:ilvl w:val="0"/>
          <w:numId w:val="6"/>
        </w:numPr>
        <w:overflowPunct w:val="false"/>
        <w:textAlignment w:val="auto"/>
        <w:rPr>
          <w:rFonts w:ascii="Times New Roman" w:hAnsi="Times New Roman"/>
          <w:color w:val="000000"/>
          <w:sz w:val="22"/>
          <w:szCs w:val="22"/>
        </w:rPr>
      </w:pPr>
      <w:r>
        <w:rPr>
          <w:rFonts w:ascii="Times New Roman" w:hAnsi="Times New Roman"/>
          <w:color w:val="000000"/>
          <w:sz w:val="22"/>
          <w:szCs w:val="22"/>
        </w:rPr>
        <w:t>Deployed applications (WAR and EAR) in various environments like Development, Testing, Pre-Production and Production on WAS.</w:t>
      </w:r>
      <w:r>
        <w:rPr>
          <w:rFonts w:ascii="Times New Roman" w:hAnsi="Times New Roman"/>
          <w:sz w:val="22"/>
          <w:szCs w:val="22"/>
        </w:rPr>
        <w:tab/>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Maintained security, tuning and clustering on WebSphere Application Server.</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Configured &amp; maintained SSL (HTTPS) sites by using third party and self-signed SSL certs.</w:t>
      </w:r>
    </w:p>
    <w:p>
      <w:pPr>
        <w:pStyle w:val="TextBodyIndent"/>
        <w:numPr>
          <w:ilvl w:val="0"/>
          <w:numId w:val="6"/>
        </w:numPr>
        <w:tabs>
          <w:tab w:val="left" w:pos="8820" w:leader="none"/>
        </w:tabs>
        <w:overflowPunct w:val="false"/>
        <w:spacing w:lineRule="auto" w:line="276" w:before="0" w:after="0"/>
        <w:ind w:left="720" w:right="295" w:hanging="360"/>
        <w:jc w:val="both"/>
        <w:textAlignment w:val="auto"/>
        <w:rPr>
          <w:rFonts w:ascii="Times New Roman" w:hAnsi="Times New Roman"/>
          <w:sz w:val="22"/>
          <w:szCs w:val="22"/>
        </w:rPr>
      </w:pPr>
      <w:r>
        <w:rPr>
          <w:rFonts w:ascii="Times New Roman" w:hAnsi="Times New Roman"/>
          <w:sz w:val="22"/>
          <w:szCs w:val="22"/>
        </w:rPr>
        <w:t>Installed and configured Apache tomcat and configured SSL with it.</w:t>
      </w:r>
    </w:p>
    <w:p>
      <w:pPr>
        <w:pStyle w:val="TextBodyIndent"/>
        <w:numPr>
          <w:ilvl w:val="0"/>
          <w:numId w:val="6"/>
        </w:numPr>
        <w:tabs>
          <w:tab w:val="left" w:pos="8820" w:leader="none"/>
        </w:tabs>
        <w:overflowPunct w:val="false"/>
        <w:spacing w:lineRule="auto" w:line="276" w:before="0" w:after="0"/>
        <w:ind w:left="720" w:right="295" w:hanging="360"/>
        <w:jc w:val="both"/>
        <w:textAlignment w:val="auto"/>
        <w:rPr>
          <w:rFonts w:ascii="Times New Roman" w:hAnsi="Times New Roman"/>
          <w:sz w:val="22"/>
          <w:szCs w:val="22"/>
        </w:rPr>
      </w:pPr>
      <w:r>
        <w:rPr>
          <w:rFonts w:ascii="Times New Roman" w:hAnsi="Times New Roman"/>
          <w:sz w:val="22"/>
          <w:szCs w:val="22"/>
        </w:rPr>
        <w:t>Configured apache webserver with Apache tomcat using plug-in mod jk.</w:t>
      </w:r>
    </w:p>
    <w:p>
      <w:pPr>
        <w:pStyle w:val="TextBodyIndent"/>
        <w:numPr>
          <w:ilvl w:val="0"/>
          <w:numId w:val="6"/>
        </w:numPr>
        <w:tabs>
          <w:tab w:val="left" w:pos="8820" w:leader="none"/>
        </w:tabs>
        <w:overflowPunct w:val="false"/>
        <w:spacing w:lineRule="auto" w:line="276" w:before="0" w:after="0"/>
        <w:ind w:left="720" w:right="295" w:hanging="360"/>
        <w:jc w:val="both"/>
        <w:textAlignment w:val="auto"/>
        <w:rPr>
          <w:rFonts w:ascii="Times New Roman" w:hAnsi="Times New Roman"/>
          <w:sz w:val="22"/>
          <w:szCs w:val="22"/>
        </w:rPr>
      </w:pPr>
      <w:r>
        <w:rPr>
          <w:rFonts w:ascii="Times New Roman" w:hAnsi="Times New Roman"/>
          <w:sz w:val="22"/>
          <w:szCs w:val="22"/>
        </w:rPr>
        <w:t>Worked on IIS servers like creating websites and deploying the .NET applications.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sz w:val="22"/>
          <w:szCs w:val="22"/>
        </w:rPr>
      </w:pPr>
      <w:r>
        <w:rPr>
          <w:rFonts w:ascii="Times New Roman" w:hAnsi="Times New Roman"/>
          <w:sz w:val="22"/>
          <w:szCs w:val="22"/>
        </w:rPr>
        <w:t>Provided 24/7 on-call support on rotation basis for applications running on WebSphere Application servers in production.</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Responsible for setting up user access and set up control for specific resources.</w:t>
      </w:r>
    </w:p>
    <w:p>
      <w:pPr>
        <w:pStyle w:val="Normal"/>
        <w:keepNext w:val="true"/>
        <w:widowControl w:val="false"/>
        <w:tabs>
          <w:tab w:val="left" w:pos="720" w:leader="none"/>
        </w:tabs>
        <w:overflowPunct w:val="false"/>
        <w:ind w:left="720" w:hanging="0"/>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jc w:val="both"/>
        <w:rPr>
          <w:rFonts w:ascii="Times New Roman" w:hAnsi="Times New Roman"/>
          <w:sz w:val="22"/>
          <w:szCs w:val="22"/>
        </w:rPr>
      </w:pPr>
      <w:r>
        <w:rPr>
          <w:rFonts w:ascii="Times New Roman" w:hAnsi="Times New Roman"/>
          <w:sz w:val="22"/>
          <w:szCs w:val="22"/>
        </w:rPr>
      </w:r>
    </w:p>
    <w:tbl>
      <w:tblPr>
        <w:tblW w:w="10253" w:type="dxa"/>
        <w:jc w:val="left"/>
        <w:tblInd w:w="0" w:type="dxa"/>
        <w:tblBorders/>
        <w:tblCellMar>
          <w:top w:w="0" w:type="dxa"/>
          <w:left w:w="108" w:type="dxa"/>
          <w:bottom w:w="0" w:type="dxa"/>
          <w:right w:w="108" w:type="dxa"/>
        </w:tblCellMar>
        <w:tblLook w:val="0000"/>
      </w:tblPr>
      <w:tblGrid>
        <w:gridCol w:w="2890"/>
        <w:gridCol w:w="278"/>
        <w:gridCol w:w="7085"/>
      </w:tblGrid>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Project#3</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DSCSELECT(spl.dhl.com)</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Client</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DEUTSCHE POST DHL</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Duration</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May 2019 – Feb 2021</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Team size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9</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Role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 xml:space="preserve">Weblogic Administrator  </w:t>
            </w:r>
          </w:p>
        </w:tc>
      </w:tr>
    </w:tbl>
    <w:p>
      <w:pPr>
        <w:pStyle w:val="Normal"/>
        <w:jc w:val="both"/>
        <w:rPr/>
      </w:pPr>
      <w:r>
        <w:rPr/>
      </w:r>
      <w:bookmarkStart w:id="4" w:name="OLE_LINK5"/>
      <w:bookmarkStart w:id="5" w:name="OLE_LINK5"/>
    </w:p>
    <w:p>
      <w:pPr>
        <w:pStyle w:val="Normal"/>
        <w:jc w:val="both"/>
        <w:rPr>
          <w:rFonts w:ascii="Times New Roman" w:hAnsi="Times New Roman"/>
          <w:b/>
          <w:b/>
          <w:sz w:val="22"/>
          <w:szCs w:val="22"/>
          <w:u w:val="single"/>
        </w:rPr>
      </w:pPr>
      <w:r>
        <w:rPr>
          <w:rFonts w:ascii="Times New Roman" w:hAnsi="Times New Roman"/>
          <w:b/>
          <w:sz w:val="22"/>
          <w:szCs w:val="22"/>
          <w:u w:val="single"/>
        </w:rPr>
      </w:r>
    </w:p>
    <w:p>
      <w:pPr>
        <w:pStyle w:val="Normal"/>
        <w:jc w:val="both"/>
        <w:rPr>
          <w:rFonts w:ascii="Times New Roman" w:hAnsi="Times New Roman"/>
          <w:b/>
          <w:b/>
          <w:sz w:val="22"/>
          <w:szCs w:val="22"/>
          <w:u w:val="single"/>
        </w:rPr>
      </w:pPr>
      <w:r>
        <w:rPr>
          <w:rFonts w:ascii="Times New Roman" w:hAnsi="Times New Roman"/>
          <w:b/>
          <w:sz w:val="22"/>
          <w:szCs w:val="22"/>
          <w:u w:val="single"/>
        </w:rPr>
        <w:t>Project Description:</w:t>
      </w:r>
    </w:p>
    <w:p>
      <w:pPr>
        <w:pStyle w:val="Normal"/>
        <w:jc w:val="both"/>
        <w:rPr>
          <w:rFonts w:ascii="Times New Roman" w:hAnsi="Times New Roman"/>
          <w:b/>
          <w:b/>
          <w:sz w:val="22"/>
          <w:szCs w:val="22"/>
          <w:u w:val="single"/>
        </w:rPr>
      </w:pPr>
      <w:r>
        <w:rPr>
          <w:rFonts w:ascii="Times New Roman" w:hAnsi="Times New Roman"/>
          <w:sz w:val="22"/>
          <w:szCs w:val="22"/>
        </w:rPr>
        <w:t xml:space="preserve">        </w:t>
      </w:r>
    </w:p>
    <w:p>
      <w:pPr>
        <w:pStyle w:val="Normal"/>
        <w:rPr/>
      </w:pPr>
      <w:r>
        <w:rPr>
          <w:rFonts w:ascii="Times New Roman" w:hAnsi="Times New Roman"/>
          <w:sz w:val="22"/>
          <w:szCs w:val="22"/>
        </w:rPr>
        <w:t xml:space="preserve">         </w:t>
      </w:r>
      <w:r>
        <w:rPr>
          <w:rFonts w:ascii="Times New Roman" w:hAnsi="Times New Roman"/>
          <w:sz w:val="22"/>
          <w:szCs w:val="22"/>
        </w:rPr>
        <w:t>DHL Supply Chain, part of the EUR 56.6bn DPDHL Group, is the world's leading contract logistics provider. Combining value-added and management services with traditional fulfillment and distribution, our customized, integrated logistics solutions drive efficiency, improve quality and create competitive advantage.</w:t>
      </w:r>
    </w:p>
    <w:p>
      <w:pPr>
        <w:pStyle w:val="Normal"/>
        <w:spacing w:lineRule="auto" w:line="276"/>
        <w:jc w:val="both"/>
        <w:rPr>
          <w:rFonts w:ascii="Times New Roman" w:hAnsi="Times New Roman"/>
          <w:sz w:val="22"/>
          <w:szCs w:val="22"/>
        </w:rPr>
      </w:pPr>
      <w:r>
        <w:rPr>
          <w:rFonts w:ascii="Times New Roman" w:hAnsi="Times New Roman"/>
          <w:sz w:val="22"/>
          <w:szCs w:val="22"/>
        </w:rPr>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t>Roles &amp; responsibilities:</w:t>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 xml:space="preserve">Experience in Installations, configuration and administration of Weblogic Application servers. </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Experience on configuring Node Manager and managed the servers remotely.</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Good Experience in configuring JDBC Data sources and configuring connection pool properties.</w:t>
      </w:r>
    </w:p>
    <w:p>
      <w:pPr>
        <w:pStyle w:val="Normal"/>
        <w:numPr>
          <w:ilvl w:val="0"/>
          <w:numId w:val="7"/>
        </w:numPr>
        <w:tabs>
          <w:tab w:val="left" w:pos="720" w:leader="none"/>
        </w:tabs>
        <w:overflowPunct w:val="false"/>
        <w:textAlignment w:val="auto"/>
        <w:rPr>
          <w:rFonts w:ascii="Times New Roman" w:hAnsi="Times New Roman"/>
          <w:color w:val="000000"/>
          <w:sz w:val="22"/>
          <w:szCs w:val="22"/>
        </w:rPr>
      </w:pPr>
      <w:r>
        <w:rPr>
          <w:rFonts w:ascii="Times New Roman" w:hAnsi="Times New Roman"/>
          <w:color w:val="000000"/>
          <w:sz w:val="22"/>
          <w:szCs w:val="22"/>
        </w:rPr>
        <w:t>Deployed applications (WAR and EAR) in various environments like Development, Testing, Pre-Production and Production.</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Installed and configured Apache webserver to the Weblogic environment with the help of plug-ins.</w:t>
      </w:r>
    </w:p>
    <w:p>
      <w:pPr>
        <w:pStyle w:val="Normal"/>
        <w:numPr>
          <w:ilvl w:val="0"/>
          <w:numId w:val="7"/>
        </w:numPr>
        <w:tabs>
          <w:tab w:val="left" w:pos="720" w:leader="none"/>
        </w:tabs>
        <w:overflowPunct w:val="false"/>
        <w:textAlignment w:val="auto"/>
        <w:rPr>
          <w:rFonts w:ascii="Times New Roman" w:hAnsi="Times New Roman"/>
          <w:color w:val="000000"/>
          <w:sz w:val="22"/>
          <w:szCs w:val="22"/>
        </w:rPr>
      </w:pPr>
      <w:r>
        <w:rPr>
          <w:rFonts w:ascii="Times New Roman" w:hAnsi="Times New Roman"/>
          <w:color w:val="000000"/>
          <w:sz w:val="22"/>
          <w:szCs w:val="22"/>
        </w:rPr>
        <w:t>Implemented horizontal and vertical clustering, Work Load Management (WL M) to make an application highly available.</w:t>
      </w:r>
    </w:p>
    <w:p>
      <w:pPr>
        <w:pStyle w:val="TextBodyIndent"/>
        <w:numPr>
          <w:ilvl w:val="0"/>
          <w:numId w:val="7"/>
        </w:numPr>
        <w:tabs>
          <w:tab w:val="left" w:pos="720" w:leader="none"/>
          <w:tab w:val="left" w:pos="8820" w:leader="none"/>
        </w:tabs>
        <w:overflowPunct w:val="false"/>
        <w:spacing w:lineRule="auto" w:line="276" w:before="0" w:after="0"/>
        <w:ind w:left="720" w:right="295" w:hanging="360"/>
        <w:jc w:val="both"/>
        <w:textAlignment w:val="auto"/>
        <w:rPr>
          <w:rFonts w:ascii="Times New Roman" w:hAnsi="Times New Roman"/>
          <w:color w:val="000000"/>
          <w:sz w:val="22"/>
          <w:szCs w:val="22"/>
        </w:rPr>
      </w:pPr>
      <w:r>
        <w:rPr>
          <w:rFonts w:ascii="Times New Roman" w:hAnsi="Times New Roman"/>
          <w:color w:val="000000"/>
          <w:sz w:val="22"/>
          <w:szCs w:val="22"/>
        </w:rPr>
        <w:t>Configuration on of node managers to Perform common tasks for Server instances which are in Remote locations.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Monitoring, Troubleshooting and Maintenance of Weblogic Servers.</w:t>
      </w:r>
    </w:p>
    <w:p>
      <w:pPr>
        <w:pStyle w:val="Normal"/>
        <w:numPr>
          <w:ilvl w:val="0"/>
          <w:numId w:val="7"/>
        </w:numPr>
        <w:tabs>
          <w:tab w:val="left" w:pos="720" w:leader="none"/>
        </w:tabs>
        <w:overflowPunct w:val="false"/>
        <w:textAlignment w:val="auto"/>
        <w:rPr>
          <w:rFonts w:ascii="Times New Roman" w:hAnsi="Times New Roman"/>
          <w:color w:val="000000"/>
          <w:sz w:val="22"/>
          <w:szCs w:val="22"/>
        </w:rPr>
      </w:pPr>
      <w:r>
        <w:rPr>
          <w:rFonts w:ascii="Times New Roman" w:hAnsi="Times New Roman"/>
          <w:color w:val="000000"/>
          <w:sz w:val="22"/>
          <w:szCs w:val="22"/>
        </w:rPr>
        <w:t>Monitoring Production applications proactively to ensure goal of 99.9% uptime on all partner and client based web sites.</w:t>
      </w:r>
    </w:p>
    <w:p>
      <w:pPr>
        <w:pStyle w:val="Normal"/>
        <w:numPr>
          <w:ilvl w:val="0"/>
          <w:numId w:val="7"/>
        </w:numPr>
        <w:tabs>
          <w:tab w:val="left" w:pos="720" w:leader="none"/>
        </w:tabs>
        <w:overflowPunct w:val="false"/>
        <w:textAlignment w:val="auto"/>
        <w:rPr>
          <w:rFonts w:ascii="Times New Roman" w:hAnsi="Times New Roman"/>
          <w:color w:val="000000"/>
          <w:sz w:val="22"/>
          <w:szCs w:val="22"/>
        </w:rPr>
      </w:pPr>
      <w:r>
        <w:rPr>
          <w:rFonts w:ascii="Times New Roman" w:hAnsi="Times New Roman"/>
          <w:color w:val="000000"/>
          <w:sz w:val="22"/>
          <w:szCs w:val="22"/>
        </w:rPr>
        <w:t>Enabling security to Application Servers Using the LDAP User Registry.</w:t>
      </w:r>
    </w:p>
    <w:p>
      <w:pPr>
        <w:pStyle w:val="Normal"/>
        <w:numPr>
          <w:ilvl w:val="0"/>
          <w:numId w:val="7"/>
        </w:numPr>
        <w:tabs>
          <w:tab w:val="left" w:pos="720" w:leader="none"/>
        </w:tabs>
        <w:overflowPunct w:val="false"/>
        <w:textAlignment w:val="auto"/>
        <w:rPr>
          <w:rFonts w:ascii="Times New Roman" w:hAnsi="Times New Roman"/>
          <w:color w:val="000000"/>
          <w:sz w:val="22"/>
          <w:szCs w:val="22"/>
        </w:rPr>
      </w:pPr>
      <w:bookmarkStart w:id="6" w:name="OLE_LINK5"/>
      <w:r>
        <w:rPr>
          <w:rFonts w:ascii="Times New Roman" w:hAnsi="Times New Roman"/>
          <w:color w:val="000000"/>
          <w:sz w:val="22"/>
          <w:szCs w:val="22"/>
        </w:rPr>
        <w:t>Responsible for deploying, monitoring application, log files and provided information to the developers</w:t>
      </w:r>
      <w:bookmarkEnd w:id="6"/>
      <w:r>
        <w:rPr>
          <w:rFonts w:ascii="Times New Roman" w:hAnsi="Times New Roman"/>
          <w:color w:val="000000"/>
          <w:sz w:val="22"/>
          <w:szCs w:val="22"/>
        </w:rPr>
        <w:t>.</w:t>
      </w:r>
    </w:p>
    <w:p>
      <w:pPr>
        <w:pStyle w:val="Normal"/>
        <w:jc w:val="both"/>
        <w:rPr>
          <w:rFonts w:ascii="Times New Roman" w:hAnsi="Times New Roman"/>
          <w:sz w:val="22"/>
          <w:szCs w:val="22"/>
        </w:rPr>
      </w:pPr>
      <w:r>
        <w:rPr>
          <w:rFonts w:ascii="Times New Roman" w:hAnsi="Times New Roman"/>
          <w:sz w:val="22"/>
          <w:szCs w:val="22"/>
        </w:rPr>
      </w:r>
    </w:p>
    <w:p>
      <w:pPr>
        <w:pStyle w:val="Normal"/>
        <w:jc w:val="both"/>
        <w:rPr>
          <w:rFonts w:ascii="Times New Roman" w:hAnsi="Times New Roman"/>
          <w:sz w:val="22"/>
          <w:szCs w:val="22"/>
        </w:rPr>
      </w:pPr>
      <w:r>
        <w:rPr>
          <w:rFonts w:ascii="Times New Roman" w:hAnsi="Times New Roman"/>
          <w:sz w:val="22"/>
          <w:szCs w:val="22"/>
        </w:rPr>
      </w:r>
    </w:p>
    <w:tbl>
      <w:tblPr>
        <w:tblW w:w="10253" w:type="dxa"/>
        <w:jc w:val="left"/>
        <w:tblInd w:w="0" w:type="dxa"/>
        <w:tblBorders/>
        <w:tblCellMar>
          <w:top w:w="0" w:type="dxa"/>
          <w:left w:w="108" w:type="dxa"/>
          <w:bottom w:w="0" w:type="dxa"/>
          <w:right w:w="108" w:type="dxa"/>
        </w:tblCellMar>
        <w:tblLook w:val="0000"/>
      </w:tblPr>
      <w:tblGrid>
        <w:gridCol w:w="2890"/>
        <w:gridCol w:w="278"/>
        <w:gridCol w:w="7085"/>
      </w:tblGrid>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Project#2</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SBI CMP (www.newcmp.sbi)</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Client</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State Bank of India</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Duration</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April 2016 – April 2019</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Team size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12</w:t>
            </w:r>
          </w:p>
        </w:tc>
      </w:tr>
      <w:tr>
        <w:trPr/>
        <w:tc>
          <w:tcPr>
            <w:tcW w:w="2890" w:type="dxa"/>
            <w:tcBorders/>
            <w:shd w:fill="auto" w:val="clear"/>
          </w:tcPr>
          <w:p>
            <w:pPr>
              <w:pStyle w:val="Head3"/>
              <w:spacing w:before="0" w:after="40"/>
              <w:jc w:val="both"/>
              <w:rPr>
                <w:rFonts w:ascii="Times New Roman" w:hAnsi="Times New Roman"/>
                <w:b/>
                <w:b/>
                <w:sz w:val="22"/>
                <w:szCs w:val="22"/>
              </w:rPr>
            </w:pPr>
            <w:r>
              <w:rPr>
                <w:rFonts w:ascii="Times New Roman" w:hAnsi="Times New Roman"/>
                <w:b/>
                <w:sz w:val="22"/>
                <w:szCs w:val="22"/>
              </w:rPr>
              <w:t>Role</w:t>
            </w:r>
          </w:p>
        </w:tc>
        <w:tc>
          <w:tcPr>
            <w:tcW w:w="278"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w:t>
            </w:r>
          </w:p>
        </w:tc>
        <w:tc>
          <w:tcPr>
            <w:tcW w:w="7085" w:type="dxa"/>
            <w:tcBorders/>
            <w:shd w:fill="auto" w:val="clear"/>
          </w:tcPr>
          <w:p>
            <w:pPr>
              <w:pStyle w:val="Head3"/>
              <w:spacing w:before="0" w:after="40"/>
              <w:jc w:val="both"/>
              <w:rPr>
                <w:rFonts w:ascii="Times New Roman" w:hAnsi="Times New Roman"/>
                <w:sz w:val="22"/>
                <w:szCs w:val="22"/>
              </w:rPr>
            </w:pPr>
            <w:r>
              <w:rPr>
                <w:rFonts w:ascii="Times New Roman" w:hAnsi="Times New Roman"/>
                <w:sz w:val="22"/>
                <w:szCs w:val="22"/>
              </w:rPr>
              <w:t xml:space="preserve">WebSphere Administrator  </w:t>
            </w:r>
          </w:p>
        </w:tc>
      </w:tr>
    </w:tbl>
    <w:p>
      <w:pPr>
        <w:pStyle w:val="Normal"/>
        <w:jc w:val="both"/>
        <w:rPr>
          <w:rFonts w:ascii="Times New Roman" w:hAnsi="Times New Roman"/>
          <w:sz w:val="22"/>
          <w:szCs w:val="22"/>
        </w:rPr>
      </w:pPr>
      <w:r>
        <w:rPr>
          <w:rFonts w:ascii="Times New Roman" w:hAnsi="Times New Roman"/>
          <w:sz w:val="22"/>
          <w:szCs w:val="22"/>
        </w:rPr>
      </w:r>
    </w:p>
    <w:p>
      <w:pPr>
        <w:pStyle w:val="Normal"/>
        <w:spacing w:lineRule="auto" w:line="276"/>
        <w:jc w:val="both"/>
        <w:rPr>
          <w:rFonts w:ascii="Times New Roman" w:hAnsi="Times New Roman"/>
          <w:b/>
          <w:b/>
          <w:sz w:val="22"/>
          <w:szCs w:val="22"/>
          <w:u w:val="single"/>
        </w:rPr>
      </w:pPr>
      <w:r>
        <w:rPr>
          <w:rFonts w:ascii="Times New Roman" w:hAnsi="Times New Roman"/>
          <w:b/>
          <w:sz w:val="22"/>
          <w:szCs w:val="22"/>
          <w:u w:val="single"/>
        </w:rPr>
        <w:t>Project Description:</w:t>
      </w:r>
    </w:p>
    <w:p>
      <w:pPr>
        <w:pStyle w:val="Normal"/>
        <w:spacing w:lineRule="auto" w:line="276"/>
        <w:jc w:val="both"/>
        <w:rPr>
          <w:rFonts w:ascii="Times New Roman" w:hAnsi="Times New Roman"/>
          <w:sz w:val="22"/>
          <w:szCs w:val="22"/>
        </w:rPr>
      </w:pPr>
      <w:r>
        <w:rPr>
          <w:rFonts w:ascii="Times New Roman" w:hAnsi="Times New Roman"/>
          <w:sz w:val="22"/>
          <w:szCs w:val="22"/>
        </w:rPr>
      </w:r>
    </w:p>
    <w:p>
      <w:pPr>
        <w:pStyle w:val="Normal"/>
        <w:spacing w:lineRule="auto" w:line="276"/>
        <w:ind w:firstLine="720"/>
        <w:jc w:val="both"/>
        <w:rPr>
          <w:rFonts w:ascii="Times New Roman" w:hAnsi="Times New Roman"/>
          <w:sz w:val="22"/>
          <w:szCs w:val="22"/>
        </w:rPr>
      </w:pPr>
      <w:r>
        <w:rPr>
          <w:rFonts w:ascii="Times New Roman" w:hAnsi="Times New Roman"/>
          <w:sz w:val="22"/>
          <w:szCs w:val="22"/>
        </w:rPr>
        <w:t xml:space="preserve">SBICMP (Cash Management Product) is a Product for Transaction Processing for Corporates and Various Governments in India. The transactions are processed by uploading a beneficiary file in the portal, followed by transaction file in order to validate the credit account number of the beneficiary against the beneficiary file Uploaded earlier. Transactions are further processed by authorizing the uploaded file by the corporate or government users at different levels of authorization to maintain security and reliability and posting will happen through core banking. </w:t>
      </w:r>
    </w:p>
    <w:p>
      <w:pPr>
        <w:pStyle w:val="Normal"/>
        <w:spacing w:lineRule="auto" w:line="276"/>
        <w:ind w:firstLine="720"/>
        <w:jc w:val="both"/>
        <w:rPr>
          <w:rFonts w:ascii="Times New Roman" w:hAnsi="Times New Roman"/>
          <w:sz w:val="22"/>
          <w:szCs w:val="22"/>
        </w:rPr>
      </w:pPr>
      <w:r>
        <w:rPr>
          <w:rFonts w:ascii="Times New Roman" w:hAnsi="Times New Roman"/>
          <w:sz w:val="22"/>
          <w:szCs w:val="22"/>
        </w:rPr>
        <w:tab/>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t>Roles &amp; responsibilities:</w:t>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Installation and Configuration of Websphere Application Server, IHS, Apache Web Server on LINUX as well as Windows Platforms.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Provide Security using LDAP for WebSphere Application Server Admin Console.</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Updating Fix packs for WAS as well as HTTP server and Plugins.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Generated new Plug-in under WDM and moved Plug-in config file to IHS to establish communication between WebServer and WebSphere.</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Responsible for creating clusters including Horizontal and Vertical Clusters, cluster members to implement High Availability, Work Load Management and Fail Over.</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Configuring Webserver definitions to handle through WAS admin console.</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Setup of new Infrastructure called Development Setup for the associates to perform regression testing of their Applications in Preproduction environment before moving it to Production.</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Troubleshoot Admin Server startup issues, Java code defects after deployment and class path issues by checking the JVM logs, plug-in logs and the WebServer logs.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Creating multiple data sources to connect to different Databases like Oracle10/11g using appropriate ojdbc jar versions.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 xml:space="preserve">Conducting </w:t>
      </w:r>
      <w:r>
        <w:rPr>
          <w:rFonts w:ascii="Times New Roman" w:hAnsi="Times New Roman"/>
          <w:b/>
          <w:color w:val="000000"/>
          <w:sz w:val="22"/>
          <w:szCs w:val="22"/>
        </w:rPr>
        <w:t>DR-Drills</w:t>
      </w:r>
      <w:r>
        <w:rPr>
          <w:rFonts w:ascii="Times New Roman" w:hAnsi="Times New Roman"/>
          <w:color w:val="000000"/>
          <w:sz w:val="22"/>
          <w:szCs w:val="22"/>
        </w:rPr>
        <w:t xml:space="preserve"> according to the organizations policy.</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Installed and configured SSL and EV-SSL certificates in webserver using ikeyman utility</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Deployed applications through the administration console and deployment scripts.</w:t>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jc w:val="both"/>
        <w:rPr>
          <w:rFonts w:ascii="Times New Roman" w:hAnsi="Times New Roman"/>
          <w:b/>
          <w:b/>
          <w:bCs/>
          <w:color w:val="000000"/>
          <w:sz w:val="22"/>
          <w:szCs w:val="22"/>
          <w:u w:val="single"/>
        </w:rPr>
      </w:pPr>
      <w:r>
        <w:rPr>
          <w:rFonts w:ascii="Times New Roman" w:hAnsi="Times New Roman"/>
          <w:b/>
          <w:bCs/>
          <w:color w:val="000000"/>
          <w:sz w:val="22"/>
          <w:szCs w:val="22"/>
          <w:u w:val="single"/>
        </w:rPr>
      </w:r>
    </w:p>
    <w:p>
      <w:pPr>
        <w:pStyle w:val="Normal"/>
        <w:keepNext w:val="true"/>
        <w:widowControl w:val="false"/>
        <w:suppressAutoHyphens w:val="true"/>
        <w:overflowPunct w:val="false"/>
        <w:spacing w:lineRule="auto" w:line="276"/>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jc w:val="both"/>
        <w:rPr>
          <w:lang w:eastAsia="ar-SA"/>
        </w:rPr>
      </w:pPr>
      <w:r>
        <w:rPr>
          <w:rFonts w:ascii="Times New Roman" w:hAnsi="Times New Roman"/>
          <w:b/>
          <w:sz w:val="22"/>
          <w:szCs w:val="22"/>
        </w:rPr>
        <w:t xml:space="preserve">  </w:t>
      </w:r>
      <w:r>
        <w:rPr>
          <w:rFonts w:ascii="Times New Roman" w:hAnsi="Times New Roman"/>
          <w:b/>
          <w:sz w:val="22"/>
          <w:szCs w:val="22"/>
        </w:rPr>
        <w:t>Project#1</w:t>
        <w:tab/>
        <w:tab/>
        <w:tab/>
        <w:t xml:space="preserve">: </w:t>
      </w:r>
      <w:r>
        <w:rPr>
          <w:rFonts w:ascii="Times New Roman" w:hAnsi="Times New Roman"/>
          <w:sz w:val="22"/>
          <w:szCs w:val="22"/>
        </w:rPr>
        <w:t>ONLINE Remittances-SBI (</w:t>
      </w:r>
      <w:bookmarkStart w:id="7" w:name="OLE_LINK2"/>
      <w:r>
        <w:rPr>
          <w:rFonts w:ascii="Times New Roman" w:hAnsi="Times New Roman"/>
          <w:sz w:val="22"/>
          <w:szCs w:val="22"/>
        </w:rPr>
        <w:t>remit.</w:t>
      </w:r>
      <w:bookmarkEnd w:id="7"/>
      <w:r>
        <w:rPr>
          <w:rFonts w:ascii="Times New Roman" w:hAnsi="Times New Roman"/>
          <w:sz w:val="22"/>
          <w:szCs w:val="22"/>
        </w:rPr>
        <w:t>sbi)</w:t>
      </w:r>
    </w:p>
    <w:p>
      <w:pPr>
        <w:pStyle w:val="Normal"/>
        <w:spacing w:lineRule="auto" w:line="276"/>
        <w:ind w:left="90" w:hanging="0"/>
        <w:jc w:val="both"/>
        <w:rPr>
          <w:rFonts w:ascii="Times New Roman" w:hAnsi="Times New Roman"/>
          <w:b/>
          <w:b/>
          <w:sz w:val="22"/>
          <w:szCs w:val="22"/>
        </w:rPr>
      </w:pPr>
      <w:r>
        <w:rPr>
          <w:rFonts w:ascii="Times New Roman" w:hAnsi="Times New Roman"/>
          <w:b/>
          <w:bCs/>
          <w:color w:val="000000"/>
          <w:sz w:val="22"/>
          <w:szCs w:val="22"/>
        </w:rPr>
        <w:t>Client</w:t>
        <w:tab/>
        <w:tab/>
        <w:tab/>
        <w:tab/>
        <w:t xml:space="preserve">: </w:t>
      </w:r>
      <w:r>
        <w:rPr>
          <w:rFonts w:ascii="Times New Roman" w:hAnsi="Times New Roman"/>
          <w:b/>
          <w:sz w:val="22"/>
          <w:szCs w:val="22"/>
        </w:rPr>
        <w:t>State Bank of India</w:t>
      </w:r>
    </w:p>
    <w:p>
      <w:pPr>
        <w:pStyle w:val="Normal"/>
        <w:spacing w:lineRule="auto" w:line="276"/>
        <w:ind w:left="90" w:hanging="0"/>
        <w:jc w:val="both"/>
        <w:rPr>
          <w:rFonts w:ascii="Times New Roman" w:hAnsi="Times New Roman"/>
          <w:bCs/>
          <w:sz w:val="22"/>
          <w:szCs w:val="22"/>
        </w:rPr>
      </w:pPr>
      <w:r>
        <w:rPr>
          <w:rFonts w:ascii="Times New Roman" w:hAnsi="Times New Roman"/>
          <w:b/>
          <w:bCs/>
          <w:color w:val="000000"/>
          <w:sz w:val="22"/>
          <w:szCs w:val="22"/>
        </w:rPr>
        <w:t>Duration</w:t>
        <w:tab/>
        <w:tab/>
        <w:tab/>
        <w:t>:</w:t>
      </w:r>
      <w:r>
        <w:rPr>
          <w:rFonts w:ascii="Times New Roman" w:hAnsi="Times New Roman"/>
          <w:bCs/>
          <w:sz w:val="22"/>
          <w:szCs w:val="22"/>
        </w:rPr>
        <w:t xml:space="preserve"> </w:t>
      </w:r>
      <w:r>
        <w:rPr>
          <w:rFonts w:ascii="Times New Roman" w:hAnsi="Times New Roman"/>
          <w:sz w:val="22"/>
          <w:szCs w:val="22"/>
        </w:rPr>
        <w:t>Apr 2015 – Mar 2016</w:t>
      </w:r>
    </w:p>
    <w:p>
      <w:pPr>
        <w:pStyle w:val="Normal"/>
        <w:spacing w:lineRule="auto" w:line="276"/>
        <w:ind w:left="90" w:hanging="0"/>
        <w:jc w:val="both"/>
        <w:rPr>
          <w:rFonts w:ascii="Times New Roman" w:hAnsi="Times New Roman"/>
          <w:bCs/>
          <w:color w:val="000000"/>
          <w:sz w:val="22"/>
          <w:szCs w:val="22"/>
        </w:rPr>
      </w:pPr>
      <w:r>
        <w:rPr>
          <w:rFonts w:ascii="Times New Roman" w:hAnsi="Times New Roman"/>
          <w:b/>
          <w:bCs/>
          <w:color w:val="000000"/>
          <w:sz w:val="22"/>
          <w:szCs w:val="22"/>
        </w:rPr>
        <w:t>Team size</w:t>
        <w:tab/>
        <w:tab/>
        <w:tab/>
        <w:t xml:space="preserve">: </w:t>
      </w:r>
      <w:r>
        <w:rPr>
          <w:rFonts w:ascii="Times New Roman" w:hAnsi="Times New Roman"/>
          <w:bCs/>
          <w:color w:val="000000"/>
          <w:sz w:val="22"/>
          <w:szCs w:val="22"/>
        </w:rPr>
        <w:t>10</w:t>
      </w:r>
    </w:p>
    <w:p>
      <w:pPr>
        <w:pStyle w:val="Normal"/>
        <w:spacing w:lineRule="auto" w:line="276"/>
        <w:ind w:left="90" w:hanging="0"/>
        <w:jc w:val="both"/>
        <w:rPr>
          <w:rFonts w:ascii="Times New Roman" w:hAnsi="Times New Roman"/>
          <w:sz w:val="22"/>
          <w:szCs w:val="22"/>
        </w:rPr>
      </w:pPr>
      <w:r>
        <w:rPr>
          <w:rFonts w:ascii="Times New Roman" w:hAnsi="Times New Roman"/>
          <w:b/>
          <w:bCs/>
          <w:color w:val="000000"/>
          <w:sz w:val="22"/>
          <w:szCs w:val="22"/>
        </w:rPr>
        <w:t>Role</w:t>
        <w:tab/>
        <w:tab/>
        <w:tab/>
        <w:tab/>
        <w:t xml:space="preserve">: </w:t>
      </w:r>
      <w:r>
        <w:rPr>
          <w:rFonts w:ascii="Times New Roman" w:hAnsi="Times New Roman"/>
          <w:sz w:val="22"/>
          <w:szCs w:val="22"/>
        </w:rPr>
        <w:t>WebSphere Administrator</w:t>
      </w:r>
    </w:p>
    <w:p>
      <w:pPr>
        <w:pStyle w:val="Normal"/>
        <w:spacing w:lineRule="auto" w:line="276"/>
        <w:ind w:left="90" w:hanging="0"/>
        <w:jc w:val="both"/>
        <w:rPr>
          <w:rFonts w:ascii="Times New Roman" w:hAnsi="Times New Roman"/>
          <w:b/>
          <w:b/>
          <w:sz w:val="22"/>
          <w:szCs w:val="22"/>
        </w:rPr>
      </w:pPr>
      <w:r>
        <w:rPr>
          <w:rFonts w:ascii="Times New Roman" w:hAnsi="Times New Roman"/>
          <w:b/>
          <w:sz w:val="22"/>
          <w:szCs w:val="22"/>
        </w:rPr>
      </w:r>
    </w:p>
    <w:p>
      <w:pPr>
        <w:pStyle w:val="Normal"/>
        <w:spacing w:lineRule="auto" w:line="276"/>
        <w:ind w:left="90" w:hanging="0"/>
        <w:jc w:val="both"/>
        <w:rPr>
          <w:rFonts w:ascii="Times New Roman" w:hAnsi="Times New Roman"/>
          <w:b/>
          <w:b/>
          <w:bCs/>
          <w:color w:val="000000"/>
          <w:sz w:val="22"/>
          <w:szCs w:val="22"/>
          <w:u w:val="single"/>
        </w:rPr>
      </w:pPr>
      <w:r>
        <w:rPr>
          <w:rFonts w:ascii="Times New Roman" w:hAnsi="Times New Roman"/>
          <w:b/>
          <w:sz w:val="22"/>
          <w:szCs w:val="22"/>
          <w:u w:val="single"/>
        </w:rPr>
        <w:t>Project Description</w:t>
      </w:r>
      <w:r>
        <w:rPr>
          <w:rFonts w:ascii="Times New Roman" w:hAnsi="Times New Roman"/>
          <w:b/>
          <w:bCs/>
          <w:color w:val="000000"/>
          <w:sz w:val="22"/>
          <w:szCs w:val="22"/>
          <w:u w:val="single"/>
        </w:rPr>
        <w:t>:</w:t>
      </w:r>
    </w:p>
    <w:p>
      <w:pPr>
        <w:pStyle w:val="Normal"/>
        <w:spacing w:lineRule="auto" w:line="276"/>
        <w:ind w:left="90" w:hanging="0"/>
        <w:jc w:val="both"/>
        <w:rPr>
          <w:rFonts w:ascii="Times New Roman" w:hAnsi="Times New Roman"/>
          <w:b/>
          <w:b/>
          <w:sz w:val="22"/>
          <w:szCs w:val="22"/>
        </w:rPr>
      </w:pPr>
      <w:r>
        <w:rPr>
          <w:rFonts w:ascii="Times New Roman" w:hAnsi="Times New Roman"/>
          <w:b/>
          <w:sz w:val="22"/>
          <w:szCs w:val="22"/>
        </w:rPr>
      </w:r>
    </w:p>
    <w:p>
      <w:pPr>
        <w:pStyle w:val="Normal"/>
        <w:spacing w:lineRule="auto" w:line="276"/>
        <w:ind w:left="90" w:firstLine="630"/>
        <w:jc w:val="both"/>
        <w:rPr>
          <w:rFonts w:ascii="Times New Roman" w:hAnsi="Times New Roman"/>
          <w:sz w:val="22"/>
          <w:szCs w:val="22"/>
        </w:rPr>
      </w:pPr>
      <w:r>
        <w:rPr>
          <w:rFonts w:ascii="Times New Roman" w:hAnsi="Times New Roman"/>
          <w:sz w:val="22"/>
          <w:szCs w:val="22"/>
        </w:rPr>
        <w:t xml:space="preserve">Remit.SBI is the Internet banking portal for State Bank of India US, UK and Middle East Customers. The portal provides online access to accounts for State Bank’s (GLS) customers. The portal is developed using J2EE technology and deployed in the Websphere </w:t>
      </w:r>
      <w:r>
        <w:rPr>
          <w:rFonts w:ascii="Times New Roman" w:hAnsi="Times New Roman"/>
          <w:b/>
          <w:sz w:val="22"/>
          <w:szCs w:val="22"/>
        </w:rPr>
        <w:t>7.0.0.41-ND</w:t>
      </w:r>
      <w:r>
        <w:rPr>
          <w:rFonts w:ascii="Times New Roman" w:hAnsi="Times New Roman"/>
          <w:sz w:val="22"/>
          <w:szCs w:val="22"/>
        </w:rPr>
        <w:t xml:space="preserve"> Application Server with Oracle10g database. Having various setups like Production for live transaction, DR for Disaster recovery setup and Staging.</w:t>
      </w:r>
    </w:p>
    <w:p>
      <w:pPr>
        <w:pStyle w:val="Normal"/>
        <w:jc w:val="both"/>
        <w:rPr>
          <w:rFonts w:ascii="Times New Roman" w:hAnsi="Times New Roman"/>
          <w:b/>
          <w:b/>
          <w:bCs/>
          <w:color w:val="000000"/>
          <w:sz w:val="22"/>
          <w:szCs w:val="22"/>
        </w:rPr>
      </w:pPr>
      <w:r>
        <w:rPr>
          <w:rFonts w:ascii="Times New Roman" w:hAnsi="Times New Roman"/>
          <w:b/>
          <w:bCs/>
          <w:color w:val="000000"/>
          <w:sz w:val="22"/>
          <w:szCs w:val="22"/>
        </w:rPr>
      </w:r>
    </w:p>
    <w:p>
      <w:pPr>
        <w:pStyle w:val="Normal"/>
        <w:rPr>
          <w:rFonts w:ascii="Times New Roman" w:hAnsi="Times New Roman"/>
          <w:b/>
          <w:b/>
          <w:bCs/>
          <w:color w:val="000000"/>
          <w:sz w:val="22"/>
          <w:szCs w:val="22"/>
          <w:u w:val="single"/>
        </w:rPr>
      </w:pPr>
      <w:r>
        <w:rPr>
          <w:rFonts w:ascii="Times New Roman" w:hAnsi="Times New Roman"/>
          <w:b/>
          <w:bCs/>
          <w:color w:val="000000"/>
          <w:sz w:val="22"/>
          <w:szCs w:val="22"/>
          <w:u w:val="single"/>
        </w:rPr>
        <w:t>Roles</w:t>
      </w:r>
      <w:r>
        <w:rPr>
          <w:u w:val="single"/>
        </w:rPr>
        <w:t xml:space="preserve"> </w:t>
      </w:r>
      <w:r>
        <w:rPr>
          <w:rFonts w:ascii="Times New Roman" w:hAnsi="Times New Roman"/>
          <w:b/>
          <w:bCs/>
          <w:color w:val="000000"/>
          <w:sz w:val="22"/>
          <w:szCs w:val="22"/>
          <w:u w:val="single"/>
        </w:rPr>
        <w:t>&amp;</w:t>
      </w:r>
      <w:r>
        <w:rPr>
          <w:u w:val="single"/>
        </w:rPr>
        <w:t xml:space="preserve"> </w:t>
      </w:r>
      <w:r>
        <w:rPr>
          <w:rFonts w:ascii="Times New Roman" w:hAnsi="Times New Roman"/>
          <w:b/>
          <w:bCs/>
          <w:color w:val="000000"/>
          <w:sz w:val="22"/>
          <w:szCs w:val="22"/>
          <w:u w:val="single"/>
        </w:rPr>
        <w:t>responsibilities:</w:t>
        <w:br/>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Installation and Configuration of Web Sphere Application Server, IHS, Apache WebServer on Solaris as well as Linux Platforms.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Enabling security to Application Servers Using the LDAP User Registry.</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Involved in providing migration and integration support of J2EE applications.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Deployed applications through the deployment scripts, administration console.</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Applied Fix packs and Fixes to WebSphere Application server.</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Responsible for creating clusters including Horizontal and Vertical Clusters, cluster members to implement High Availability, Work Load Management and Failover.</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Administered WebSphere Application Server nodes using Network Deployment Manager.</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Enabling Global Security and assigning roles to users &amp; user groups.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Created Self Signed Certificates using Ikeyman.</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Configured the WebServer interfaces, session management and virtual hosts Application Servers.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Managed Log Files for troubleshooting probable errors.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Created Shared Libraries and configured Shared Libraries at Application level and Application server level to share the common functionalities.</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Involved in resolving incident tickets, change request through servicenow tool in DEV, UAT, PRE-PROD, DR and PROD environment.</w:t>
      </w:r>
    </w:p>
    <w:p>
      <w:pPr>
        <w:pStyle w:val="Normal"/>
        <w:keepNext w:val="true"/>
        <w:widowControl w:val="false"/>
        <w:numPr>
          <w:ilvl w:val="0"/>
          <w:numId w:val="6"/>
        </w:numPr>
        <w:tabs>
          <w:tab w:val="left" w:pos="720" w:leader="none"/>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Installed IBM HTTP Server on different nodes and configured them by generating the plug-in.</w:t>
      </w:r>
    </w:p>
    <w:p>
      <w:pPr>
        <w:pStyle w:val="Normal"/>
        <w:keepNext w:val="true"/>
        <w:widowControl w:val="false"/>
        <w:tabs>
          <w:tab w:val="left" w:pos="720" w:leader="none"/>
        </w:tabs>
        <w:overflowPunct w:val="false"/>
        <w:ind w:left="720" w:hanging="0"/>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spacing w:lineRule="auto" w:line="276"/>
        <w:ind w:left="90" w:hanging="0"/>
        <w:jc w:val="center"/>
        <w:rPr>
          <w:rFonts w:ascii="Times New Roman" w:hAnsi="Times New Roman"/>
          <w:b/>
          <w:b/>
          <w:sz w:val="22"/>
          <w:szCs w:val="22"/>
          <w:u w:val="single"/>
        </w:rPr>
      </w:pPr>
      <w:r>
        <w:rPr>
          <w:rFonts w:ascii="Times New Roman" w:hAnsi="Times New Roman"/>
          <w:b/>
          <w:sz w:val="22"/>
          <w:szCs w:val="22"/>
          <w:u w:val="single"/>
        </w:rPr>
      </w:r>
    </w:p>
    <w:p>
      <w:pPr>
        <w:pStyle w:val="Normal"/>
        <w:spacing w:lineRule="auto" w:line="276"/>
        <w:ind w:left="90" w:hanging="0"/>
        <w:jc w:val="center"/>
        <w:rPr>
          <w:rFonts w:ascii="Times New Roman" w:hAnsi="Times New Roman"/>
          <w:b/>
          <w:b/>
          <w:sz w:val="22"/>
          <w:szCs w:val="22"/>
          <w:u w:val="single"/>
        </w:rPr>
      </w:pPr>
      <w:r>
        <w:rPr>
          <w:rFonts w:ascii="Times New Roman" w:hAnsi="Times New Roman"/>
          <w:b/>
          <w:sz w:val="22"/>
          <w:szCs w:val="22"/>
          <w:u w:val="single"/>
        </w:rPr>
        <w:t>ACHIEVEMENTS</w:t>
      </w:r>
    </w:p>
    <w:p>
      <w:pPr>
        <w:pStyle w:val="Normal"/>
        <w:spacing w:lineRule="auto" w:line="276"/>
        <w:ind w:left="90" w:hanging="0"/>
        <w:jc w:val="center"/>
        <w:rPr>
          <w:rFonts w:ascii="Times New Roman" w:hAnsi="Times New Roman"/>
          <w:b/>
          <w:b/>
          <w:sz w:val="22"/>
          <w:szCs w:val="22"/>
          <w:u w:val="single"/>
        </w:rPr>
      </w:pPr>
      <w:r>
        <w:rPr>
          <w:rFonts w:ascii="Times New Roman" w:hAnsi="Times New Roman"/>
          <w:b/>
          <w:sz w:val="22"/>
          <w:szCs w:val="22"/>
          <w:u w:val="single"/>
        </w:rPr>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 xml:space="preserve">Received </w:t>
      </w:r>
      <w:r>
        <w:rPr>
          <w:rFonts w:ascii="Times New Roman" w:hAnsi="Times New Roman"/>
          <w:b/>
          <w:color w:val="000000"/>
          <w:sz w:val="22"/>
          <w:szCs w:val="22"/>
        </w:rPr>
        <w:t>POB</w:t>
      </w:r>
      <w:r>
        <w:rPr>
          <w:rFonts w:ascii="Times New Roman" w:hAnsi="Times New Roman"/>
          <w:color w:val="000000"/>
          <w:sz w:val="22"/>
          <w:szCs w:val="22"/>
        </w:rPr>
        <w:t xml:space="preserve"> (</w:t>
      </w:r>
      <w:r>
        <w:rPr>
          <w:rFonts w:ascii="Times New Roman" w:hAnsi="Times New Roman"/>
          <w:b/>
          <w:color w:val="000000"/>
          <w:sz w:val="22"/>
          <w:szCs w:val="22"/>
        </w:rPr>
        <w:t>Pat on Back</w:t>
      </w:r>
      <w:r>
        <w:rPr>
          <w:rFonts w:ascii="Times New Roman" w:hAnsi="Times New Roman"/>
          <w:color w:val="000000"/>
          <w:sz w:val="22"/>
          <w:szCs w:val="22"/>
        </w:rPr>
        <w:t>) award for actively involved and assisted in installation and configuration of IBM WebSphere Application Server setup for one of the critical project to complete within the time lines.</w:t>
      </w:r>
    </w:p>
    <w:p>
      <w:pPr>
        <w:pStyle w:val="Normal"/>
        <w:keepNext w:val="true"/>
        <w:widowControl w:val="false"/>
        <w:numPr>
          <w:ilvl w:val="0"/>
          <w:numId w:val="7"/>
        </w:numPr>
        <w:tabs>
          <w:tab w:val="clear" w:pos="720"/>
        </w:tabs>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t xml:space="preserve">Received </w:t>
      </w:r>
      <w:r>
        <w:rPr>
          <w:rFonts w:ascii="Times New Roman" w:hAnsi="Times New Roman"/>
          <w:b/>
          <w:color w:val="000000"/>
          <w:sz w:val="22"/>
          <w:szCs w:val="22"/>
        </w:rPr>
        <w:t>appreciations from client</w:t>
      </w:r>
      <w:r>
        <w:rPr>
          <w:rFonts w:ascii="Times New Roman" w:hAnsi="Times New Roman"/>
          <w:color w:val="000000"/>
          <w:sz w:val="22"/>
          <w:szCs w:val="22"/>
        </w:rPr>
        <w:t xml:space="preserve"> for successfully creating a new website with SSL enabled.</w:t>
      </w:r>
    </w:p>
    <w:p>
      <w:pPr>
        <w:pStyle w:val="Normal"/>
        <w:keepNext w:val="true"/>
        <w:widowControl w:val="false"/>
        <w:numPr>
          <w:ilvl w:val="0"/>
          <w:numId w:val="7"/>
        </w:numPr>
        <w:tabs>
          <w:tab w:val="clear" w:pos="720"/>
        </w:tabs>
        <w:suppressAutoHyphens w:val="true"/>
        <w:overflowPunct w:val="false"/>
        <w:spacing w:lineRule="auto" w:line="276"/>
        <w:jc w:val="both"/>
        <w:textAlignment w:val="auto"/>
        <w:rPr>
          <w:rFonts w:ascii="Times New Roman" w:hAnsi="Times New Roman"/>
          <w:color w:val="000000"/>
          <w:sz w:val="22"/>
          <w:szCs w:val="22"/>
        </w:rPr>
      </w:pPr>
      <w:r>
        <w:rPr>
          <w:rFonts w:ascii="Times New Roman" w:hAnsi="Times New Roman"/>
          <w:color w:val="000000"/>
          <w:sz w:val="22"/>
          <w:szCs w:val="22"/>
        </w:rPr>
        <w:t>Being Rated '</w:t>
      </w:r>
      <w:r>
        <w:rPr>
          <w:rFonts w:ascii="Times New Roman" w:hAnsi="Times New Roman"/>
          <w:b/>
          <w:color w:val="000000"/>
          <w:sz w:val="22"/>
          <w:szCs w:val="22"/>
        </w:rPr>
        <w:t>X</w:t>
      </w:r>
      <w:r>
        <w:rPr>
          <w:rFonts w:ascii="Times New Roman" w:hAnsi="Times New Roman"/>
          <w:color w:val="000000"/>
          <w:sz w:val="22"/>
          <w:szCs w:val="22"/>
        </w:rPr>
        <w:t>' (star performer, which is highest in the rating scale of organization) in the appraisals.</w:t>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rFonts w:ascii="Times New Roman" w:hAnsi="Times New Roman"/>
          <w:color w:val="000000"/>
          <w:sz w:val="22"/>
          <w:szCs w:val="22"/>
        </w:rPr>
      </w:pPr>
      <w:r>
        <w:rPr>
          <w:rFonts w:ascii="Times New Roman" w:hAnsi="Times New Roman"/>
          <w:color w:val="000000"/>
          <w:sz w:val="22"/>
          <w:szCs w:val="22"/>
        </w:rPr>
      </w:r>
    </w:p>
    <w:p>
      <w:pPr>
        <w:pStyle w:val="Normal"/>
        <w:keepNext w:val="true"/>
        <w:widowControl w:val="false"/>
        <w:overflowPunct w:val="false"/>
        <w:jc w:val="both"/>
        <w:textAlignment w:val="auto"/>
        <w:rPr/>
      </w:pPr>
      <w:r>
        <w:rPr/>
        <mc:AlternateContent>
          <mc:Choice Requires="wps">
            <w:drawing>
              <wp:anchor behindDoc="0" distT="0" distB="0" distL="114300" distR="114300" simplePos="0" locked="0" layoutInCell="1" allowOverlap="1" relativeHeight="4">
                <wp:simplePos x="0" y="0"/>
                <wp:positionH relativeFrom="column">
                  <wp:posOffset>635</wp:posOffset>
                </wp:positionH>
                <wp:positionV relativeFrom="paragraph">
                  <wp:posOffset>635</wp:posOffset>
                </wp:positionV>
                <wp:extent cx="13335" cy="13335"/>
                <wp:effectExtent l="0" t="0" r="0" b="0"/>
                <wp:wrapNone/>
                <wp:docPr id="3" name=""/>
                <a:graphic xmlns:a="http://schemas.openxmlformats.org/drawingml/2006/main">
                  <a:graphicData uri="http://schemas.microsoft.com/office/word/2010/wordprocessingShape">
                    <wps:wsp>
                      <wps:cNvSpPr/>
                      <wps:spPr>
                        <a:xfrm>
                          <a:off x="0" y="0"/>
                          <a:ext cx="12600" cy="12600"/>
                        </a:xfrm>
                        <a:prstGeom prst="rect">
                          <a:avLst/>
                        </a:prstGeom>
                        <a:noFill/>
                        <a:ln>
                          <a:noFill/>
                        </a:ln>
                      </wps:spPr>
                      <wps:style>
                        <a:lnRef idx="0"/>
                        <a:fillRef idx="0"/>
                        <a:effectRef idx="0"/>
                        <a:fontRef idx="minor"/>
                      </wps:style>
                      <wps:bodyPr/>
                    </wps:wsp>
                  </a:graphicData>
                </a:graphic>
              </wp:anchor>
            </w:drawing>
          </mc:Choice>
          <mc:Fallback>
            <w:pict>
              <v:shape id="shape_0" stroked="f" style="position:absolute;margin-left:0.05pt;margin-top:0pt;width:0.95pt;height:0.95pt" type="shapetype_75">
                <w10:wrap type="none"/>
                <v:fill o:detectmouseclick="t" on="false"/>
                <v:stroke color="#3465a4" joinstyle="round" endcap="flat"/>
              </v:shape>
            </w:pict>
          </mc:Fallback>
        </mc:AlternateContent>
      </w:r>
    </w:p>
    <w:sectPr>
      <w:type w:val="nextPage"/>
      <w:pgSz w:w="11906" w:h="16838"/>
      <w:pgMar w:left="720" w:right="1152" w:header="0" w:top="720" w:footer="0" w:bottom="720" w:gutter="0"/>
      <w:pgBorders w:display="allPages" w:offsetFrom="page">
        <w:top w:val="single" w:sz="12" w:space="25" w:color="000000"/>
        <w:left w:val="single" w:sz="12" w:space="3" w:color="000000"/>
        <w:bottom w:val="single" w:sz="12" w:space="25" w:color="000000"/>
        <w:right w:val="single" w:sz="12" w:space="47" w:color="000000"/>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Arial">
    <w:charset w:val="01"/>
    <w:family w:val="roman"/>
    <w:pitch w:val="variable"/>
  </w:font>
  <w:font w:name="Calibri Light">
    <w:charset w:val="01"/>
    <w:family w:val="roman"/>
    <w:pitch w:val="variable"/>
  </w:font>
  <w:font w:name="Tahoma">
    <w:charset w:val="01"/>
    <w:family w:val="roman"/>
    <w:pitch w:val="variable"/>
  </w:font>
  <w:font w:name="Courier New">
    <w:charset w:val="01"/>
    <w:family w:val="roman"/>
    <w:pitch w:val="variable"/>
  </w:font>
  <w:font w:name="Times New Roman">
    <w:charset w:val="01"/>
    <w:family w:val="roman"/>
    <w:pitch w:val="variable"/>
  </w:font>
  <w:font w:name="Cambria">
    <w:charset w:val="01"/>
    <w:family w:val="roman"/>
    <w:pitch w:val="variable"/>
  </w:font>
  <w:font w:name="Liberation Sans">
    <w:altName w:val="Arial"/>
    <w:charset w:val="01"/>
    <w:family w:val="swiss"/>
    <w:pitch w:val="variable"/>
  </w:font>
  <w:font w:name="Wingdings 3">
    <w:charset w:val="02"/>
    <w:family w:val="auto"/>
    <w:pitch w:val="default"/>
  </w:font>
  <w:font w:name="Courier New">
    <w:charset w:val="01"/>
    <w:family w:val="auto"/>
    <w:pitch w:val="default"/>
  </w:font>
  <w:font w:name="Wingdings">
    <w:charset w:val="02"/>
    <w:family w:val="auto"/>
    <w:pitch w:val="default"/>
  </w:font>
  <w:font w:name="Symbol">
    <w:charset w:val="02"/>
    <w:family w:val="auto"/>
    <w:pitch w:val="default"/>
  </w:font>
  <w:font w:name="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Wingdings 3" w:hAnsi="Wingdings 3" w:cs="Wingdings 3" w:hint="default"/>
        <w:sz w:val="24"/>
        <w:b/>
        <w:color w:val="auto"/>
      </w:rPr>
    </w:lvl>
    <w:lvl w:ilvl="1">
      <w:start w:val="1"/>
      <w:numFmt w:val="bullet"/>
      <w:lvlText w:val="o"/>
      <w:lvlJc w:val="left"/>
      <w:pPr>
        <w:tabs>
          <w:tab w:val="num" w:pos="1080"/>
        </w:tabs>
        <w:ind w:left="1080" w:hanging="360"/>
      </w:pPr>
      <w:rPr>
        <w:rFonts w:ascii="Courier New" w:hAnsi="Courier New" w:cs="Courier New" w:hint="default"/>
        <w:rFonts w:cs="Courier New"/>
      </w:rPr>
    </w:lvl>
    <w:lvl w:ilvl="2">
      <w:start w:val="1"/>
      <w:numFmt w:val="bullet"/>
      <w:lvlText w:val=""/>
      <w:lvlJc w:val="left"/>
      <w:pPr>
        <w:tabs>
          <w:tab w:val="num" w:pos="1800"/>
        </w:tabs>
        <w:ind w:left="1800" w:hanging="360"/>
      </w:pPr>
      <w:rPr>
        <w:rFonts w:ascii="Wingdings" w:hAnsi="Wingdings" w:cs="Wingdings"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o"/>
      <w:lvlJc w:val="left"/>
      <w:pPr>
        <w:tabs>
          <w:tab w:val="num" w:pos="3240"/>
        </w:tabs>
        <w:ind w:left="3240" w:hanging="360"/>
      </w:pPr>
      <w:rPr>
        <w:rFonts w:ascii="Courier New" w:hAnsi="Courier New" w:cs="Courier New" w:hint="default"/>
        <w:rFonts w:cs="Courier New"/>
      </w:rPr>
    </w:lvl>
    <w:lvl w:ilvl="5">
      <w:start w:val="1"/>
      <w:numFmt w:val="bullet"/>
      <w:lvlText w:val=""/>
      <w:lvlJc w:val="left"/>
      <w:pPr>
        <w:tabs>
          <w:tab w:val="num" w:pos="3960"/>
        </w:tabs>
        <w:ind w:left="3960" w:hanging="360"/>
      </w:pPr>
      <w:rPr>
        <w:rFonts w:ascii="Wingdings" w:hAnsi="Wingdings" w:cs="Wingdings" w:hint="default"/>
      </w:rPr>
    </w:lvl>
    <w:lvl w:ilvl="6">
      <w:start w:val="1"/>
      <w:numFmt w:val="bullet"/>
      <w:lvlText w:val=""/>
      <w:lvlJc w:val="left"/>
      <w:pPr>
        <w:tabs>
          <w:tab w:val="num" w:pos="4680"/>
        </w:tabs>
        <w:ind w:left="4680" w:hanging="360"/>
      </w:pPr>
      <w:rPr>
        <w:rFonts w:ascii="Symbol" w:hAnsi="Symbol" w:cs="Symbol" w:hint="default"/>
      </w:rPr>
    </w:lvl>
    <w:lvl w:ilvl="7">
      <w:start w:val="1"/>
      <w:numFmt w:val="bullet"/>
      <w:lvlText w:val="o"/>
      <w:lvlJc w:val="left"/>
      <w:pPr>
        <w:tabs>
          <w:tab w:val="num" w:pos="5400"/>
        </w:tabs>
        <w:ind w:left="5400" w:hanging="360"/>
      </w:pPr>
      <w:rPr>
        <w:rFonts w:ascii="Courier New" w:hAnsi="Courier New" w:cs="Courier New" w:hint="default"/>
        <w:rFonts w:cs="Courier New"/>
      </w:rPr>
    </w:lvl>
    <w:lvl w:ilvl="8">
      <w:start w:val="1"/>
      <w:numFmt w:val="bullet"/>
      <w:lvlText w:val=""/>
      <w:lvlJc w:val="left"/>
      <w:pPr>
        <w:tabs>
          <w:tab w:val="num" w:pos="6120"/>
        </w:tabs>
        <w:ind w:left="6120" w:hanging="360"/>
      </w:pPr>
      <w:rPr>
        <w:rFonts w:ascii="Wingdings" w:hAnsi="Wingdings" w:cs="Wingdings" w:hint="default"/>
      </w:rPr>
    </w:lvl>
  </w:abstractNum>
  <w:abstractNum w:abstractNumId="2">
    <w:lvl w:ilvl="0">
      <w:start w:val="1"/>
      <w:numFmt w:val="bullet"/>
      <w:lvlText w:val=""/>
      <w:lvlJc w:val="left"/>
      <w:pPr>
        <w:ind w:left="720" w:hanging="360"/>
      </w:pPr>
      <w:rPr>
        <w:rFonts w:ascii="Wingdings 3" w:hAnsi="Wingdings 3" w:cs="Wingdings 3"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bullet"/>
      <w:lvlText w:val=""/>
      <w:lvlJc w:val="left"/>
      <w:pPr>
        <w:ind w:left="720" w:hanging="360"/>
      </w:pPr>
      <w:rPr>
        <w:rFonts w:ascii="Wingdings 3" w:hAnsi="Wingdings 3" w:cs="Wingdings 3"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4">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5">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6">
    <w:lvl w:ilvl="0">
      <w:start w:val="1"/>
      <w:numFmt w:val="bullet"/>
      <w:lvlText w:val=""/>
      <w:lvlJc w:val="left"/>
      <w:pPr>
        <w:tabs>
          <w:tab w:val="num" w:pos="720"/>
        </w:tabs>
        <w:ind w:left="720" w:hanging="360"/>
      </w:pPr>
      <w:rPr>
        <w:rFonts w:ascii="Wingdings 3" w:hAnsi="Wingdings 3" w:cs="Wingdings 3" w:hint="default"/>
        <w:sz w:val="22"/>
        <w:szCs w:val="20"/>
        <w:color w:val="auto"/>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Wingdings 3" w:hAnsi="Wingdings 3" w:cs="Wingdings 3" w:hint="default"/>
        <w:sz w:val="22"/>
        <w:szCs w:val="20"/>
        <w:color w:val="auto"/>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8">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Gautami"/>
        <w:lang w:val="en-IN" w:eastAsia="en-IN"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semiHidden="0"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lsdException w:name="caption" w:uiPriority="35" w:qFormat="1"/>
    <w:lsdException w:name="Title" w:uiPriority="10" w:semiHidden="0" w:unhideWhenUsed="0" w:qFormat="1"/>
    <w:lsdException w:name="Default Paragraph Font" w:uiPriority="1" w:semiHidden="0"/>
    <w:lsdException w:name="Body Text" w:uiPriority="0" w:semiHidden="0" w:unhideWhenUsed="0"/>
    <w:lsdException w:name="Body Text Indent" w:semiHidden="0"/>
    <w:lsdException w:name="Subtitle" w:uiPriority="11" w:semiHidden="0" w:unhideWhenUsed="0" w:qFormat="1"/>
    <w:lsdException w:name="Body Text Indent 2" w:uiPriority="0" w:semiHidden="0" w:unhideWhenUsed="0"/>
    <w:lsdException w:name="Hyperlink" w:uiPriority="0" w:semiHidden="0" w:unhideWhenUsed="0"/>
    <w:lsdException w:name="Strong" w:uiPriority="22" w:semiHidden="0" w:unhideWhenUsed="0" w:qFormat="1"/>
    <w:lsdException w:name="Emphasis" w:uiPriority="20" w:semiHidden="0" w:unhideWhenUsed="0" w:qFormat="1"/>
    <w:lsdException w:name="Plain Text" w:uiPriority="0" w:semiHidden="0" w:unhideWhenUsed="0"/>
    <w:lsdException w:name="Normal (Web)" w:uiPriority="0" w:semiHidden="0" w:unhideWhenUsed="0"/>
    <w:lsdException w:name="Normal Table" w:qFormat="1"/>
    <w:lsdException w:name="Table Grid" w:uiPriority="59" w:semiHidden="0" w:unhideWhenUsed="0"/>
    <w:lsdException w:name="No Spacing"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Quote" w:semiHidden="0" w:unhideWhenUsed="0" w:qFormat="1"/>
    <w:lsdException w:name="Intense Quote"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overflowPunct w:val="true"/>
      <w:bidi w:val="0"/>
      <w:jc w:val="left"/>
      <w:textAlignment w:val="baseline"/>
    </w:pPr>
    <w:rPr>
      <w:rFonts w:ascii="Verdana" w:hAnsi="Verdana" w:eastAsia="Times New Roman" w:cs="Times New Roman"/>
      <w:color w:val="auto"/>
      <w:kern w:val="0"/>
      <w:sz w:val="20"/>
      <w:szCs w:val="20"/>
      <w:lang w:val="en-US" w:eastAsia="en-US" w:bidi="ar-SA"/>
    </w:rPr>
  </w:style>
  <w:style w:type="paragraph" w:styleId="Heading1">
    <w:name w:val="Heading 1"/>
    <w:basedOn w:val="Normal"/>
    <w:next w:val="Normal"/>
    <w:link w:val="Heading1Char"/>
    <w:qFormat/>
    <w:pPr>
      <w:keepNext w:val="true"/>
      <w:suppressAutoHyphens w:val="true"/>
      <w:overflowPunct w:val="false"/>
      <w:textAlignment w:val="auto"/>
      <w:outlineLvl w:val="0"/>
    </w:pPr>
    <w:rPr>
      <w:rFonts w:ascii="Arial" w:hAnsi="Arial"/>
      <w:b/>
      <w:bCs/>
      <w:lang w:eastAsia="ar-SA"/>
    </w:rPr>
  </w:style>
  <w:style w:type="paragraph" w:styleId="Heading2">
    <w:name w:val="Heading 2"/>
    <w:basedOn w:val="Normal"/>
    <w:next w:val="Normal"/>
    <w:link w:val="Heading2Char"/>
    <w:uiPriority w:val="9"/>
    <w:unhideWhenUsed/>
    <w:qFormat/>
    <w:rsid w:val="003554a2"/>
    <w:pPr>
      <w:keepNext w:val="true"/>
      <w:spacing w:before="240" w:after="60"/>
      <w:outlineLvl w:val="1"/>
    </w:pPr>
    <w:rPr>
      <w:rFonts w:ascii="Calibri Light" w:hAnsi="Calibri Light"/>
      <w:b/>
      <w:bCs/>
      <w:i/>
      <w:iCs/>
      <w:sz w:val="28"/>
      <w:szCs w:val="28"/>
    </w:rPr>
  </w:style>
  <w:style w:type="paragraph" w:styleId="Heading6">
    <w:name w:val="Heading 6"/>
    <w:basedOn w:val="Normal"/>
    <w:next w:val="Normal"/>
    <w:link w:val="Heading6Char"/>
    <w:uiPriority w:val="9"/>
    <w:qFormat/>
    <w:pPr>
      <w:spacing w:before="240" w:after="60"/>
      <w:outlineLvl w:val="5"/>
    </w:pPr>
    <w:rPr>
      <w:rFonts w:ascii="Calibri" w:hAnsi="Calibri"/>
      <w:b/>
      <w:bCs/>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link w:val="Heading1"/>
    <w:qFormat/>
    <w:rPr>
      <w:rFonts w:ascii="Arial" w:hAnsi="Arial" w:eastAsia="Times New Roman" w:cs="Arial"/>
      <w:b/>
      <w:bCs/>
      <w:lang w:eastAsia="ar-SA"/>
    </w:rPr>
  </w:style>
  <w:style w:type="character" w:styleId="Heading6Char" w:customStyle="1">
    <w:name w:val="Heading 6 Char"/>
    <w:link w:val="Heading6"/>
    <w:uiPriority w:val="9"/>
    <w:semiHidden/>
    <w:qFormat/>
    <w:rPr>
      <w:rFonts w:ascii="Calibri" w:hAnsi="Calibri" w:eastAsia="Times New Roman" w:cs="Times New Roman"/>
      <w:b/>
      <w:bCs/>
      <w:sz w:val="22"/>
      <w:szCs w:val="22"/>
      <w:lang w:val="en-US" w:eastAsia="en-US"/>
    </w:rPr>
  </w:style>
  <w:style w:type="character" w:styleId="BalloonTextChar" w:customStyle="1">
    <w:name w:val="Balloon Text Char"/>
    <w:link w:val="BalloonText"/>
    <w:uiPriority w:val="99"/>
    <w:semiHidden/>
    <w:qFormat/>
    <w:rPr>
      <w:rFonts w:ascii="Tahoma" w:hAnsi="Tahoma" w:eastAsia="Times New Roman" w:cs="Tahoma"/>
      <w:sz w:val="16"/>
      <w:szCs w:val="16"/>
      <w:lang w:val="en-US" w:eastAsia="en-US"/>
    </w:rPr>
  </w:style>
  <w:style w:type="character" w:styleId="BodyTextChar" w:customStyle="1">
    <w:name w:val="Body Text Char"/>
    <w:link w:val="BodyText"/>
    <w:qFormat/>
    <w:rPr>
      <w:rFonts w:ascii="Verdana" w:hAnsi="Verdana" w:eastAsia="Times New Roman" w:cs="Times New Roman"/>
      <w:sz w:val="20"/>
      <w:szCs w:val="20"/>
      <w:lang w:val="en-US" w:eastAsia="en-US"/>
    </w:rPr>
  </w:style>
  <w:style w:type="character" w:styleId="BodyText2Char" w:customStyle="1">
    <w:name w:val="Body Text 2 Char"/>
    <w:link w:val="BodyText2"/>
    <w:uiPriority w:val="99"/>
    <w:semiHidden/>
    <w:qFormat/>
    <w:rPr>
      <w:rFonts w:ascii="Verdana" w:hAnsi="Verdana" w:eastAsia="Times New Roman" w:cs="Times New Roman"/>
      <w:lang w:val="en-US" w:eastAsia="en-US"/>
    </w:rPr>
  </w:style>
  <w:style w:type="character" w:styleId="BodyTextIndentChar" w:customStyle="1">
    <w:name w:val="Body Text Indent Char"/>
    <w:link w:val="BodyTextIndent"/>
    <w:uiPriority w:val="99"/>
    <w:qFormat/>
    <w:rPr>
      <w:rFonts w:ascii="Verdana" w:hAnsi="Verdana" w:eastAsia="Times New Roman" w:cs="Times New Roman"/>
      <w:lang w:val="en-US" w:eastAsia="en-US"/>
    </w:rPr>
  </w:style>
  <w:style w:type="character" w:styleId="FooterChar" w:customStyle="1">
    <w:name w:val="Footer Char"/>
    <w:link w:val="Footer"/>
    <w:uiPriority w:val="99"/>
    <w:qFormat/>
    <w:rPr>
      <w:rFonts w:ascii="Verdana" w:hAnsi="Verdana" w:eastAsia="Times New Roman" w:cs="Times New Roman"/>
      <w:lang w:val="en-US" w:eastAsia="en-US"/>
    </w:rPr>
  </w:style>
  <w:style w:type="character" w:styleId="HeaderChar" w:customStyle="1">
    <w:name w:val="Header Char"/>
    <w:link w:val="Header"/>
    <w:uiPriority w:val="99"/>
    <w:qFormat/>
    <w:rPr>
      <w:rFonts w:ascii="Verdana" w:hAnsi="Verdana" w:eastAsia="Times New Roman" w:cs="Times New Roman"/>
      <w:sz w:val="20"/>
      <w:szCs w:val="20"/>
      <w:lang w:val="en-GB"/>
    </w:rPr>
  </w:style>
  <w:style w:type="character" w:styleId="InternetLink">
    <w:name w:val="Internet Link"/>
    <w:rPr>
      <w:color w:val="0000FF"/>
      <w:u w:val="single"/>
    </w:rPr>
  </w:style>
  <w:style w:type="character" w:styleId="PlainTextChar" w:customStyle="1">
    <w:name w:val="Plain Text Char"/>
    <w:link w:val="PlainText"/>
    <w:qFormat/>
    <w:rPr>
      <w:rFonts w:ascii="Courier New" w:hAnsi="Courier New" w:eastAsia="Times New Roman" w:cs="Times New Roman"/>
      <w:sz w:val="20"/>
      <w:szCs w:val="20"/>
      <w:lang w:bidi="he-IL"/>
    </w:rPr>
  </w:style>
  <w:style w:type="character" w:styleId="Strong">
    <w:name w:val="Strong"/>
    <w:uiPriority w:val="22"/>
    <w:qFormat/>
    <w:rPr>
      <w:b/>
      <w:bCs/>
    </w:rPr>
  </w:style>
  <w:style w:type="character" w:styleId="Tdhighlightredcream" w:customStyle="1">
    <w:name w:val="td_highlightred_cream"/>
    <w:qFormat/>
    <w:rPr/>
  </w:style>
  <w:style w:type="character" w:styleId="NormalVerdanaChar" w:customStyle="1">
    <w:name w:val="Normal + Verdana Char"/>
    <w:link w:val="NormalVerdana"/>
    <w:qFormat/>
    <w:rPr>
      <w:rFonts w:ascii="Times New Roman" w:hAnsi="Times New Roman" w:eastAsia="Times New Roman" w:cs="Times New Roman"/>
      <w:b/>
      <w:bCs/>
      <w:sz w:val="17"/>
      <w:szCs w:val="17"/>
      <w:lang w:val="en-US" w:eastAsia="en-US"/>
    </w:rPr>
  </w:style>
  <w:style w:type="character" w:styleId="NormalArialChar" w:customStyle="1">
    <w:name w:val="Normal + Arial Char"/>
    <w:qFormat/>
    <w:rPr>
      <w:rFonts w:ascii="Tahoma" w:hAnsi="Tahoma" w:eastAsia="Verdana" w:cs="Tahoma"/>
      <w:szCs w:val="24"/>
      <w:lang w:bidi="ar-SA"/>
    </w:rPr>
  </w:style>
  <w:style w:type="character" w:styleId="A" w:customStyle="1">
    <w:name w:val="a"/>
    <w:qFormat/>
    <w:rPr/>
  </w:style>
  <w:style w:type="character" w:styleId="Heading2Char" w:customStyle="1">
    <w:name w:val="Heading 2 Char"/>
    <w:link w:val="Heading2"/>
    <w:uiPriority w:val="9"/>
    <w:qFormat/>
    <w:rsid w:val="003554a2"/>
    <w:rPr>
      <w:rFonts w:ascii="Calibri Light" w:hAnsi="Calibri Light" w:eastAsia="Times New Roman" w:cs="Times New Roman"/>
      <w:b/>
      <w:bCs/>
      <w:i/>
      <w:iCs/>
      <w:sz w:val="28"/>
      <w:szCs w:val="28"/>
      <w:lang w:val="en-US" w:eastAsia="en-US"/>
    </w:rPr>
  </w:style>
  <w:style w:type="character" w:styleId="ListLabel1">
    <w:name w:val="ListLabel 1"/>
    <w:qFormat/>
    <w:rPr>
      <w:rFonts w:ascii="Cambria" w:hAnsi="Cambria"/>
      <w:b/>
      <w:color w:val="auto"/>
      <w:sz w:val="24"/>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ascii="Times New Roman" w:hAnsi="Times New Roman"/>
      <w:color w:val="auto"/>
      <w:sz w:val="22"/>
      <w:szCs w:val="20"/>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ascii="Times New Roman" w:hAnsi="Times New Roman"/>
      <w:color w:val="auto"/>
      <w:sz w:val="22"/>
      <w:szCs w:val="20"/>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BalloonText">
    <w:name w:val="Balloon Text"/>
    <w:basedOn w:val="Normal"/>
    <w:link w:val="BalloonTextChar"/>
    <w:uiPriority w:val="99"/>
    <w:unhideWhenUsed/>
    <w:qFormat/>
    <w:pPr/>
    <w:rPr>
      <w:rFonts w:ascii="Tahoma" w:hAnsi="Tahoma"/>
      <w:sz w:val="16"/>
      <w:szCs w:val="16"/>
    </w:rPr>
  </w:style>
  <w:style w:type="paragraph" w:styleId="BodyText2">
    <w:name w:val="Body Text 2"/>
    <w:basedOn w:val="Normal"/>
    <w:link w:val="BodyText2Char"/>
    <w:uiPriority w:val="99"/>
    <w:unhideWhenUsed/>
    <w:qFormat/>
    <w:pPr>
      <w:spacing w:lineRule="auto" w:line="480" w:before="0" w:after="120"/>
    </w:pPr>
    <w:rPr/>
  </w:style>
  <w:style w:type="paragraph" w:styleId="TextBodyIndent">
    <w:name w:val="Body Text Indent"/>
    <w:basedOn w:val="Normal"/>
    <w:link w:val="BodyTextIndentChar"/>
    <w:uiPriority w:val="99"/>
    <w:unhideWhenUsed/>
    <w:pPr>
      <w:spacing w:before="0" w:after="120"/>
      <w:ind w:left="283" w:hanging="0"/>
    </w:pPr>
    <w:rPr/>
  </w:style>
  <w:style w:type="paragraph" w:styleId="BodyTextIndent2">
    <w:name w:val="Body Text Indent 2"/>
    <w:basedOn w:val="Normal"/>
    <w:qFormat/>
    <w:pPr>
      <w:spacing w:lineRule="auto" w:line="480" w:before="0" w:after="120"/>
      <w:ind w:left="360" w:hanging="0"/>
    </w:pPr>
    <w:rPr/>
  </w:style>
  <w:style w:type="paragraph" w:styleId="Footer">
    <w:name w:val="Footer"/>
    <w:basedOn w:val="Normal"/>
    <w:link w:val="FooterChar"/>
    <w:uiPriority w:val="99"/>
    <w:unhideWhenUsed/>
    <w:pPr>
      <w:tabs>
        <w:tab w:val="center" w:pos="4513" w:leader="none"/>
        <w:tab w:val="right" w:pos="9026" w:leader="none"/>
      </w:tabs>
    </w:pPr>
    <w:rPr/>
  </w:style>
  <w:style w:type="paragraph" w:styleId="Header">
    <w:name w:val="Header"/>
    <w:basedOn w:val="Normal"/>
    <w:link w:val="HeaderChar"/>
    <w:uiPriority w:val="99"/>
    <w:pPr>
      <w:tabs>
        <w:tab w:val="center" w:pos="4320" w:leader="none"/>
        <w:tab w:val="right" w:pos="8640" w:leader="none"/>
      </w:tabs>
    </w:pPr>
    <w:rPr>
      <w:lang w:val="en-GB"/>
    </w:rPr>
  </w:style>
  <w:style w:type="paragraph" w:styleId="NormalWeb">
    <w:name w:val="Normal (Web)"/>
    <w:basedOn w:val="Normal"/>
    <w:qFormat/>
    <w:pPr>
      <w:overflowPunct w:val="false"/>
      <w:spacing w:beforeAutospacing="1" w:afterAutospacing="1"/>
      <w:textAlignment w:val="auto"/>
    </w:pPr>
    <w:rPr>
      <w:rFonts w:ascii="Times New Roman" w:hAnsi="Times New Roman"/>
      <w:sz w:val="24"/>
      <w:szCs w:val="24"/>
    </w:rPr>
  </w:style>
  <w:style w:type="paragraph" w:styleId="PlainText">
    <w:name w:val="Plain Text"/>
    <w:basedOn w:val="Normal"/>
    <w:link w:val="PlainTextChar"/>
    <w:qFormat/>
    <w:pPr>
      <w:overflowPunct w:val="false"/>
      <w:textAlignment w:val="auto"/>
    </w:pPr>
    <w:rPr>
      <w:rFonts w:ascii="Courier New" w:hAnsi="Courier New"/>
      <w:lang w:bidi="he-IL"/>
    </w:rPr>
  </w:style>
  <w:style w:type="paragraph" w:styleId="Head3" w:customStyle="1">
    <w:name w:val="Head 3"/>
    <w:basedOn w:val="TextBody"/>
    <w:qFormat/>
    <w:pPr/>
    <w:rPr/>
  </w:style>
  <w:style w:type="paragraph" w:styleId="CVhead" w:customStyle="1">
    <w:name w:val="CV head"/>
    <w:basedOn w:val="TextBody"/>
    <w:qFormat/>
    <w:pPr/>
    <w:rPr/>
  </w:style>
  <w:style w:type="paragraph" w:styleId="ListParagraph">
    <w:name w:val="List Paragraph"/>
    <w:basedOn w:val="Normal"/>
    <w:uiPriority w:val="34"/>
    <w:qFormat/>
    <w:pPr>
      <w:overflowPunct w:val="false"/>
      <w:spacing w:lineRule="auto" w:line="276" w:before="0" w:after="200"/>
      <w:ind w:left="720" w:hanging="0"/>
      <w:contextualSpacing/>
      <w:textAlignment w:val="auto"/>
    </w:pPr>
    <w:rPr>
      <w:rFonts w:ascii="Calibri" w:hAnsi="Calibri" w:eastAsia="Calibri" w:cs="Gautami"/>
      <w:sz w:val="22"/>
      <w:szCs w:val="22"/>
    </w:rPr>
  </w:style>
  <w:style w:type="paragraph" w:styleId="NormalVerdana" w:customStyle="1">
    <w:name w:val="Normal + Verdana"/>
    <w:basedOn w:val="Normal"/>
    <w:link w:val="NormalVerdanaChar"/>
    <w:qFormat/>
    <w:pPr>
      <w:overflowPunct w:val="false"/>
      <w:ind w:firstLine="720"/>
      <w:jc w:val="both"/>
      <w:textAlignment w:val="auto"/>
    </w:pPr>
    <w:rPr>
      <w:rFonts w:ascii="Times New Roman" w:hAnsi="Times New Roman"/>
      <w:b/>
      <w:bCs/>
      <w:sz w:val="17"/>
      <w:szCs w:val="17"/>
    </w:rPr>
  </w:style>
  <w:style w:type="paragraph" w:styleId="Achievement" w:customStyle="1">
    <w:name w:val="Achievement"/>
    <w:basedOn w:val="TextBody"/>
    <w:qFormat/>
    <w:pPr>
      <w:overflowPunct w:val="false"/>
      <w:spacing w:lineRule="atLeast" w:line="220" w:before="0" w:after="60"/>
      <w:ind w:left="245" w:hanging="245"/>
      <w:jc w:val="both"/>
      <w:textAlignment w:val="auto"/>
    </w:pPr>
    <w:rPr>
      <w:rFonts w:ascii="Arial" w:hAnsi="Arial"/>
      <w:spacing w:val="-5"/>
    </w:rPr>
  </w:style>
  <w:style w:type="paragraph" w:styleId="DefaultText" w:customStyle="1">
    <w:name w:val="Default Text"/>
    <w:basedOn w:val="Normal"/>
    <w:uiPriority w:val="99"/>
    <w:qFormat/>
    <w:pPr/>
    <w:rPr>
      <w:rFonts w:ascii="Times New Roman" w:hAnsi="Times New Roman"/>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Application>LibreOffice/6.0.7.3$Linux_X86_64 LibreOffice_project/00m0$Build-3</Application>
  <Pages>6</Pages>
  <Words>2164</Words>
  <Characters>12890</Characters>
  <CharactersWithSpaces>14865</CharactersWithSpaces>
  <Paragraphs>228</Paragraphs>
  <Company>Citigroup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2024-09-26T10:42:00Z</dcterms:created>
  <dc:creator>praneeth</dc:creator>
  <dc:description/>
  <dc:language>en-IN</dc:language>
  <cp:lastModifiedBy/>
  <dcterms:modified xsi:type="dcterms:W3CDTF">2026-07-15T16:38:30Z</dcterms:modified>
  <cp:revision>147</cp:revision>
  <dc:subject/>
  <dc:title>Praneeth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Citigroup</vt:lpwstr>
  </property>
  <property fmtid="{D5CDD505-2E9C-101B-9397-08002B2CF9AE}" pid="4" name="DocSecurity">
    <vt:i4>0</vt:i4>
  </property>
  <property fmtid="{D5CDD505-2E9C-101B-9397-08002B2CF9AE}" pid="5" name="HyperlinksChanged">
    <vt:bool>0</vt:bool>
  </property>
  <property fmtid="{D5CDD505-2E9C-101B-9397-08002B2CF9AE}" pid="6" name="ICV">
    <vt:lpwstr>708B3B99CE29448C852220DCAA39F9FA_12</vt:lpwstr>
  </property>
  <property fmtid="{D5CDD505-2E9C-101B-9397-08002B2CF9AE}" pid="7" name="KSOProductBuildVer">
    <vt:lpwstr>1033-12.2.0.13359</vt:lpwstr>
  </property>
  <property fmtid="{D5CDD505-2E9C-101B-9397-08002B2CF9AE}" pid="8" name="LinksUpToDate">
    <vt:bool>0</vt:bool>
  </property>
  <property fmtid="{D5CDD505-2E9C-101B-9397-08002B2CF9AE}" pid="9" name="ScaleCrop">
    <vt:bool>0</vt:bool>
  </property>
  <property fmtid="{D5CDD505-2E9C-101B-9397-08002B2CF9AE}" pid="10" name="ShareDoc">
    <vt:bool>0</vt:bool>
  </property>
</Properties>
</file>