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8F0C" w14:textId="77777777" w:rsidR="00BC0648" w:rsidRPr="0063604D" w:rsidRDefault="00BC0648" w:rsidP="00BC0648">
      <w:pPr>
        <w:spacing w:before="0" w:beforeAutospacing="0" w:after="0" w:line="240" w:lineRule="auto"/>
        <w:ind w:left="3600" w:firstLine="720"/>
        <w:rPr>
          <w:rFonts w:asciiTheme="minorHAnsi" w:hAnsiTheme="minorHAnsi" w:cstheme="minorHAnsi"/>
          <w:b/>
          <w:bCs/>
        </w:rPr>
      </w:pPr>
    </w:p>
    <w:p w14:paraId="2602090B" w14:textId="0AB2D570" w:rsidR="00BC0648" w:rsidRPr="0063604D" w:rsidRDefault="00B07088" w:rsidP="00BC0648">
      <w:pPr>
        <w:spacing w:before="0" w:beforeAutospacing="0" w:after="0" w:line="240" w:lineRule="auto"/>
        <w:ind w:left="3600" w:firstLine="720"/>
        <w:rPr>
          <w:rFonts w:asciiTheme="minorHAnsi" w:hAnsiTheme="minorHAnsi" w:cstheme="minorHAnsi"/>
          <w:b/>
          <w:bCs/>
        </w:rPr>
      </w:pPr>
      <w:r>
        <w:rPr>
          <w:rFonts w:asciiTheme="minorHAnsi" w:hAnsiTheme="minorHAnsi" w:cstheme="minorHAnsi"/>
          <w:b/>
          <w:bCs/>
        </w:rPr>
        <w:t>Vishnuvardhan</w:t>
      </w:r>
    </w:p>
    <w:p w14:paraId="3A73FD21" w14:textId="77777777" w:rsidR="00AE6BD8" w:rsidRPr="00AE6BD8" w:rsidRDefault="00BC0648" w:rsidP="00AE6BD8">
      <w:pPr>
        <w:pBdr>
          <w:bottom w:val="single" w:sz="6" w:space="1" w:color="auto"/>
        </w:pBdr>
        <w:spacing w:before="0" w:beforeAutospacing="0" w:after="0" w:line="240" w:lineRule="auto"/>
      </w:pPr>
      <w:r w:rsidRPr="0063604D">
        <w:rPr>
          <w:rFonts w:asciiTheme="minorHAnsi" w:hAnsiTheme="minorHAnsi" w:cstheme="minorHAnsi"/>
          <w:b/>
          <w:bCs/>
        </w:rPr>
        <w:t>Mobile:</w:t>
      </w:r>
      <w:r w:rsidR="00813CC2" w:rsidRPr="00813CC2">
        <w:t xml:space="preserve"> </w:t>
      </w:r>
      <w:r w:rsidR="0079537F">
        <w:rPr>
          <w:rFonts w:asciiTheme="minorHAnsi" w:hAnsiTheme="minorHAnsi" w:cstheme="minorHAnsi"/>
          <w:b/>
          <w:bCs/>
        </w:rPr>
        <w:t>9014434369</w:t>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007C157E">
        <w:rPr>
          <w:rFonts w:asciiTheme="minorHAnsi" w:hAnsiTheme="minorHAnsi" w:cstheme="minorHAnsi"/>
          <w:b/>
          <w:bCs/>
        </w:rPr>
        <w:t xml:space="preserve">                </w:t>
      </w:r>
      <w:r w:rsidRPr="0063604D">
        <w:rPr>
          <w:rFonts w:asciiTheme="minorHAnsi" w:hAnsiTheme="minorHAnsi" w:cstheme="minorHAnsi"/>
          <w:b/>
          <w:bCs/>
        </w:rPr>
        <w:t>Email:</w:t>
      </w:r>
      <w:r w:rsidR="007C157E" w:rsidRPr="007C157E">
        <w:t xml:space="preserve"> </w:t>
      </w:r>
      <w:r w:rsidR="00AE6BD8" w:rsidRPr="00AE6BD8">
        <w:rPr>
          <w:b/>
          <w:bCs/>
        </w:rPr>
        <w:t>brvishnu27@gmail.com</w:t>
      </w:r>
    </w:p>
    <w:p w14:paraId="5099B272" w14:textId="77777777" w:rsidR="00B24E24" w:rsidRPr="0063604D" w:rsidRDefault="00B24E24" w:rsidP="00BC0648">
      <w:pPr>
        <w:pBdr>
          <w:bottom w:val="single" w:sz="6" w:space="1" w:color="auto"/>
        </w:pBdr>
        <w:spacing w:before="0" w:beforeAutospacing="0" w:after="0" w:line="240" w:lineRule="auto"/>
        <w:rPr>
          <w:rFonts w:asciiTheme="minorHAnsi" w:hAnsiTheme="minorHAnsi" w:cstheme="minorHAnsi"/>
          <w:b/>
          <w:bCs/>
        </w:rPr>
      </w:pPr>
    </w:p>
    <w:p w14:paraId="4DF9C21B" w14:textId="77777777" w:rsidR="00B24E24" w:rsidRPr="0063604D" w:rsidRDefault="00B24E24" w:rsidP="00BC0648">
      <w:pPr>
        <w:spacing w:before="0" w:beforeAutospacing="0" w:after="0" w:line="240" w:lineRule="auto"/>
        <w:rPr>
          <w:rFonts w:asciiTheme="minorHAnsi" w:hAnsiTheme="minorHAnsi" w:cstheme="minorHAnsi"/>
          <w:b/>
          <w:bCs/>
        </w:rPr>
      </w:pPr>
    </w:p>
    <w:p w14:paraId="49C9EF05" w14:textId="22BA9CF5" w:rsidR="00362E25" w:rsidRPr="0063604D" w:rsidRDefault="00362E25" w:rsidP="00BC0648">
      <w:pPr>
        <w:spacing w:before="0" w:beforeAutospacing="0" w:after="0" w:line="240" w:lineRule="auto"/>
        <w:rPr>
          <w:rFonts w:asciiTheme="minorHAnsi" w:hAnsiTheme="minorHAnsi" w:cstheme="minorHAnsi"/>
          <w:b/>
          <w:bCs/>
          <w:u w:val="single"/>
        </w:rPr>
      </w:pPr>
      <w:r w:rsidRPr="0063604D">
        <w:rPr>
          <w:rFonts w:asciiTheme="minorHAnsi" w:hAnsiTheme="minorHAnsi" w:cstheme="minorHAnsi"/>
          <w:b/>
          <w:bCs/>
          <w:u w:val="single"/>
        </w:rPr>
        <w:t>PROFESSIONAL S</w:t>
      </w:r>
      <w:r w:rsidR="00BC0648" w:rsidRPr="0063604D">
        <w:rPr>
          <w:rFonts w:asciiTheme="minorHAnsi" w:hAnsiTheme="minorHAnsi" w:cstheme="minorHAnsi"/>
          <w:b/>
          <w:bCs/>
          <w:u w:val="single"/>
        </w:rPr>
        <w:t>YNOPSIS:</w:t>
      </w:r>
    </w:p>
    <w:p w14:paraId="6C242BFB" w14:textId="77777777" w:rsidR="00BC0648" w:rsidRPr="0063604D" w:rsidRDefault="00BC0648" w:rsidP="00BC0648">
      <w:pPr>
        <w:spacing w:before="0" w:beforeAutospacing="0" w:after="0" w:line="240" w:lineRule="auto"/>
        <w:rPr>
          <w:rFonts w:asciiTheme="minorHAnsi" w:hAnsiTheme="minorHAnsi" w:cstheme="minorHAnsi"/>
          <w:b/>
          <w:bCs/>
          <w:u w:val="single"/>
        </w:rPr>
      </w:pPr>
    </w:p>
    <w:p w14:paraId="62E37485" w14:textId="4AF76014" w:rsidR="00362E25" w:rsidRPr="0063604D" w:rsidRDefault="00173C04" w:rsidP="00BC0648">
      <w:pPr>
        <w:spacing w:before="0" w:beforeAutospacing="0" w:after="0" w:line="240" w:lineRule="auto"/>
        <w:ind w:left="720"/>
        <w:jc w:val="both"/>
        <w:rPr>
          <w:rFonts w:asciiTheme="minorHAnsi" w:hAnsiTheme="minorHAnsi" w:cstheme="minorHAnsi"/>
          <w:kern w:val="0"/>
        </w:rPr>
      </w:pPr>
      <w:r w:rsidRPr="0063604D">
        <w:rPr>
          <w:rFonts w:asciiTheme="minorHAnsi" w:hAnsiTheme="minorHAnsi" w:cstheme="minorHAnsi"/>
        </w:rPr>
        <w:t>ServiceNow Consultant with 5</w:t>
      </w:r>
      <w:r w:rsidR="006C2A1B">
        <w:rPr>
          <w:rFonts w:asciiTheme="minorHAnsi" w:hAnsiTheme="minorHAnsi" w:cstheme="minorHAnsi"/>
        </w:rPr>
        <w:t>+</w:t>
      </w:r>
      <w:r w:rsidRPr="0063604D">
        <w:rPr>
          <w:rFonts w:asciiTheme="minorHAnsi" w:hAnsiTheme="minorHAnsi" w:cstheme="minorHAnsi"/>
        </w:rPr>
        <w:t xml:space="preserve"> years of experience in designing, developing, configuring, and implementing ServiceNow solutions across ITSM, ITOM, ITAM, CMDB, HRSD, CSM, IRM/GRC, and Security Operations (SecOps). Experienced in Incident, Problem, Change, Request, Asset, Risk, Compliance, Security Incident, and Vulnerability Management processes, along with Discovery, Service Mapping, CMDB governance, Employee Center, Customer Service Management, workflow automation, integrations, and Service Catalog development. Skilled in ServiceNow platform customization using Flow Designer, Business Rules, Script Includes, Client Scripts, UI Policies, IntegrationHub, REST/SOAP APIs, and reporting solutions. Strong experience working in Agile environments, gathering business requirements, delivering end-to-end ServiceNow implementations, supporting production environments, and collaborating with cross-functional teams to drive operational efficiency and business value.</w:t>
      </w:r>
    </w:p>
    <w:p w14:paraId="4AFA0D20" w14:textId="2BD26B3B" w:rsidR="00362E25" w:rsidRDefault="00362E25" w:rsidP="00BC0648">
      <w:pPr>
        <w:spacing w:before="0" w:beforeAutospacing="0" w:after="0" w:line="240" w:lineRule="auto"/>
        <w:rPr>
          <w:rFonts w:asciiTheme="minorHAnsi" w:hAnsiTheme="minorHAnsi" w:cstheme="minorHAnsi"/>
          <w:kern w:val="0"/>
        </w:rPr>
      </w:pPr>
    </w:p>
    <w:p w14:paraId="154965EE" w14:textId="77777777" w:rsidR="00251900" w:rsidRPr="00FD5DC0" w:rsidRDefault="00251900" w:rsidP="00251900">
      <w:pPr>
        <w:spacing w:before="0" w:beforeAutospacing="0" w:after="0" w:line="240" w:lineRule="auto"/>
        <w:rPr>
          <w:rFonts w:asciiTheme="minorHAnsi" w:hAnsiTheme="minorHAnsi" w:cstheme="minorHAnsi"/>
          <w:b/>
          <w:bCs/>
          <w:u w:val="single"/>
        </w:rPr>
      </w:pPr>
      <w:r w:rsidRPr="00FD5DC0">
        <w:rPr>
          <w:rFonts w:asciiTheme="minorHAnsi" w:hAnsiTheme="minorHAnsi" w:cstheme="minorHAnsi"/>
          <w:b/>
          <w:bCs/>
          <w:u w:val="single"/>
        </w:rPr>
        <w:t>PROFESSIONAL SUMMARY:</w:t>
      </w:r>
    </w:p>
    <w:p w14:paraId="3BD81B4D" w14:textId="77777777" w:rsidR="00251900" w:rsidRPr="0063604D" w:rsidRDefault="00251900" w:rsidP="00251900">
      <w:pPr>
        <w:spacing w:before="0" w:beforeAutospacing="0" w:after="0" w:line="240" w:lineRule="auto"/>
        <w:rPr>
          <w:rFonts w:asciiTheme="minorHAnsi" w:hAnsiTheme="minorHAnsi" w:cstheme="minorHAnsi"/>
          <w:b/>
          <w:bCs/>
        </w:rPr>
      </w:pPr>
    </w:p>
    <w:p w14:paraId="3DF1B745"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working closely with business stakeholders, process owners, and technical teams to implement scalable ServiceNow solutions that improve operational efficiency, strengthen governance controls, and enhance user experience.</w:t>
      </w:r>
    </w:p>
    <w:p w14:paraId="7D10B7E4"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background in ITSM implementations involving Incident, Problem, Change, Request, Knowledge, Service Catalog, and SLA Management processes, with a focus on process standardization and operational excellence.</w:t>
      </w:r>
    </w:p>
    <w:p w14:paraId="056BA044"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Hands-on experience establishing and maintaining CMDB foundations through CI lifecycle management, service relationship mapping, CMDB governance activities, CSDM alignment, data quality reviews, and reconciliation processes.</w:t>
      </w:r>
    </w:p>
    <w:p w14:paraId="0CEFFCB1"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Extensive exposure to ITOM implementations including Discovery, Service Mapping, Event Management, MID Server administration, infrastructure visibility improvements, dependency mapping, and operational monitoring integrations.</w:t>
      </w:r>
    </w:p>
    <w:p w14:paraId="6DBDB750"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on Hardware and Software Asset Management initiatives supporting asset onboarding, inventory governance, software compliance tracking, lifecycle management, asset reconciliation, and audit readiness activities.</w:t>
      </w:r>
    </w:p>
    <w:p w14:paraId="222E6DED"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Security Operations implementations involving Security Incident Response and Vulnerability Response processes, integrating security tools, coordinating remediation efforts, managing security investigations, and supporting cyber risk reduction initiatives.</w:t>
      </w:r>
    </w:p>
    <w:p w14:paraId="6A3BEC4B"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understanding of Integrated Risk Management and GRC processes including enterprise risk assessments, policy lifecycle management, compliance monitoring, audit management, issue remediation, control testing, and third-party risk governance.</w:t>
      </w:r>
    </w:p>
    <w:p w14:paraId="17E4F93A"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Hands-on experience configuring HR Service Delivery solutions including HR Case Management, Employee Center, lifecycle event automation, employee onboarding and offboarding processes, HR knowledge management, and employee self-service capabilities.</w:t>
      </w:r>
    </w:p>
    <w:p w14:paraId="4639E2D6"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implementing Customer Service Management solutions supporting case management, entitlement management, customer communication workflows, agent workspace customization, self-service capabilities, and customer support process improvements.</w:t>
      </w:r>
    </w:p>
    <w:p w14:paraId="35C0117F"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Familiar with Strategic Portfolio Management concepts including demand intake, project governance, resource planning, investment prioritization, portfolio reporting, and strategic initiative tracking.</w:t>
      </w:r>
    </w:p>
    <w:p w14:paraId="246C023D"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development experience using Business Rules, Script Includes, Client Scripts, UI Policies, UI Actions, ACLs, Data Policies, Flow Designer, GlideRecord, GlideAjax, Notifications, Scheduled Jobs, and Scripted REST APIs.</w:t>
      </w:r>
    </w:p>
    <w:p w14:paraId="5E9EB47A"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Skilled in designing workflow automation solutions using Flow Designer, custom actions, subflows, approval processes, task orchestration, event-driven automation, and IntegrationHub spokes.</w:t>
      </w:r>
    </w:p>
    <w:p w14:paraId="097E8FC1"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integrating ServiceNow with enterprise applications and third-party platforms using REST APIs, SOAP services, LDAP, SSO, Azure AD, Active Directory, Workday, SCCM, Jira, JSON, XML, and OAuth-based authentication mechanisms.</w:t>
      </w:r>
    </w:p>
    <w:p w14:paraId="575D9403"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lastRenderedPageBreak/>
        <w:t>Knowledgeable in developing and enhancing user experiences through Employee Center, Service Portal, UI Builder, custom widgets, AngularJS, JavaScript, HTML, CSS, and responsive design principles.</w:t>
      </w:r>
    </w:p>
    <w:p w14:paraId="3C041A12"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building operational reports, dashboards, Performance Analytics indicators, executive scorecards, compliance reporting solutions, and KPI monitoring frameworks to support business decision-making.</w:t>
      </w:r>
    </w:p>
    <w:p w14:paraId="0468FC5C"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understanding of ServiceNow security architecture including RBAC, ACLs, data protection controls, application security configurations, governance standards, and compliance requirements.</w:t>
      </w:r>
    </w:p>
    <w:p w14:paraId="4AA60467"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Involved in release management activities including update set migrations, deployment planning, instance cloning, family upgrades, patch validation, regression testing, production deployments, and post-release support.</w:t>
      </w:r>
    </w:p>
    <w:p w14:paraId="5E03B8FC"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Adept at troubleshooting complex platform issues, analyzing business requirements, preparing technical designs, conducting impact assessments, and delivering practical solutions aligned with organizational objectives.</w:t>
      </w:r>
    </w:p>
    <w:p w14:paraId="4FDC8605"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working within Agile and Scrum teams, collaborating with architects, security teams, infrastructure teams, HR stakeholders, PMO organizations, compliance groups, and business leadership throughout project delivery lifecycles.</w:t>
      </w:r>
    </w:p>
    <w:p w14:paraId="5A0E4BED" w14:textId="77777777" w:rsidR="00251900" w:rsidRPr="0063604D" w:rsidRDefault="00251900" w:rsidP="00251900">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communication and stakeholder engagement skills with experience facilitating workshops, gathering requirements, conducting solution demonstrations, supporting user adoption initiatives, and providing knowledge transfer sessions.</w:t>
      </w:r>
    </w:p>
    <w:p w14:paraId="251AEED7" w14:textId="77777777" w:rsidR="00251900" w:rsidRPr="0063604D" w:rsidRDefault="00251900" w:rsidP="00BC0648">
      <w:pPr>
        <w:spacing w:before="0" w:beforeAutospacing="0" w:after="0" w:line="240" w:lineRule="auto"/>
        <w:rPr>
          <w:rFonts w:asciiTheme="minorHAnsi" w:hAnsiTheme="minorHAnsi" w:cstheme="minorHAnsi"/>
          <w:kern w:val="0"/>
        </w:rPr>
      </w:pPr>
    </w:p>
    <w:p w14:paraId="64B20FE9" w14:textId="1E19401A" w:rsidR="0063604D" w:rsidRPr="0063604D" w:rsidRDefault="00362E25" w:rsidP="00BC0648">
      <w:pPr>
        <w:spacing w:before="0" w:beforeAutospacing="0" w:after="0" w:line="240" w:lineRule="auto"/>
        <w:rPr>
          <w:rFonts w:asciiTheme="minorHAnsi" w:hAnsiTheme="minorHAnsi" w:cstheme="minorHAnsi"/>
          <w:b/>
          <w:bCs/>
        </w:rPr>
      </w:pPr>
      <w:r w:rsidRPr="0063604D">
        <w:rPr>
          <w:rFonts w:asciiTheme="minorHAnsi" w:hAnsiTheme="minorHAnsi" w:cstheme="minorHAnsi"/>
          <w:b/>
          <w:bCs/>
        </w:rPr>
        <w:t>TECHNICAL SKILLS</w:t>
      </w:r>
      <w:r w:rsidR="0063604D" w:rsidRPr="0063604D">
        <w:rPr>
          <w:rFonts w:asciiTheme="minorHAnsi" w:hAnsiTheme="minorHAnsi" w:cstheme="minorHAnsi"/>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8811"/>
      </w:tblGrid>
      <w:tr w:rsidR="00867312" w:rsidRPr="0063604D" w14:paraId="21D73D96" w14:textId="77777777" w:rsidTr="004F061D">
        <w:trPr>
          <w:tblHeader/>
        </w:trPr>
        <w:tc>
          <w:tcPr>
            <w:tcW w:w="0" w:type="auto"/>
            <w:vAlign w:val="center"/>
            <w:hideMark/>
          </w:tcPr>
          <w:p w14:paraId="3A46802C" w14:textId="77777777" w:rsidR="00867312" w:rsidRPr="0063604D" w:rsidRDefault="00867312" w:rsidP="00BC0648">
            <w:pPr>
              <w:spacing w:before="0" w:beforeAutospacing="0" w:after="0" w:line="240" w:lineRule="auto"/>
              <w:jc w:val="center"/>
              <w:rPr>
                <w:rFonts w:asciiTheme="minorHAnsi" w:hAnsiTheme="minorHAnsi" w:cstheme="minorHAnsi"/>
                <w:b/>
                <w:bCs/>
                <w:kern w:val="0"/>
              </w:rPr>
            </w:pPr>
            <w:r w:rsidRPr="0063604D">
              <w:rPr>
                <w:rFonts w:asciiTheme="minorHAnsi" w:hAnsiTheme="minorHAnsi" w:cstheme="minorHAnsi"/>
                <w:b/>
                <w:bCs/>
                <w:kern w:val="0"/>
              </w:rPr>
              <w:t>Category</w:t>
            </w:r>
          </w:p>
        </w:tc>
        <w:tc>
          <w:tcPr>
            <w:tcW w:w="0" w:type="auto"/>
            <w:vAlign w:val="center"/>
            <w:hideMark/>
          </w:tcPr>
          <w:p w14:paraId="3DAFF1AD" w14:textId="77777777" w:rsidR="00867312" w:rsidRPr="0063604D" w:rsidRDefault="00867312" w:rsidP="00BC0648">
            <w:pPr>
              <w:spacing w:before="0" w:beforeAutospacing="0" w:after="0" w:line="240" w:lineRule="auto"/>
              <w:jc w:val="center"/>
              <w:rPr>
                <w:rFonts w:asciiTheme="minorHAnsi" w:hAnsiTheme="minorHAnsi" w:cstheme="minorHAnsi"/>
                <w:b/>
                <w:bCs/>
                <w:kern w:val="0"/>
              </w:rPr>
            </w:pPr>
            <w:r w:rsidRPr="0063604D">
              <w:rPr>
                <w:rFonts w:asciiTheme="minorHAnsi" w:hAnsiTheme="minorHAnsi" w:cstheme="minorHAnsi"/>
                <w:b/>
                <w:bCs/>
                <w:kern w:val="0"/>
              </w:rPr>
              <w:t>Skills</w:t>
            </w:r>
          </w:p>
        </w:tc>
      </w:tr>
      <w:tr w:rsidR="00867312" w:rsidRPr="0063604D" w14:paraId="25E2F239" w14:textId="77777777" w:rsidTr="004F061D">
        <w:tc>
          <w:tcPr>
            <w:tcW w:w="0" w:type="auto"/>
            <w:vAlign w:val="center"/>
            <w:hideMark/>
          </w:tcPr>
          <w:p w14:paraId="59625EC2"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ServiceNow Modules</w:t>
            </w:r>
          </w:p>
        </w:tc>
        <w:tc>
          <w:tcPr>
            <w:tcW w:w="0" w:type="auto"/>
            <w:vAlign w:val="center"/>
            <w:hideMark/>
          </w:tcPr>
          <w:p w14:paraId="2DDA2C51"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ITSM, Incident Management, Problem Management, Change Management, Request Management, Service Catalog, Knowledge Management, CMDB, CSDM, ITOM Discovery, Event Management, Service Mapping, ITAM (HAM &amp; SAM), HR Service Delivery (HRSD), Employee Center, Customer Service Management (CSM), Integrated Risk Management (IRM), Governance, Risk &amp; Compliance (GRC), Security Operations (SecOps), Security Incident Response, Vulnerability Response</w:t>
            </w:r>
          </w:p>
        </w:tc>
      </w:tr>
      <w:tr w:rsidR="00867312" w:rsidRPr="0063604D" w14:paraId="535FC6DE" w14:textId="77777777" w:rsidTr="004F061D">
        <w:tc>
          <w:tcPr>
            <w:tcW w:w="0" w:type="auto"/>
            <w:vAlign w:val="center"/>
            <w:hideMark/>
          </w:tcPr>
          <w:p w14:paraId="0E734389"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ServiceNow Development</w:t>
            </w:r>
          </w:p>
        </w:tc>
        <w:tc>
          <w:tcPr>
            <w:tcW w:w="0" w:type="auto"/>
            <w:vAlign w:val="center"/>
            <w:hideMark/>
          </w:tcPr>
          <w:p w14:paraId="76F2958A" w14:textId="21B32FCE"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 xml:space="preserve">Business Rules, Script Includes, Client Scripts, Catalog Client Scripts, UI Policies, Catalog UI Policies, UI Actions, Data Policies, ACLs, </w:t>
            </w:r>
            <w:r w:rsidR="00EC0A7D">
              <w:rPr>
                <w:rFonts w:asciiTheme="minorHAnsi" w:hAnsiTheme="minorHAnsi" w:cstheme="minorHAnsi"/>
                <w:kern w:val="0"/>
              </w:rPr>
              <w:t>GlideRecord</w:t>
            </w:r>
            <w:r w:rsidRPr="0063604D">
              <w:rPr>
                <w:rFonts w:asciiTheme="minorHAnsi" w:hAnsiTheme="minorHAnsi" w:cstheme="minorHAnsi"/>
                <w:kern w:val="0"/>
              </w:rPr>
              <w:t xml:space="preserve">, </w:t>
            </w:r>
            <w:r w:rsidR="00B24E24" w:rsidRPr="0063604D">
              <w:rPr>
                <w:rFonts w:asciiTheme="minorHAnsi" w:hAnsiTheme="minorHAnsi" w:cstheme="minorHAnsi"/>
                <w:kern w:val="0"/>
              </w:rPr>
              <w:t>Glide Ajax</w:t>
            </w:r>
            <w:r w:rsidRPr="0063604D">
              <w:rPr>
                <w:rFonts w:asciiTheme="minorHAnsi" w:hAnsiTheme="minorHAnsi" w:cstheme="minorHAnsi"/>
                <w:kern w:val="0"/>
              </w:rPr>
              <w:t>, Scripted REST APIs, Scheduled Jobs, Notifications, Application Scoping</w:t>
            </w:r>
          </w:p>
        </w:tc>
      </w:tr>
      <w:tr w:rsidR="00867312" w:rsidRPr="0063604D" w14:paraId="24C6E527" w14:textId="77777777" w:rsidTr="004F061D">
        <w:tc>
          <w:tcPr>
            <w:tcW w:w="0" w:type="auto"/>
            <w:vAlign w:val="center"/>
            <w:hideMark/>
          </w:tcPr>
          <w:p w14:paraId="1C5D16AE"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Workflow &amp; Automation</w:t>
            </w:r>
          </w:p>
        </w:tc>
        <w:tc>
          <w:tcPr>
            <w:tcW w:w="0" w:type="auto"/>
            <w:vAlign w:val="center"/>
            <w:hideMark/>
          </w:tcPr>
          <w:p w14:paraId="3A3BD77F"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Flow Designer, Workflow Editor, Subflows, Custom Actions, Approval Workflows, Scheduled Flows, Event-Driven Automation, Task Automation, IntegrationHub</w:t>
            </w:r>
          </w:p>
        </w:tc>
      </w:tr>
      <w:tr w:rsidR="00867312" w:rsidRPr="0063604D" w14:paraId="24F5DC15" w14:textId="77777777" w:rsidTr="004F061D">
        <w:tc>
          <w:tcPr>
            <w:tcW w:w="0" w:type="auto"/>
            <w:vAlign w:val="center"/>
            <w:hideMark/>
          </w:tcPr>
          <w:p w14:paraId="7D51BD9D"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CMDB &amp; IT Operations</w:t>
            </w:r>
          </w:p>
        </w:tc>
        <w:tc>
          <w:tcPr>
            <w:tcW w:w="0" w:type="auto"/>
            <w:vAlign w:val="center"/>
            <w:hideMark/>
          </w:tcPr>
          <w:p w14:paraId="43E435EF"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Discovery, MID Server Administration, Discovery Patterns, Probes &amp; Sensors, Service Mapping, Identification &amp; Reconciliation Engine (IRE), CI Lifecycle Management, CMDB Governance, Data Quality Management</w:t>
            </w:r>
          </w:p>
        </w:tc>
      </w:tr>
      <w:tr w:rsidR="00867312" w:rsidRPr="0063604D" w14:paraId="36347BBF" w14:textId="77777777" w:rsidTr="004F061D">
        <w:tc>
          <w:tcPr>
            <w:tcW w:w="0" w:type="auto"/>
            <w:vAlign w:val="center"/>
            <w:hideMark/>
          </w:tcPr>
          <w:p w14:paraId="0708C555"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Asset Management</w:t>
            </w:r>
          </w:p>
        </w:tc>
        <w:tc>
          <w:tcPr>
            <w:tcW w:w="0" w:type="auto"/>
            <w:vAlign w:val="center"/>
            <w:hideMark/>
          </w:tcPr>
          <w:p w14:paraId="76870E17"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Hardware Asset Management (HAM), Software Asset Management (SAM), Software Normalization, License Compliance, License Reconciliation, Asset Lifecycle Management, Inventory Management</w:t>
            </w:r>
          </w:p>
        </w:tc>
      </w:tr>
      <w:tr w:rsidR="00867312" w:rsidRPr="0063604D" w14:paraId="7DC70BB7" w14:textId="77777777" w:rsidTr="004F061D">
        <w:tc>
          <w:tcPr>
            <w:tcW w:w="0" w:type="auto"/>
            <w:vAlign w:val="center"/>
            <w:hideMark/>
          </w:tcPr>
          <w:p w14:paraId="167C1DBD"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HR Solutions</w:t>
            </w:r>
          </w:p>
        </w:tc>
        <w:tc>
          <w:tcPr>
            <w:tcW w:w="0" w:type="auto"/>
            <w:vAlign w:val="center"/>
            <w:hideMark/>
          </w:tcPr>
          <w:p w14:paraId="328D9CD9"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HR Case Management, HR Services, Employee Lifecycle Events, Employee Center, HR Knowledge Management, HR Agent Workspace, Employee Onboarding &amp; Offboarding</w:t>
            </w:r>
          </w:p>
        </w:tc>
      </w:tr>
      <w:tr w:rsidR="00867312" w:rsidRPr="0063604D" w14:paraId="555733CC" w14:textId="77777777" w:rsidTr="004F061D">
        <w:tc>
          <w:tcPr>
            <w:tcW w:w="0" w:type="auto"/>
            <w:vAlign w:val="center"/>
            <w:hideMark/>
          </w:tcPr>
          <w:p w14:paraId="58197858"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Customer Service Solutions</w:t>
            </w:r>
          </w:p>
        </w:tc>
        <w:tc>
          <w:tcPr>
            <w:tcW w:w="0" w:type="auto"/>
            <w:vAlign w:val="center"/>
            <w:hideMark/>
          </w:tcPr>
          <w:p w14:paraId="642AB463"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Case Management, Customer Service Portal, Agent Workspace, Entitlement Management, Customer Communication Management, SLA Management, Escalation Management</w:t>
            </w:r>
          </w:p>
        </w:tc>
      </w:tr>
      <w:tr w:rsidR="00867312" w:rsidRPr="0063604D" w14:paraId="036D5535" w14:textId="77777777" w:rsidTr="004F061D">
        <w:tc>
          <w:tcPr>
            <w:tcW w:w="0" w:type="auto"/>
            <w:vAlign w:val="center"/>
            <w:hideMark/>
          </w:tcPr>
          <w:p w14:paraId="0D6B004A"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Risk &amp; Compliance</w:t>
            </w:r>
          </w:p>
        </w:tc>
        <w:tc>
          <w:tcPr>
            <w:tcW w:w="0" w:type="auto"/>
            <w:vAlign w:val="center"/>
            <w:hideMark/>
          </w:tcPr>
          <w:p w14:paraId="5CF6CEEE"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Risk Management, Compliance Management, Policy Management, Audit Management, Controls Testing, Issue Management, Vendor Risk Management, Regulatory Compliance</w:t>
            </w:r>
          </w:p>
        </w:tc>
      </w:tr>
      <w:tr w:rsidR="00867312" w:rsidRPr="0063604D" w14:paraId="7F0DD950" w14:textId="77777777" w:rsidTr="004F061D">
        <w:tc>
          <w:tcPr>
            <w:tcW w:w="0" w:type="auto"/>
            <w:vAlign w:val="center"/>
            <w:hideMark/>
          </w:tcPr>
          <w:p w14:paraId="146A9671"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Security Operations</w:t>
            </w:r>
          </w:p>
        </w:tc>
        <w:tc>
          <w:tcPr>
            <w:tcW w:w="0" w:type="auto"/>
            <w:vAlign w:val="center"/>
            <w:hideMark/>
          </w:tcPr>
          <w:p w14:paraId="581A2BC4"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Security Incident Response, Vulnerability Response, Vulnerability Remediation, Security Investigations, Threat Response Workflows, Security Integrations, Compliance Monitoring</w:t>
            </w:r>
          </w:p>
        </w:tc>
      </w:tr>
      <w:tr w:rsidR="00867312" w:rsidRPr="0063604D" w14:paraId="6F603F21" w14:textId="77777777" w:rsidTr="004F061D">
        <w:tc>
          <w:tcPr>
            <w:tcW w:w="0" w:type="auto"/>
            <w:vAlign w:val="center"/>
            <w:hideMark/>
          </w:tcPr>
          <w:p w14:paraId="5156CD78"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Integrations</w:t>
            </w:r>
          </w:p>
        </w:tc>
        <w:tc>
          <w:tcPr>
            <w:tcW w:w="0" w:type="auto"/>
            <w:vAlign w:val="center"/>
            <w:hideMark/>
          </w:tcPr>
          <w:p w14:paraId="0A1554BB"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REST APIs, SOAP Web Services, IntegrationHub, OAuth 2.0, LDAP, Single Sign-On (SSO), Active Directory, Azure AD, Workday, Jira, SCCM, JSON, XML</w:t>
            </w:r>
          </w:p>
        </w:tc>
      </w:tr>
      <w:tr w:rsidR="00867312" w:rsidRPr="0063604D" w14:paraId="08718B30" w14:textId="77777777" w:rsidTr="004F061D">
        <w:tc>
          <w:tcPr>
            <w:tcW w:w="0" w:type="auto"/>
            <w:vAlign w:val="center"/>
            <w:hideMark/>
          </w:tcPr>
          <w:p w14:paraId="5A62D3D7"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Portal &amp; UI Technologies</w:t>
            </w:r>
          </w:p>
        </w:tc>
        <w:tc>
          <w:tcPr>
            <w:tcW w:w="0" w:type="auto"/>
            <w:vAlign w:val="center"/>
            <w:hideMark/>
          </w:tcPr>
          <w:p w14:paraId="1C65CCE1"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Employee Center, Service Portal, UI Builder, AngularJS, JavaScript, HTML5, CSS3, Bootstrap, Widget Development, Responsive Design</w:t>
            </w:r>
          </w:p>
        </w:tc>
      </w:tr>
      <w:tr w:rsidR="00867312" w:rsidRPr="0063604D" w14:paraId="6729726B" w14:textId="77777777" w:rsidTr="004F061D">
        <w:tc>
          <w:tcPr>
            <w:tcW w:w="0" w:type="auto"/>
            <w:vAlign w:val="center"/>
            <w:hideMark/>
          </w:tcPr>
          <w:p w14:paraId="06F573CD"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Reporting &amp; Analytics</w:t>
            </w:r>
          </w:p>
        </w:tc>
        <w:tc>
          <w:tcPr>
            <w:tcW w:w="0" w:type="auto"/>
            <w:vAlign w:val="center"/>
            <w:hideMark/>
          </w:tcPr>
          <w:p w14:paraId="11683E44"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Reports, Dashboards, Performance Analytics, KPI Tracking, SLA Monitoring, Executive Scorecards, Trend Analysis, Compliance Reporting</w:t>
            </w:r>
          </w:p>
        </w:tc>
      </w:tr>
      <w:tr w:rsidR="00867312" w:rsidRPr="0063604D" w14:paraId="4BA4B4CD" w14:textId="77777777" w:rsidTr="004F061D">
        <w:tc>
          <w:tcPr>
            <w:tcW w:w="0" w:type="auto"/>
            <w:vAlign w:val="center"/>
            <w:hideMark/>
          </w:tcPr>
          <w:p w14:paraId="3C176A28"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Security &amp; Governance</w:t>
            </w:r>
          </w:p>
        </w:tc>
        <w:tc>
          <w:tcPr>
            <w:tcW w:w="0" w:type="auto"/>
            <w:vAlign w:val="center"/>
            <w:hideMark/>
          </w:tcPr>
          <w:p w14:paraId="695060F6"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Role-Based Access Control (RBAC), ACL Management, Application Security, Data Security, Governance Standards, Audit Readiness</w:t>
            </w:r>
          </w:p>
        </w:tc>
      </w:tr>
      <w:tr w:rsidR="00867312" w:rsidRPr="0063604D" w14:paraId="19F457BB" w14:textId="77777777" w:rsidTr="004F061D">
        <w:tc>
          <w:tcPr>
            <w:tcW w:w="0" w:type="auto"/>
            <w:vAlign w:val="center"/>
            <w:hideMark/>
          </w:tcPr>
          <w:p w14:paraId="08B90AD9"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lastRenderedPageBreak/>
              <w:t>Release &amp; Deployment</w:t>
            </w:r>
          </w:p>
        </w:tc>
        <w:tc>
          <w:tcPr>
            <w:tcW w:w="0" w:type="auto"/>
            <w:vAlign w:val="center"/>
            <w:hideMark/>
          </w:tcPr>
          <w:p w14:paraId="3DE1C94D"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Update Sets, Application Repository, Source Control, GitHub, Automated Test Framework (ATF), Instance Cloning, Family Upgrades, Patch Management, Release Validation, Deployment Management</w:t>
            </w:r>
          </w:p>
        </w:tc>
      </w:tr>
      <w:tr w:rsidR="00867312" w:rsidRPr="0063604D" w14:paraId="7D4E596E" w14:textId="77777777" w:rsidTr="004F061D">
        <w:tc>
          <w:tcPr>
            <w:tcW w:w="0" w:type="auto"/>
            <w:vAlign w:val="center"/>
            <w:hideMark/>
          </w:tcPr>
          <w:p w14:paraId="4DD662B8"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Tools &amp; Methodologies</w:t>
            </w:r>
          </w:p>
        </w:tc>
        <w:tc>
          <w:tcPr>
            <w:tcW w:w="0" w:type="auto"/>
            <w:vAlign w:val="center"/>
            <w:hideMark/>
          </w:tcPr>
          <w:p w14:paraId="3496191E" w14:textId="77777777" w:rsidR="00867312" w:rsidRPr="0063604D" w:rsidRDefault="00867312"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Agile, Scrum, SDLC, Jira, Confluence, ServiceNow Studio, Visual Studio Code, GitHub, Bitbucket, Postman</w:t>
            </w:r>
          </w:p>
        </w:tc>
      </w:tr>
    </w:tbl>
    <w:p w14:paraId="41C9C061" w14:textId="77777777" w:rsidR="00867312" w:rsidRPr="0063604D" w:rsidRDefault="00867312" w:rsidP="00BC0648">
      <w:pPr>
        <w:spacing w:before="0" w:beforeAutospacing="0" w:after="0" w:line="240" w:lineRule="auto"/>
        <w:rPr>
          <w:rFonts w:asciiTheme="minorHAnsi" w:hAnsiTheme="minorHAnsi" w:cstheme="minorHAnsi"/>
          <w:b/>
          <w:bCs/>
        </w:rPr>
      </w:pPr>
    </w:p>
    <w:p w14:paraId="3B107973" w14:textId="77777777" w:rsidR="00362E25" w:rsidRPr="0063604D" w:rsidRDefault="00362E25" w:rsidP="00BC0648">
      <w:pPr>
        <w:pStyle w:val="ListParagraph"/>
        <w:numPr>
          <w:ilvl w:val="0"/>
          <w:numId w:val="1"/>
        </w:numPr>
        <w:spacing w:before="0" w:beforeAutospacing="0" w:after="0" w:line="240" w:lineRule="auto"/>
        <w:rPr>
          <w:rFonts w:asciiTheme="minorHAnsi" w:hAnsiTheme="minorHAnsi" w:cstheme="minorHAnsi"/>
          <w:b/>
          <w:bCs/>
          <w:vanish/>
        </w:rPr>
      </w:pPr>
      <w:r w:rsidRPr="0063604D">
        <w:rPr>
          <w:rFonts w:asciiTheme="minorHAnsi" w:hAnsiTheme="minorHAnsi" w:cstheme="minorHAnsi"/>
          <w:b/>
          <w:bCs/>
          <w:vanish/>
        </w:rPr>
        <w:t>Top of Form</w:t>
      </w:r>
    </w:p>
    <w:p w14:paraId="475D0D07" w14:textId="77777777" w:rsidR="00251900" w:rsidRDefault="00251900" w:rsidP="00251900">
      <w:pPr>
        <w:spacing w:before="0" w:beforeAutospacing="0" w:after="0" w:line="240" w:lineRule="auto"/>
        <w:rPr>
          <w:rFonts w:asciiTheme="minorHAnsi" w:hAnsiTheme="minorHAnsi" w:cstheme="minorHAnsi"/>
          <w:b/>
          <w:bCs/>
        </w:rPr>
      </w:pPr>
      <w:r w:rsidRPr="0063604D">
        <w:rPr>
          <w:rFonts w:asciiTheme="minorHAnsi" w:hAnsiTheme="minorHAnsi" w:cstheme="minorHAnsi"/>
          <w:b/>
          <w:bCs/>
        </w:rPr>
        <w:t>EDUCATION</w:t>
      </w:r>
      <w:r>
        <w:rPr>
          <w:rFonts w:asciiTheme="minorHAnsi" w:hAnsiTheme="minorHAnsi" w:cstheme="minorHAnsi"/>
          <w:b/>
          <w:bCs/>
        </w:rPr>
        <w:t>:</w:t>
      </w:r>
    </w:p>
    <w:p w14:paraId="57C9B363" w14:textId="77777777" w:rsidR="00251900" w:rsidRPr="0063604D" w:rsidRDefault="00251900" w:rsidP="00251900">
      <w:pPr>
        <w:spacing w:before="0" w:beforeAutospacing="0" w:after="0" w:line="240" w:lineRule="auto"/>
        <w:rPr>
          <w:rFonts w:asciiTheme="minorHAnsi" w:hAnsiTheme="minorHAnsi" w:cstheme="minorHAnsi"/>
          <w:b/>
          <w:bCs/>
        </w:rPr>
      </w:pPr>
    </w:p>
    <w:p w14:paraId="6FF3C1BE" w14:textId="4056E6DE" w:rsidR="00251900" w:rsidRPr="0090614C" w:rsidRDefault="009D46FD" w:rsidP="00251900">
      <w:pPr>
        <w:pStyle w:val="ListParagraph"/>
        <w:numPr>
          <w:ilvl w:val="0"/>
          <w:numId w:val="31"/>
        </w:numPr>
        <w:spacing w:before="0" w:beforeAutospacing="0" w:after="0" w:line="240" w:lineRule="auto"/>
        <w:rPr>
          <w:rFonts w:asciiTheme="minorHAnsi" w:hAnsiTheme="minorHAnsi" w:cstheme="minorHAnsi"/>
          <w:kern w:val="0"/>
        </w:rPr>
      </w:pPr>
      <w:r w:rsidRPr="009D46FD">
        <w:rPr>
          <w:rFonts w:asciiTheme="minorHAnsi" w:hAnsiTheme="minorHAnsi" w:cstheme="minorHAnsi"/>
          <w:kern w:val="0"/>
        </w:rPr>
        <w:t>Master's Degree from the University of Genoa, Italy</w:t>
      </w:r>
      <w:r>
        <w:rPr>
          <w:rFonts w:asciiTheme="minorHAnsi" w:hAnsiTheme="minorHAnsi" w:cstheme="minorHAnsi"/>
          <w:kern w:val="0"/>
        </w:rPr>
        <w:t xml:space="preserve"> </w:t>
      </w:r>
    </w:p>
    <w:p w14:paraId="755C7BA0" w14:textId="77777777" w:rsidR="00251900" w:rsidRDefault="00251900" w:rsidP="00251900">
      <w:pPr>
        <w:spacing w:before="0" w:beforeAutospacing="0" w:after="0" w:line="240" w:lineRule="auto"/>
        <w:rPr>
          <w:rFonts w:asciiTheme="minorHAnsi" w:hAnsiTheme="minorHAnsi" w:cstheme="minorHAnsi"/>
          <w:kern w:val="0"/>
        </w:rPr>
      </w:pPr>
    </w:p>
    <w:p w14:paraId="5A675EE8" w14:textId="77777777" w:rsidR="00E110EF" w:rsidRPr="00E110EF" w:rsidRDefault="00E110EF" w:rsidP="00E110EF">
      <w:pPr>
        <w:spacing w:before="0" w:beforeAutospacing="0" w:after="0" w:line="240" w:lineRule="auto"/>
        <w:rPr>
          <w:rFonts w:asciiTheme="minorHAnsi" w:hAnsiTheme="minorHAnsi" w:cstheme="minorHAnsi"/>
          <w:b/>
          <w:bCs/>
        </w:rPr>
      </w:pPr>
      <w:r w:rsidRPr="00E110EF">
        <w:rPr>
          <w:rFonts w:asciiTheme="minorHAnsi" w:hAnsiTheme="minorHAnsi" w:cstheme="minorHAnsi"/>
          <w:b/>
          <w:bCs/>
        </w:rPr>
        <w:t>WORK EXPERIENCE:</w:t>
      </w:r>
    </w:p>
    <w:p w14:paraId="4AB0D9C6" w14:textId="77777777" w:rsidR="00E110EF" w:rsidRPr="00574A07" w:rsidRDefault="00E110EF" w:rsidP="00E110EF">
      <w:pPr>
        <w:pStyle w:val="BodyText"/>
        <w:tabs>
          <w:tab w:val="left" w:pos="142"/>
          <w:tab w:val="left" w:pos="426"/>
        </w:tabs>
        <w:rPr>
          <w:rFonts w:asciiTheme="minorHAnsi" w:eastAsiaTheme="minorEastAsia" w:hAnsiTheme="minorHAnsi" w:cstheme="minorBidi"/>
          <w:sz w:val="22"/>
          <w:szCs w:val="22"/>
          <w:lang w:val="en-IN"/>
        </w:rPr>
      </w:pPr>
    </w:p>
    <w:p w14:paraId="6707F69D" w14:textId="40C78AF3" w:rsidR="00E110EF" w:rsidRDefault="00E110EF" w:rsidP="00E110EF">
      <w:pPr>
        <w:pStyle w:val="BodyText"/>
        <w:numPr>
          <w:ilvl w:val="0"/>
          <w:numId w:val="33"/>
        </w:numPr>
        <w:tabs>
          <w:tab w:val="left" w:pos="142"/>
          <w:tab w:val="left" w:pos="426"/>
        </w:tabs>
        <w:rPr>
          <w:rFonts w:asciiTheme="minorHAnsi" w:eastAsiaTheme="minorEastAsia" w:hAnsiTheme="minorHAnsi" w:cstheme="minorBidi"/>
          <w:sz w:val="22"/>
          <w:szCs w:val="22"/>
          <w:lang w:val="en-IN"/>
        </w:rPr>
      </w:pPr>
      <w:r w:rsidRPr="00574A07">
        <w:rPr>
          <w:rFonts w:asciiTheme="minorHAnsi" w:eastAsiaTheme="minorEastAsia" w:hAnsiTheme="minorHAnsi" w:cstheme="minorBidi"/>
          <w:sz w:val="22"/>
          <w:szCs w:val="22"/>
          <w:lang w:val="en-IN"/>
        </w:rPr>
        <w:t xml:space="preserve">Worked as a </w:t>
      </w:r>
      <w:r w:rsidR="006C2A1B">
        <w:rPr>
          <w:rFonts w:asciiTheme="minorHAnsi" w:eastAsiaTheme="minorEastAsia" w:hAnsiTheme="minorHAnsi" w:cstheme="minorBidi"/>
          <w:sz w:val="22"/>
          <w:szCs w:val="22"/>
          <w:lang w:val="en-IN"/>
        </w:rPr>
        <w:t>ServiceNow Consultant</w:t>
      </w:r>
      <w:r w:rsidR="009E639C">
        <w:rPr>
          <w:rFonts w:asciiTheme="minorHAnsi" w:eastAsiaTheme="minorEastAsia" w:hAnsiTheme="minorHAnsi" w:cstheme="minorBidi"/>
          <w:sz w:val="22"/>
          <w:szCs w:val="22"/>
          <w:lang w:val="en-IN"/>
        </w:rPr>
        <w:t xml:space="preserve"> </w:t>
      </w:r>
      <w:r w:rsidR="009E639C" w:rsidRPr="00574A07">
        <w:rPr>
          <w:rFonts w:asciiTheme="minorHAnsi" w:eastAsiaTheme="minorEastAsia" w:hAnsiTheme="minorHAnsi" w:cstheme="minorBidi"/>
          <w:sz w:val="22"/>
          <w:szCs w:val="22"/>
          <w:lang w:val="en-IN"/>
        </w:rPr>
        <w:t>at</w:t>
      </w:r>
      <w:r w:rsidRPr="00574A07">
        <w:rPr>
          <w:rFonts w:asciiTheme="minorHAnsi" w:eastAsiaTheme="minorEastAsia" w:hAnsiTheme="minorHAnsi" w:cstheme="minorBidi"/>
          <w:sz w:val="22"/>
          <w:szCs w:val="22"/>
          <w:lang w:val="en-IN"/>
        </w:rPr>
        <w:t xml:space="preserve"> </w:t>
      </w:r>
      <w:r w:rsidR="009E639C">
        <w:rPr>
          <w:rFonts w:asciiTheme="minorHAnsi" w:eastAsiaTheme="minorEastAsia" w:hAnsiTheme="minorHAnsi" w:cstheme="minorBidi"/>
          <w:sz w:val="22"/>
          <w:szCs w:val="22"/>
          <w:lang w:val="en-IN"/>
        </w:rPr>
        <w:t xml:space="preserve">LIDL (SCHWARZ group) in Malta </w:t>
      </w:r>
      <w:r w:rsidR="006C2A1B">
        <w:rPr>
          <w:rFonts w:asciiTheme="minorHAnsi" w:eastAsiaTheme="minorEastAsia" w:hAnsiTheme="minorHAnsi" w:cstheme="minorBidi"/>
          <w:sz w:val="22"/>
          <w:szCs w:val="22"/>
          <w:lang w:val="en-IN"/>
        </w:rPr>
        <w:t>(Onshore Worked)</w:t>
      </w:r>
      <w:r w:rsidR="009E639C">
        <w:rPr>
          <w:rFonts w:asciiTheme="minorHAnsi" w:eastAsiaTheme="minorEastAsia" w:hAnsiTheme="minorHAnsi" w:cstheme="minorBidi"/>
          <w:sz w:val="22"/>
          <w:szCs w:val="22"/>
          <w:lang w:val="en-IN"/>
        </w:rPr>
        <w:t xml:space="preserve"> </w:t>
      </w:r>
      <w:r w:rsidRPr="00574A07">
        <w:rPr>
          <w:rFonts w:asciiTheme="minorHAnsi" w:eastAsiaTheme="minorEastAsia" w:hAnsiTheme="minorHAnsi" w:cstheme="minorBidi"/>
          <w:sz w:val="22"/>
          <w:szCs w:val="22"/>
          <w:lang w:val="en-IN"/>
        </w:rPr>
        <w:t xml:space="preserve">from October 2023 to </w:t>
      </w:r>
      <w:r w:rsidR="009E639C">
        <w:rPr>
          <w:rFonts w:asciiTheme="minorHAnsi" w:eastAsiaTheme="minorEastAsia" w:hAnsiTheme="minorHAnsi" w:cstheme="minorBidi"/>
          <w:sz w:val="22"/>
          <w:szCs w:val="22"/>
          <w:lang w:val="en-IN"/>
        </w:rPr>
        <w:t>Dec</w:t>
      </w:r>
      <w:r w:rsidRPr="00574A07">
        <w:rPr>
          <w:rFonts w:asciiTheme="minorHAnsi" w:eastAsiaTheme="minorEastAsia" w:hAnsiTheme="minorHAnsi" w:cstheme="minorBidi"/>
          <w:sz w:val="22"/>
          <w:szCs w:val="22"/>
          <w:lang w:val="en-IN"/>
        </w:rPr>
        <w:t xml:space="preserve"> 2025. </w:t>
      </w:r>
    </w:p>
    <w:p w14:paraId="6E7C2595" w14:textId="618C4064" w:rsidR="00E110EF" w:rsidRPr="00574A07" w:rsidRDefault="00E110EF" w:rsidP="00E110EF">
      <w:pPr>
        <w:pStyle w:val="BodyText"/>
        <w:numPr>
          <w:ilvl w:val="0"/>
          <w:numId w:val="33"/>
        </w:numPr>
        <w:tabs>
          <w:tab w:val="left" w:pos="142"/>
          <w:tab w:val="left" w:pos="426"/>
        </w:tabs>
        <w:rPr>
          <w:rFonts w:asciiTheme="minorHAnsi" w:eastAsiaTheme="minorEastAsia" w:hAnsiTheme="minorHAnsi" w:cstheme="minorBidi"/>
          <w:sz w:val="22"/>
          <w:szCs w:val="22"/>
          <w:lang w:val="en-IN"/>
        </w:rPr>
      </w:pPr>
      <w:r w:rsidRPr="00574A07">
        <w:rPr>
          <w:rFonts w:asciiTheme="minorHAnsi" w:eastAsiaTheme="minorEastAsia" w:hAnsiTheme="minorHAnsi" w:cstheme="minorBidi"/>
          <w:sz w:val="22"/>
          <w:szCs w:val="22"/>
          <w:lang w:val="en-IN"/>
        </w:rPr>
        <w:t xml:space="preserve">Worked as a Software Engineer at </w:t>
      </w:r>
      <w:r w:rsidR="00452782">
        <w:rPr>
          <w:rFonts w:asciiTheme="minorHAnsi" w:eastAsiaTheme="minorEastAsia" w:hAnsiTheme="minorHAnsi" w:cstheme="minorBidi"/>
          <w:sz w:val="22"/>
          <w:szCs w:val="22"/>
          <w:lang w:val="en-IN"/>
        </w:rPr>
        <w:t>EXNER</w:t>
      </w:r>
      <w:r w:rsidR="00560A9C">
        <w:rPr>
          <w:rFonts w:asciiTheme="minorHAnsi" w:eastAsiaTheme="minorEastAsia" w:hAnsiTheme="minorHAnsi" w:cstheme="minorBidi"/>
          <w:sz w:val="22"/>
          <w:szCs w:val="22"/>
          <w:lang w:val="en-IN"/>
        </w:rPr>
        <w:t xml:space="preserve"> Technologies</w:t>
      </w:r>
      <w:r w:rsidRPr="00574A07">
        <w:rPr>
          <w:rFonts w:asciiTheme="minorHAnsi" w:eastAsiaTheme="minorEastAsia" w:hAnsiTheme="minorHAnsi" w:cstheme="minorBidi"/>
          <w:sz w:val="22"/>
          <w:szCs w:val="22"/>
          <w:lang w:val="en-IN"/>
        </w:rPr>
        <w:t xml:space="preserve"> from </w:t>
      </w:r>
      <w:r w:rsidR="00560A9C">
        <w:rPr>
          <w:rFonts w:asciiTheme="minorHAnsi" w:eastAsiaTheme="minorEastAsia" w:hAnsiTheme="minorHAnsi" w:cstheme="minorBidi"/>
          <w:sz w:val="22"/>
          <w:szCs w:val="22"/>
          <w:lang w:val="en-IN"/>
        </w:rPr>
        <w:t>Ma</w:t>
      </w:r>
      <w:r w:rsidR="000C76E3">
        <w:rPr>
          <w:rFonts w:asciiTheme="minorHAnsi" w:eastAsiaTheme="minorEastAsia" w:hAnsiTheme="minorHAnsi" w:cstheme="minorBidi"/>
          <w:sz w:val="22"/>
          <w:szCs w:val="22"/>
          <w:lang w:val="en-IN"/>
        </w:rPr>
        <w:t>r</w:t>
      </w:r>
      <w:r w:rsidR="00560A9C">
        <w:rPr>
          <w:rFonts w:asciiTheme="minorHAnsi" w:eastAsiaTheme="minorEastAsia" w:hAnsiTheme="minorHAnsi" w:cstheme="minorBidi"/>
          <w:sz w:val="22"/>
          <w:szCs w:val="22"/>
          <w:lang w:val="en-IN"/>
        </w:rPr>
        <w:t xml:space="preserve"> </w:t>
      </w:r>
      <w:r w:rsidR="00B04F3B">
        <w:rPr>
          <w:rFonts w:asciiTheme="minorHAnsi" w:eastAsiaTheme="minorEastAsia" w:hAnsiTheme="minorHAnsi" w:cstheme="minorBidi"/>
          <w:sz w:val="22"/>
          <w:szCs w:val="22"/>
          <w:lang w:val="en-IN"/>
        </w:rPr>
        <w:t xml:space="preserve">2017 </w:t>
      </w:r>
      <w:r w:rsidR="00B04F3B" w:rsidRPr="00574A07">
        <w:rPr>
          <w:rFonts w:asciiTheme="minorHAnsi" w:eastAsiaTheme="minorEastAsia" w:hAnsiTheme="minorHAnsi" w:cstheme="minorBidi"/>
          <w:sz w:val="22"/>
          <w:szCs w:val="22"/>
          <w:lang w:val="en-IN"/>
        </w:rPr>
        <w:t>to</w:t>
      </w:r>
      <w:r w:rsidRPr="00574A07">
        <w:rPr>
          <w:rFonts w:asciiTheme="minorHAnsi" w:eastAsiaTheme="minorEastAsia" w:hAnsiTheme="minorHAnsi" w:cstheme="minorBidi"/>
          <w:sz w:val="22"/>
          <w:szCs w:val="22"/>
          <w:lang w:val="en-IN"/>
        </w:rPr>
        <w:t xml:space="preserve"> </w:t>
      </w:r>
      <w:r w:rsidR="00B04F3B">
        <w:rPr>
          <w:rFonts w:asciiTheme="minorHAnsi" w:eastAsiaTheme="minorEastAsia" w:hAnsiTheme="minorHAnsi" w:cstheme="minorBidi"/>
          <w:sz w:val="22"/>
          <w:szCs w:val="22"/>
          <w:lang w:val="en-IN"/>
        </w:rPr>
        <w:t>Sep</w:t>
      </w:r>
      <w:r w:rsidRPr="00574A07">
        <w:rPr>
          <w:rFonts w:asciiTheme="minorHAnsi" w:eastAsiaTheme="minorEastAsia" w:hAnsiTheme="minorHAnsi" w:cstheme="minorBidi"/>
          <w:sz w:val="22"/>
          <w:szCs w:val="22"/>
          <w:lang w:val="en-IN"/>
        </w:rPr>
        <w:t xml:space="preserve"> 20</w:t>
      </w:r>
      <w:r w:rsidR="00560A9C">
        <w:rPr>
          <w:rFonts w:asciiTheme="minorHAnsi" w:eastAsiaTheme="minorEastAsia" w:hAnsiTheme="minorHAnsi" w:cstheme="minorBidi"/>
          <w:sz w:val="22"/>
          <w:szCs w:val="22"/>
          <w:lang w:val="en-IN"/>
        </w:rPr>
        <w:t>19</w:t>
      </w:r>
      <w:r w:rsidRPr="00574A07">
        <w:rPr>
          <w:rFonts w:asciiTheme="minorHAnsi" w:eastAsiaTheme="minorEastAsia" w:hAnsiTheme="minorHAnsi" w:cstheme="minorBidi"/>
          <w:sz w:val="22"/>
          <w:szCs w:val="22"/>
          <w:lang w:val="en-IN"/>
        </w:rPr>
        <w:t xml:space="preserve">. </w:t>
      </w:r>
    </w:p>
    <w:p w14:paraId="68A699CE" w14:textId="77777777" w:rsidR="00E110EF" w:rsidRPr="0063604D" w:rsidRDefault="00E110EF" w:rsidP="00251900">
      <w:pPr>
        <w:spacing w:before="0" w:beforeAutospacing="0" w:after="0" w:line="240" w:lineRule="auto"/>
        <w:rPr>
          <w:rFonts w:asciiTheme="minorHAnsi" w:hAnsiTheme="minorHAnsi" w:cstheme="minorHAnsi"/>
          <w:kern w:val="0"/>
        </w:rPr>
      </w:pPr>
    </w:p>
    <w:p w14:paraId="77FF8EA6" w14:textId="77777777" w:rsidR="00251900" w:rsidRDefault="00251900" w:rsidP="00251900">
      <w:pPr>
        <w:spacing w:before="0" w:beforeAutospacing="0" w:after="0" w:line="240" w:lineRule="auto"/>
        <w:rPr>
          <w:rFonts w:asciiTheme="minorHAnsi" w:hAnsiTheme="minorHAnsi" w:cstheme="minorHAnsi"/>
          <w:b/>
          <w:bCs/>
        </w:rPr>
      </w:pPr>
      <w:r w:rsidRPr="0063604D">
        <w:rPr>
          <w:rFonts w:asciiTheme="minorHAnsi" w:hAnsiTheme="minorHAnsi" w:cstheme="minorHAnsi"/>
          <w:b/>
          <w:bCs/>
        </w:rPr>
        <w:t>CERTIFICATIONS</w:t>
      </w:r>
      <w:r>
        <w:rPr>
          <w:rFonts w:asciiTheme="minorHAnsi" w:hAnsiTheme="minorHAnsi" w:cstheme="minorHAnsi"/>
          <w:b/>
          <w:bCs/>
        </w:rPr>
        <w:t>:</w:t>
      </w:r>
    </w:p>
    <w:p w14:paraId="22107B4E" w14:textId="77777777" w:rsidR="00251900" w:rsidRPr="0063604D" w:rsidRDefault="00251900" w:rsidP="00251900">
      <w:pPr>
        <w:spacing w:before="0" w:beforeAutospacing="0" w:after="0" w:line="240" w:lineRule="auto"/>
        <w:rPr>
          <w:rFonts w:asciiTheme="minorHAnsi" w:hAnsiTheme="minorHAnsi" w:cstheme="minorHAnsi"/>
          <w:b/>
          <w:bCs/>
        </w:rPr>
      </w:pPr>
    </w:p>
    <w:p w14:paraId="6D5722B2" w14:textId="77777777" w:rsidR="00251900" w:rsidRPr="0063604D" w:rsidRDefault="00251900" w:rsidP="00251900">
      <w:pPr>
        <w:pStyle w:val="ListParagraph"/>
        <w:numPr>
          <w:ilvl w:val="0"/>
          <w:numId w:val="32"/>
        </w:numPr>
        <w:tabs>
          <w:tab w:val="left" w:pos="720"/>
        </w:tabs>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 xml:space="preserve">ServiceNow Certified System Administrator (CSA) </w:t>
      </w:r>
    </w:p>
    <w:p w14:paraId="42DAEBD1" w14:textId="77777777" w:rsidR="00251900" w:rsidRPr="0063604D" w:rsidRDefault="00251900" w:rsidP="00251900">
      <w:pPr>
        <w:pStyle w:val="ListParagraph"/>
        <w:numPr>
          <w:ilvl w:val="0"/>
          <w:numId w:val="32"/>
        </w:numPr>
        <w:tabs>
          <w:tab w:val="left" w:pos="720"/>
        </w:tabs>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ServiceNow CIS-DF (CMDB and CSDM)</w:t>
      </w:r>
    </w:p>
    <w:p w14:paraId="63959328" w14:textId="77777777" w:rsidR="00251900" w:rsidRPr="0063604D" w:rsidRDefault="00251900" w:rsidP="00251900">
      <w:pPr>
        <w:spacing w:before="0" w:beforeAutospacing="0" w:after="0" w:line="240" w:lineRule="auto"/>
        <w:rPr>
          <w:rFonts w:asciiTheme="minorHAnsi" w:hAnsiTheme="minorHAnsi" w:cstheme="minorHAnsi"/>
        </w:rPr>
      </w:pPr>
      <w:r w:rsidRPr="0063604D">
        <w:rPr>
          <w:rFonts w:asciiTheme="minorHAnsi" w:hAnsiTheme="minorHAnsi" w:cstheme="minorHAnsi"/>
        </w:rPr>
        <w:t xml:space="preserve"> </w:t>
      </w:r>
    </w:p>
    <w:p w14:paraId="3C208A0E" w14:textId="77777777" w:rsidR="00251900" w:rsidRPr="0063604D" w:rsidRDefault="00251900" w:rsidP="00BC0648">
      <w:pPr>
        <w:spacing w:before="0" w:beforeAutospacing="0" w:after="0" w:line="240" w:lineRule="auto"/>
        <w:rPr>
          <w:rFonts w:asciiTheme="minorHAnsi" w:hAnsiTheme="minorHAnsi" w:cstheme="minorHAnsi"/>
          <w:kern w:val="0"/>
        </w:rPr>
      </w:pPr>
    </w:p>
    <w:p w14:paraId="38D0CAF9" w14:textId="6FA7654E" w:rsidR="00362E25" w:rsidRPr="00FD4877" w:rsidRDefault="00362E25" w:rsidP="00BC0648">
      <w:pPr>
        <w:spacing w:before="0" w:beforeAutospacing="0" w:after="0" w:line="240" w:lineRule="auto"/>
        <w:rPr>
          <w:rFonts w:asciiTheme="minorHAnsi" w:hAnsiTheme="minorHAnsi" w:cstheme="minorHAnsi"/>
          <w:b/>
          <w:bCs/>
          <w:u w:val="single"/>
        </w:rPr>
      </w:pPr>
      <w:r w:rsidRPr="00FD4877">
        <w:rPr>
          <w:rFonts w:asciiTheme="minorHAnsi" w:hAnsiTheme="minorHAnsi" w:cstheme="minorHAnsi"/>
          <w:b/>
          <w:bCs/>
          <w:u w:val="single"/>
        </w:rPr>
        <w:t>PROFESSIONAL EXPERIENCE</w:t>
      </w:r>
      <w:r w:rsidR="00FD5DC0" w:rsidRPr="00FD4877">
        <w:rPr>
          <w:rFonts w:asciiTheme="minorHAnsi" w:hAnsiTheme="minorHAnsi" w:cstheme="minorHAnsi"/>
          <w:b/>
          <w:bCs/>
          <w:u w:val="single"/>
        </w:rPr>
        <w:t>:</w:t>
      </w:r>
    </w:p>
    <w:p w14:paraId="67A78A1F" w14:textId="77777777" w:rsidR="0090614C" w:rsidRDefault="0090614C" w:rsidP="00BC0648">
      <w:pPr>
        <w:spacing w:before="0" w:beforeAutospacing="0" w:after="0" w:line="240" w:lineRule="auto"/>
        <w:rPr>
          <w:rFonts w:asciiTheme="minorHAnsi" w:hAnsiTheme="minorHAnsi" w:cstheme="minorHAnsi"/>
          <w:b/>
          <w:kern w:val="0"/>
        </w:rPr>
      </w:pPr>
    </w:p>
    <w:p w14:paraId="5654706E" w14:textId="47F610D8" w:rsidR="004408F2" w:rsidRPr="0063604D" w:rsidRDefault="00AC40D7" w:rsidP="00BC064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 xml:space="preserve">PROJECT </w:t>
      </w:r>
      <w:r w:rsidR="0090614C">
        <w:rPr>
          <w:rFonts w:asciiTheme="minorHAnsi" w:hAnsiTheme="minorHAnsi" w:cstheme="minorHAnsi"/>
          <w:b/>
          <w:kern w:val="0"/>
        </w:rPr>
        <w:t>#</w:t>
      </w:r>
      <w:r w:rsidRPr="0063604D">
        <w:rPr>
          <w:rFonts w:asciiTheme="minorHAnsi" w:hAnsiTheme="minorHAnsi" w:cstheme="minorHAnsi"/>
          <w:b/>
          <w:kern w:val="0"/>
        </w:rPr>
        <w:t>1</w:t>
      </w:r>
      <w:r w:rsidR="004408F2" w:rsidRPr="0063604D">
        <w:rPr>
          <w:rFonts w:asciiTheme="minorHAnsi" w:hAnsiTheme="minorHAnsi" w:cstheme="minorHAnsi"/>
          <w:b/>
          <w:kern w:val="0"/>
        </w:rPr>
        <w:t xml:space="preserve">- Q2 </w:t>
      </w:r>
      <w:r w:rsidR="006E2CB7" w:rsidRPr="0063604D">
        <w:rPr>
          <w:rFonts w:asciiTheme="minorHAnsi" w:hAnsiTheme="minorHAnsi" w:cstheme="minorHAnsi"/>
          <w:b/>
          <w:kern w:val="0"/>
        </w:rPr>
        <w:t>Holdings,</w:t>
      </w:r>
      <w:r w:rsidR="006E2CB7" w:rsidRPr="006E2CB7">
        <w:t xml:space="preserve"> </w:t>
      </w:r>
      <w:r w:rsidR="006E2CB7" w:rsidRPr="006E2CB7">
        <w:rPr>
          <w:rFonts w:asciiTheme="minorHAnsi" w:hAnsiTheme="minorHAnsi" w:cstheme="minorHAnsi"/>
          <w:b/>
          <w:kern w:val="0"/>
        </w:rPr>
        <w:t>USA</w:t>
      </w:r>
    </w:p>
    <w:p w14:paraId="006A2007" w14:textId="5E2F89F3" w:rsidR="004408F2" w:rsidRPr="0063604D" w:rsidRDefault="00AC40D7"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ServiceNow Consultant</w:t>
      </w:r>
      <w:r w:rsidRPr="0063604D">
        <w:rPr>
          <w:rFonts w:asciiTheme="minorHAnsi" w:hAnsiTheme="minorHAnsi" w:cstheme="minorHAnsi"/>
          <w:kern w:val="0"/>
        </w:rPr>
        <w:br/>
      </w:r>
      <w:r w:rsidRPr="0063604D">
        <w:rPr>
          <w:rFonts w:asciiTheme="minorHAnsi" w:hAnsiTheme="minorHAnsi" w:cstheme="minorHAnsi"/>
          <w:b/>
          <w:kern w:val="0"/>
        </w:rPr>
        <w:t>Modules</w:t>
      </w:r>
      <w:r w:rsidR="0090614C">
        <w:rPr>
          <w:rFonts w:asciiTheme="minorHAnsi" w:hAnsiTheme="minorHAnsi" w:cstheme="minorHAnsi"/>
          <w:b/>
          <w:kern w:val="0"/>
        </w:rPr>
        <w:tab/>
      </w:r>
      <w:r w:rsidRPr="0063604D">
        <w:rPr>
          <w:rFonts w:asciiTheme="minorHAnsi" w:hAnsiTheme="minorHAnsi" w:cstheme="minorHAnsi"/>
          <w:kern w:val="0"/>
        </w:rPr>
        <w:t>: IRM, GRC, Security Operations (SecOps), Security Incident Response, Vulnerability Response</w:t>
      </w:r>
    </w:p>
    <w:p w14:paraId="5736C259" w14:textId="77777777" w:rsidR="0090614C" w:rsidRDefault="0090614C" w:rsidP="00BC0648">
      <w:pPr>
        <w:spacing w:before="0" w:beforeAutospacing="0" w:after="0" w:line="240" w:lineRule="auto"/>
        <w:rPr>
          <w:rFonts w:asciiTheme="minorHAnsi" w:hAnsiTheme="minorHAnsi" w:cstheme="minorHAnsi"/>
          <w:b/>
          <w:kern w:val="0"/>
        </w:rPr>
      </w:pPr>
    </w:p>
    <w:p w14:paraId="025B6DE2" w14:textId="7BB5AE3D" w:rsidR="00AC40D7" w:rsidRDefault="00AC40D7" w:rsidP="00BC064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14:paraId="03EA5FC3" w14:textId="77777777" w:rsidR="0090614C" w:rsidRPr="0063604D" w:rsidRDefault="0090614C" w:rsidP="00BC0648">
      <w:pPr>
        <w:spacing w:before="0" w:beforeAutospacing="0" w:after="0" w:line="240" w:lineRule="auto"/>
        <w:rPr>
          <w:rFonts w:asciiTheme="minorHAnsi" w:hAnsiTheme="minorHAnsi" w:cstheme="minorHAnsi"/>
          <w:b/>
          <w:kern w:val="0"/>
        </w:rPr>
      </w:pPr>
    </w:p>
    <w:p w14:paraId="08933991"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Conducted requirement workshops with risk managers, compliance officers, auditors, and security teams to understand existing governance and security processes.</w:t>
      </w:r>
    </w:p>
    <w:p w14:paraId="13143313"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Established enterprise risk structures and configured risk assessment methodologies to support business and technology risk evaluations.</w:t>
      </w:r>
    </w:p>
    <w:p w14:paraId="08F81E5E"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policy management processes covering policy review, approval, publication, attestation, and exception management activities.</w:t>
      </w:r>
    </w:p>
    <w:p w14:paraId="31B1BAF1"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closely with compliance teams to map regulatory obligations against organizational controls and compliance requirements.</w:t>
      </w:r>
    </w:p>
    <w:p w14:paraId="0A5D6B46"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internal audit teams by configuring audit engagements, audit tasks, evidence collection processes, and issue tracking activities.</w:t>
      </w:r>
    </w:p>
    <w:p w14:paraId="3CE906FD"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workflows for control testing activities and recurring compliance assessments across multiple departments.</w:t>
      </w:r>
    </w:p>
    <w:p w14:paraId="52BDF858"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vendor governance teams in establishing third-party risk assessment and review processes.</w:t>
      </w:r>
    </w:p>
    <w:p w14:paraId="5CED190A"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Integrated security monitoring tools with ServiceNow to streamline security alert intake and investigation activities.</w:t>
      </w:r>
    </w:p>
    <w:p w14:paraId="0EE68301"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Security Incident Response workflows supporting investigation, containment, remediation, and recovery activities.</w:t>
      </w:r>
    </w:p>
    <w:p w14:paraId="3C3C8632"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with SOC analysts to define severity calculations, categorization models, assignment rules, and escalation procedures.</w:t>
      </w:r>
    </w:p>
    <w:p w14:paraId="78F4F4EB"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Vulnerability Response implementation by onboarding vulnerability findings from scanning tools and coordinating remediation workflows.</w:t>
      </w:r>
    </w:p>
    <w:p w14:paraId="6864C385"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Collaborated with infrastructure and application teams to assign vulnerabilities based on asset ownership and remediation responsibilities.</w:t>
      </w:r>
    </w:p>
    <w:p w14:paraId="7CADB1BC" w14:textId="77777777" w:rsidR="00AC40D7" w:rsidRPr="0063604D" w:rsidRDefault="00AC40D7" w:rsidP="0090614C">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Built executive dashboards to provide visibility into enterprise risks, audit observations, compliance status, security incidents, and vulnerability remediation progress.</w:t>
      </w:r>
    </w:p>
    <w:p w14:paraId="2E887322" w14:textId="77777777" w:rsidR="00AC40D7" w:rsidRPr="0063604D" w:rsidRDefault="00AC40D7" w:rsidP="00BC0648">
      <w:pPr>
        <w:spacing w:before="0" w:beforeAutospacing="0" w:after="0" w:line="240" w:lineRule="auto"/>
        <w:rPr>
          <w:rFonts w:asciiTheme="minorHAnsi" w:hAnsiTheme="minorHAnsi" w:cstheme="minorHAnsi"/>
          <w:kern w:val="0"/>
        </w:rPr>
      </w:pPr>
    </w:p>
    <w:p w14:paraId="43B5A051" w14:textId="7E11BA01" w:rsidR="00AC40D7" w:rsidRPr="0063604D" w:rsidRDefault="00AC40D7" w:rsidP="00BC064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 xml:space="preserve">PROJECT </w:t>
      </w:r>
      <w:r w:rsidR="0090614C">
        <w:rPr>
          <w:rFonts w:asciiTheme="minorHAnsi" w:hAnsiTheme="minorHAnsi" w:cstheme="minorHAnsi"/>
          <w:b/>
          <w:kern w:val="0"/>
        </w:rPr>
        <w:t>#</w:t>
      </w:r>
      <w:r w:rsidRPr="0063604D">
        <w:rPr>
          <w:rFonts w:asciiTheme="minorHAnsi" w:hAnsiTheme="minorHAnsi" w:cstheme="minorHAnsi"/>
          <w:b/>
          <w:kern w:val="0"/>
        </w:rPr>
        <w:t xml:space="preserve">2 </w:t>
      </w:r>
      <w:r w:rsidR="006E2CB7">
        <w:rPr>
          <w:rFonts w:asciiTheme="minorHAnsi" w:hAnsiTheme="minorHAnsi" w:cstheme="minorHAnsi"/>
          <w:b/>
          <w:kern w:val="0"/>
        </w:rPr>
        <w:t>–</w:t>
      </w:r>
      <w:r w:rsidR="004408F2" w:rsidRPr="0063604D">
        <w:rPr>
          <w:rFonts w:asciiTheme="minorHAnsi" w:hAnsiTheme="minorHAnsi" w:cstheme="minorHAnsi"/>
          <w:b/>
          <w:kern w:val="0"/>
        </w:rPr>
        <w:t xml:space="preserve"> Kinaxis</w:t>
      </w:r>
      <w:r w:rsidR="006E2CB7">
        <w:rPr>
          <w:rFonts w:asciiTheme="minorHAnsi" w:hAnsiTheme="minorHAnsi" w:cstheme="minorHAnsi"/>
          <w:b/>
          <w:kern w:val="0"/>
        </w:rPr>
        <w:t xml:space="preserve">, </w:t>
      </w:r>
      <w:r w:rsidR="006E2CB7" w:rsidRPr="006E2CB7">
        <w:rPr>
          <w:rFonts w:asciiTheme="minorHAnsi" w:hAnsiTheme="minorHAnsi" w:cstheme="minorHAnsi"/>
          <w:b/>
          <w:kern w:val="0"/>
        </w:rPr>
        <w:t>Canada</w:t>
      </w:r>
    </w:p>
    <w:p w14:paraId="29D40969" w14:textId="2BA603C3" w:rsidR="00AC40D7" w:rsidRPr="0063604D" w:rsidRDefault="00AC40D7"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ServiceNow Consultant</w:t>
      </w:r>
      <w:r w:rsidRPr="0063604D">
        <w:rPr>
          <w:rFonts w:asciiTheme="minorHAnsi" w:hAnsiTheme="minorHAnsi" w:cstheme="minorHAnsi"/>
          <w:kern w:val="0"/>
        </w:rPr>
        <w:br/>
      </w:r>
      <w:r w:rsidRPr="0063604D">
        <w:rPr>
          <w:rFonts w:asciiTheme="minorHAnsi" w:hAnsiTheme="minorHAnsi" w:cstheme="minorHAnsi"/>
          <w:b/>
          <w:kern w:val="0"/>
        </w:rPr>
        <w:t>Modules</w:t>
      </w:r>
      <w:r w:rsidR="0090614C">
        <w:rPr>
          <w:rFonts w:asciiTheme="minorHAnsi" w:hAnsiTheme="minorHAnsi" w:cstheme="minorHAnsi"/>
          <w:b/>
          <w:kern w:val="0"/>
        </w:rPr>
        <w:tab/>
      </w:r>
      <w:r w:rsidRPr="0063604D">
        <w:rPr>
          <w:rFonts w:asciiTheme="minorHAnsi" w:hAnsiTheme="minorHAnsi" w:cstheme="minorHAnsi"/>
          <w:kern w:val="0"/>
        </w:rPr>
        <w:t>: ITOM &amp; ITAM</w:t>
      </w:r>
    </w:p>
    <w:p w14:paraId="478E8DB5" w14:textId="77777777" w:rsidR="0090614C" w:rsidRDefault="0090614C" w:rsidP="00BC0648">
      <w:pPr>
        <w:spacing w:before="0" w:beforeAutospacing="0" w:after="0" w:line="240" w:lineRule="auto"/>
        <w:rPr>
          <w:rFonts w:asciiTheme="minorHAnsi" w:hAnsiTheme="minorHAnsi" w:cstheme="minorHAnsi"/>
          <w:b/>
          <w:kern w:val="0"/>
        </w:rPr>
      </w:pPr>
    </w:p>
    <w:p w14:paraId="4679CDA5" w14:textId="062C33D6" w:rsidR="00AC40D7" w:rsidRDefault="00AC40D7" w:rsidP="00BC064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14:paraId="68CD4E8A" w14:textId="77777777" w:rsidR="0090614C" w:rsidRPr="0063604D" w:rsidRDefault="0090614C" w:rsidP="00BC0648">
      <w:pPr>
        <w:spacing w:before="0" w:beforeAutospacing="0" w:after="0" w:line="240" w:lineRule="auto"/>
        <w:rPr>
          <w:rFonts w:asciiTheme="minorHAnsi" w:hAnsiTheme="minorHAnsi" w:cstheme="minorHAnsi"/>
          <w:b/>
          <w:kern w:val="0"/>
        </w:rPr>
      </w:pPr>
    </w:p>
    <w:p w14:paraId="49D31E3D"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Led Discovery onboarding activities for newly acquired infrastructure environments and coordinated credential validation with infrastructure teams.</w:t>
      </w:r>
    </w:p>
    <w:p w14:paraId="433BE832"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Analyzed Discovery outcomes and identified unmanaged infrastructure components that were not aligned with support processes.</w:t>
      </w:r>
    </w:p>
    <w:p w14:paraId="6C479E6D" w14:textId="04D2390C"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 xml:space="preserve">Customized Discovery </w:t>
      </w:r>
      <w:r w:rsidR="0090614C" w:rsidRPr="0063604D">
        <w:rPr>
          <w:rFonts w:asciiTheme="minorHAnsi" w:hAnsiTheme="minorHAnsi" w:cstheme="minorHAnsi"/>
          <w:kern w:val="0"/>
        </w:rPr>
        <w:t>behavi</w:t>
      </w:r>
      <w:r w:rsidR="0090614C">
        <w:rPr>
          <w:rFonts w:asciiTheme="minorHAnsi" w:hAnsiTheme="minorHAnsi" w:cstheme="minorHAnsi"/>
          <w:kern w:val="0"/>
        </w:rPr>
        <w:t>o</w:t>
      </w:r>
      <w:r w:rsidR="0090614C" w:rsidRPr="0063604D">
        <w:rPr>
          <w:rFonts w:asciiTheme="minorHAnsi" w:hAnsiTheme="minorHAnsi" w:cstheme="minorHAnsi"/>
          <w:kern w:val="0"/>
        </w:rPr>
        <w:t>ur</w:t>
      </w:r>
      <w:r w:rsidRPr="0063604D">
        <w:rPr>
          <w:rFonts w:asciiTheme="minorHAnsi" w:hAnsiTheme="minorHAnsi" w:cstheme="minorHAnsi"/>
          <w:kern w:val="0"/>
        </w:rPr>
        <w:t xml:space="preserve"> for complex application environments where standard patterns required optimization.</w:t>
      </w:r>
    </w:p>
    <w:p w14:paraId="1295BAC1"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cloud engineering teams in extending Discovery coverage across virtual and cloud-hosted resources.</w:t>
      </w:r>
    </w:p>
    <w:p w14:paraId="152A3B08"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Service Mapping workshops to validate business service dependencies and infrastructure relationships.</w:t>
      </w:r>
    </w:p>
    <w:p w14:paraId="10276F3C"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Investigated discrepancies between discovered infrastructure and authorized inventory records.</w:t>
      </w:r>
    </w:p>
    <w:p w14:paraId="53E315A8"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hardware asset lifecycle activities including procurement validation, deployment tracking, transfers, and retirement management.</w:t>
      </w:r>
    </w:p>
    <w:p w14:paraId="49C2A519"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with software asset teams to identify underutilized software installations and licensing optimization opportunities.</w:t>
      </w:r>
    </w:p>
    <w:p w14:paraId="4B448C78"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operational dashboards highlighting Discovery coverage, infrastructure visibility, and asset governance metrics.</w:t>
      </w:r>
    </w:p>
    <w:p w14:paraId="1FCDB003"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Collaborated with procurement and inventory teams to improve asset accountability and ownership tracking.</w:t>
      </w:r>
    </w:p>
    <w:p w14:paraId="30E62374" w14:textId="77777777" w:rsidR="00AC40D7" w:rsidRPr="0063604D"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support teams in troubleshooting Discovery failures, MID Server issues, and asset reconciliation challenges.</w:t>
      </w:r>
    </w:p>
    <w:p w14:paraId="07EAF41B" w14:textId="07F3F728" w:rsidR="00AC40D7" w:rsidRDefault="00AC40D7" w:rsidP="0090614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governance reviews focused on asset compliance and operational visibility improvements.</w:t>
      </w:r>
    </w:p>
    <w:p w14:paraId="355D734D" w14:textId="77777777" w:rsidR="0090614C" w:rsidRPr="0063604D" w:rsidRDefault="0090614C" w:rsidP="0090614C">
      <w:pPr>
        <w:pStyle w:val="ListParagraph"/>
        <w:spacing w:before="0" w:beforeAutospacing="0" w:after="0" w:line="240" w:lineRule="auto"/>
        <w:rPr>
          <w:rFonts w:asciiTheme="minorHAnsi" w:hAnsiTheme="minorHAnsi" w:cstheme="minorHAnsi"/>
          <w:kern w:val="0"/>
        </w:rPr>
      </w:pPr>
    </w:p>
    <w:p w14:paraId="5BA376EA" w14:textId="305685C0" w:rsidR="00AC40D7" w:rsidRPr="0063604D" w:rsidRDefault="00AC40D7"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PROJECT</w:t>
      </w:r>
      <w:r w:rsidRPr="0063604D">
        <w:rPr>
          <w:rFonts w:asciiTheme="minorHAnsi" w:hAnsiTheme="minorHAnsi" w:cstheme="minorHAnsi"/>
          <w:kern w:val="0"/>
        </w:rPr>
        <w:t xml:space="preserve"> </w:t>
      </w:r>
      <w:r w:rsidR="0090614C">
        <w:rPr>
          <w:rFonts w:asciiTheme="minorHAnsi" w:hAnsiTheme="minorHAnsi" w:cstheme="minorHAnsi"/>
          <w:kern w:val="0"/>
        </w:rPr>
        <w:t>#</w:t>
      </w:r>
      <w:r w:rsidRPr="0063604D">
        <w:rPr>
          <w:rFonts w:asciiTheme="minorHAnsi" w:hAnsiTheme="minorHAnsi" w:cstheme="minorHAnsi"/>
          <w:b/>
          <w:kern w:val="0"/>
        </w:rPr>
        <w:t>3</w:t>
      </w:r>
      <w:r w:rsidRPr="0063604D">
        <w:rPr>
          <w:rFonts w:asciiTheme="minorHAnsi" w:hAnsiTheme="minorHAnsi" w:cstheme="minorHAnsi"/>
          <w:kern w:val="0"/>
        </w:rPr>
        <w:t xml:space="preserve"> </w:t>
      </w:r>
      <w:r w:rsidR="006E2CB7">
        <w:rPr>
          <w:rFonts w:asciiTheme="minorHAnsi" w:hAnsiTheme="minorHAnsi" w:cstheme="minorHAnsi"/>
          <w:kern w:val="0"/>
        </w:rPr>
        <w:t>–</w:t>
      </w:r>
      <w:r w:rsidR="006E496C" w:rsidRPr="0063604D">
        <w:rPr>
          <w:rFonts w:asciiTheme="minorHAnsi" w:hAnsiTheme="minorHAnsi" w:cstheme="minorHAnsi"/>
          <w:kern w:val="0"/>
        </w:rPr>
        <w:t xml:space="preserve"> Wise</w:t>
      </w:r>
      <w:r w:rsidR="006E2CB7">
        <w:rPr>
          <w:rFonts w:asciiTheme="minorHAnsi" w:hAnsiTheme="minorHAnsi" w:cstheme="minorHAnsi"/>
          <w:kern w:val="0"/>
        </w:rPr>
        <w:t>,</w:t>
      </w:r>
      <w:r w:rsidR="006E2CB7" w:rsidRPr="006E2CB7">
        <w:t xml:space="preserve"> </w:t>
      </w:r>
      <w:r w:rsidR="006E2CB7" w:rsidRPr="006E2CB7">
        <w:rPr>
          <w:rFonts w:asciiTheme="minorHAnsi" w:hAnsiTheme="minorHAnsi" w:cstheme="minorHAnsi"/>
          <w:kern w:val="0"/>
        </w:rPr>
        <w:t>UK</w:t>
      </w:r>
    </w:p>
    <w:p w14:paraId="2915D74F" w14:textId="723DC381" w:rsidR="00AC40D7" w:rsidRPr="0063604D" w:rsidRDefault="00AC40D7"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ServiceNow Consultant</w:t>
      </w:r>
      <w:r w:rsidRPr="0063604D">
        <w:rPr>
          <w:rFonts w:asciiTheme="minorHAnsi" w:hAnsiTheme="minorHAnsi" w:cstheme="minorHAnsi"/>
          <w:kern w:val="0"/>
        </w:rPr>
        <w:br/>
      </w:r>
      <w:r w:rsidRPr="0063604D">
        <w:rPr>
          <w:rFonts w:asciiTheme="minorHAnsi" w:hAnsiTheme="minorHAnsi" w:cstheme="minorHAnsi"/>
          <w:b/>
          <w:kern w:val="0"/>
        </w:rPr>
        <w:t>Module</w:t>
      </w:r>
      <w:r w:rsidR="0090614C">
        <w:rPr>
          <w:rFonts w:asciiTheme="minorHAnsi" w:hAnsiTheme="minorHAnsi" w:cstheme="minorHAnsi"/>
          <w:b/>
          <w:kern w:val="0"/>
        </w:rPr>
        <w:tab/>
      </w:r>
      <w:r w:rsidR="00EC0A7D">
        <w:rPr>
          <w:rFonts w:asciiTheme="minorHAnsi" w:hAnsiTheme="minorHAnsi" w:cstheme="minorHAnsi"/>
          <w:b/>
          <w:kern w:val="0"/>
        </w:rPr>
        <w:t>s</w:t>
      </w:r>
      <w:r w:rsidR="0090614C">
        <w:rPr>
          <w:rFonts w:asciiTheme="minorHAnsi" w:hAnsiTheme="minorHAnsi" w:cstheme="minorHAnsi"/>
          <w:b/>
          <w:kern w:val="0"/>
        </w:rPr>
        <w:tab/>
      </w:r>
      <w:r w:rsidRPr="0063604D">
        <w:rPr>
          <w:rFonts w:asciiTheme="minorHAnsi" w:hAnsiTheme="minorHAnsi" w:cstheme="minorHAnsi"/>
          <w:kern w:val="0"/>
        </w:rPr>
        <w:t>: HRSD</w:t>
      </w:r>
    </w:p>
    <w:p w14:paraId="03627A1D" w14:textId="77777777" w:rsidR="0090614C" w:rsidRDefault="0090614C" w:rsidP="00BC0648">
      <w:pPr>
        <w:spacing w:before="0" w:beforeAutospacing="0" w:after="0" w:line="240" w:lineRule="auto"/>
        <w:rPr>
          <w:rFonts w:asciiTheme="minorHAnsi" w:hAnsiTheme="minorHAnsi" w:cstheme="minorHAnsi"/>
          <w:b/>
          <w:kern w:val="0"/>
        </w:rPr>
      </w:pPr>
    </w:p>
    <w:p w14:paraId="45F1C58B" w14:textId="5C2AD696" w:rsidR="00AC40D7" w:rsidRDefault="00AC40D7" w:rsidP="00BC064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14:paraId="72771B52" w14:textId="77777777" w:rsidR="0090614C" w:rsidRPr="0063604D" w:rsidRDefault="0090614C" w:rsidP="00BC0648">
      <w:pPr>
        <w:spacing w:before="0" w:beforeAutospacing="0" w:after="0" w:line="240" w:lineRule="auto"/>
        <w:rPr>
          <w:rFonts w:asciiTheme="minorHAnsi" w:hAnsiTheme="minorHAnsi" w:cstheme="minorHAnsi"/>
          <w:b/>
          <w:kern w:val="0"/>
        </w:rPr>
      </w:pPr>
    </w:p>
    <w:p w14:paraId="67344926"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Conducted discussions with HR business partners to understand employee service delivery challenges and process inefficiencies.</w:t>
      </w:r>
    </w:p>
    <w:p w14:paraId="5BE726F9"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Designed HR services aligned with employee journeys rather than traditional departmental structures.</w:t>
      </w:r>
    </w:p>
    <w:p w14:paraId="4DCEF513"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onboarding experiences involving HR, IT, Facilities, Security, and Payroll teams.</w:t>
      </w:r>
    </w:p>
    <w:p w14:paraId="179CB2D8"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workflows that dynamically generated tasks based on employee type, department, location, and employment category.</w:t>
      </w:r>
    </w:p>
    <w:p w14:paraId="7185D33F"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HR teams in standardizing case management processes and service request handling procedures.</w:t>
      </w:r>
    </w:p>
    <w:p w14:paraId="3605FC5E"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Created employee-facing knowledge content covering policies, benefits, workplace services, and organizational programs.</w:t>
      </w:r>
    </w:p>
    <w:p w14:paraId="1EAF6BF5"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HR Agent Workspace components to simplify case processing and improve agent productivity.</w:t>
      </w:r>
    </w:p>
    <w:p w14:paraId="4ACD4642"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with compliance stakeholders to ensure sensitive employee information was handled appropriately.</w:t>
      </w:r>
    </w:p>
    <w:p w14:paraId="400D2AEB"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reports used by HR operations teams to monitor service volumes, turnaround times, and workload distribution.</w:t>
      </w:r>
    </w:p>
    <w:p w14:paraId="54344426"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user training sessions and adoption initiatives for HR teams and business stakeholders.</w:t>
      </w:r>
    </w:p>
    <w:p w14:paraId="74274A48" w14:textId="77777777" w:rsidR="00AC40D7" w:rsidRPr="0063604D" w:rsidRDefault="00AC40D7" w:rsidP="0090614C">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production support and enhancement activities following go-live.</w:t>
      </w:r>
    </w:p>
    <w:p w14:paraId="221A1E3D" w14:textId="77777777" w:rsidR="00FD4877" w:rsidRDefault="00FD4877" w:rsidP="00BC0648">
      <w:pPr>
        <w:spacing w:before="0" w:beforeAutospacing="0" w:after="0" w:line="240" w:lineRule="auto"/>
        <w:rPr>
          <w:rFonts w:asciiTheme="minorHAnsi" w:hAnsiTheme="minorHAnsi" w:cstheme="minorHAnsi"/>
          <w:b/>
          <w:kern w:val="0"/>
        </w:rPr>
      </w:pPr>
    </w:p>
    <w:p w14:paraId="62CC12E6" w14:textId="0670B2D1" w:rsidR="00AC40D7" w:rsidRPr="0063604D" w:rsidRDefault="00AC40D7"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 xml:space="preserve">PROJECT </w:t>
      </w:r>
      <w:r w:rsidR="0090614C">
        <w:rPr>
          <w:rFonts w:asciiTheme="minorHAnsi" w:hAnsiTheme="minorHAnsi" w:cstheme="minorHAnsi"/>
          <w:b/>
          <w:kern w:val="0"/>
        </w:rPr>
        <w:t>#</w:t>
      </w:r>
      <w:r w:rsidRPr="0063604D">
        <w:rPr>
          <w:rFonts w:asciiTheme="minorHAnsi" w:hAnsiTheme="minorHAnsi" w:cstheme="minorHAnsi"/>
          <w:b/>
          <w:kern w:val="0"/>
        </w:rPr>
        <w:t>4</w:t>
      </w:r>
      <w:r w:rsidRPr="0063604D">
        <w:rPr>
          <w:rFonts w:asciiTheme="minorHAnsi" w:hAnsiTheme="minorHAnsi" w:cstheme="minorHAnsi"/>
          <w:kern w:val="0"/>
        </w:rPr>
        <w:t xml:space="preserve"> </w:t>
      </w:r>
      <w:r w:rsidR="006E2CB7">
        <w:rPr>
          <w:rFonts w:asciiTheme="minorHAnsi" w:hAnsiTheme="minorHAnsi" w:cstheme="minorHAnsi"/>
          <w:kern w:val="0"/>
        </w:rPr>
        <w:t>–</w:t>
      </w:r>
      <w:r w:rsidR="006E496C" w:rsidRPr="0063604D">
        <w:rPr>
          <w:rFonts w:asciiTheme="minorHAnsi" w:hAnsiTheme="minorHAnsi" w:cstheme="minorHAnsi"/>
          <w:kern w:val="0"/>
        </w:rPr>
        <w:t xml:space="preserve"> Kaseya</w:t>
      </w:r>
      <w:r w:rsidR="006E2CB7">
        <w:rPr>
          <w:rFonts w:asciiTheme="minorHAnsi" w:hAnsiTheme="minorHAnsi" w:cstheme="minorHAnsi"/>
          <w:kern w:val="0"/>
        </w:rPr>
        <w:t xml:space="preserve">, </w:t>
      </w:r>
      <w:r w:rsidR="006E2CB7" w:rsidRPr="006E2CB7">
        <w:rPr>
          <w:rFonts w:asciiTheme="minorHAnsi" w:hAnsiTheme="minorHAnsi" w:cstheme="minorHAnsi"/>
          <w:kern w:val="0"/>
        </w:rPr>
        <w:t>USA</w:t>
      </w:r>
    </w:p>
    <w:p w14:paraId="49FDDE9E" w14:textId="1AB35D8C" w:rsidR="00AC40D7" w:rsidRDefault="00AC40D7"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ServiceNow Consultant</w:t>
      </w:r>
      <w:r w:rsidRPr="0063604D">
        <w:rPr>
          <w:rFonts w:asciiTheme="minorHAnsi" w:hAnsiTheme="minorHAnsi" w:cstheme="minorHAnsi"/>
          <w:kern w:val="0"/>
        </w:rPr>
        <w:br/>
      </w:r>
      <w:r w:rsidRPr="0063604D">
        <w:rPr>
          <w:rFonts w:asciiTheme="minorHAnsi" w:hAnsiTheme="minorHAnsi" w:cstheme="minorHAnsi"/>
          <w:b/>
          <w:kern w:val="0"/>
        </w:rPr>
        <w:t>Module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CSM</w:t>
      </w:r>
    </w:p>
    <w:p w14:paraId="6E188246" w14:textId="77777777" w:rsidR="0090614C" w:rsidRPr="0063604D" w:rsidRDefault="0090614C" w:rsidP="00BC0648">
      <w:pPr>
        <w:spacing w:before="0" w:beforeAutospacing="0" w:after="0" w:line="240" w:lineRule="auto"/>
        <w:rPr>
          <w:rFonts w:asciiTheme="minorHAnsi" w:hAnsiTheme="minorHAnsi" w:cstheme="minorHAnsi"/>
          <w:kern w:val="0"/>
        </w:rPr>
      </w:pPr>
    </w:p>
    <w:p w14:paraId="2B521DCE" w14:textId="7277216E" w:rsidR="00AC40D7" w:rsidRDefault="00AC40D7" w:rsidP="00BC064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14:paraId="5F4A7DE2" w14:textId="77777777" w:rsidR="0090614C" w:rsidRPr="0063604D" w:rsidRDefault="0090614C" w:rsidP="00BC0648">
      <w:pPr>
        <w:spacing w:before="0" w:beforeAutospacing="0" w:after="0" w:line="240" w:lineRule="auto"/>
        <w:rPr>
          <w:rFonts w:asciiTheme="minorHAnsi" w:hAnsiTheme="minorHAnsi" w:cstheme="minorHAnsi"/>
          <w:b/>
          <w:kern w:val="0"/>
        </w:rPr>
      </w:pPr>
    </w:p>
    <w:p w14:paraId="084E297A"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lastRenderedPageBreak/>
        <w:t>Worked directly with customer support managers to redesign customer service processes and improve operational consistency.</w:t>
      </w:r>
    </w:p>
    <w:p w14:paraId="3999E54B"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customer account structures, contact relationships, and support hierarchies.</w:t>
      </w:r>
    </w:p>
    <w:p w14:paraId="5FFE3C05"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case intake processes supporting customer requests originating from multiple support channels.</w:t>
      </w:r>
    </w:p>
    <w:p w14:paraId="37517A7D"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Customized Agent Workspace experiences to provide agents with consolidated customer information and service history.</w:t>
      </w:r>
    </w:p>
    <w:p w14:paraId="4BD4CBC0"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entitlement management processes to ensure support activities aligned with contractual obligations.</w:t>
      </w:r>
    </w:p>
    <w:p w14:paraId="3D996363"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Built automation routines that prioritized customer requests based on business impact and service commitments.</w:t>
      </w:r>
    </w:p>
    <w:p w14:paraId="40869040"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Collaborated with knowledge management teams to improve customer-facing support content.</w:t>
      </w:r>
    </w:p>
    <w:p w14:paraId="0558C570"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integration teams in synchronizing customer information with external CRM platforms.</w:t>
      </w:r>
    </w:p>
    <w:p w14:paraId="399B1987"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dashboards highlighting case aging trends, escalation patterns, and customer support performance metrics.</w:t>
      </w:r>
    </w:p>
    <w:p w14:paraId="0E2F2098" w14:textId="77777777" w:rsidR="00AC40D7" w:rsidRPr="0063604D"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customer feedback reviews and translated findings into process improvement initiatives.</w:t>
      </w:r>
    </w:p>
    <w:p w14:paraId="410224CF" w14:textId="513DDA8E" w:rsidR="00AC40D7" w:rsidRDefault="00AC40D7" w:rsidP="0090614C">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production releases and post-deployment stabilization activities</w:t>
      </w:r>
    </w:p>
    <w:p w14:paraId="4CF64C62" w14:textId="77777777" w:rsidR="0090614C" w:rsidRPr="0063604D" w:rsidRDefault="0090614C" w:rsidP="0090614C">
      <w:pPr>
        <w:pStyle w:val="ListParagraph"/>
        <w:spacing w:before="0" w:beforeAutospacing="0" w:after="0" w:line="240" w:lineRule="auto"/>
        <w:rPr>
          <w:rFonts w:asciiTheme="minorHAnsi" w:hAnsiTheme="minorHAnsi" w:cstheme="minorHAnsi"/>
          <w:kern w:val="0"/>
        </w:rPr>
      </w:pPr>
    </w:p>
    <w:p w14:paraId="0A4AFEE1" w14:textId="7CC174CE" w:rsidR="00AC40D7" w:rsidRPr="0063604D" w:rsidRDefault="00AC40D7" w:rsidP="00BC064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 xml:space="preserve">PROJECT </w:t>
      </w:r>
      <w:r w:rsidR="0090614C">
        <w:rPr>
          <w:rFonts w:asciiTheme="minorHAnsi" w:hAnsiTheme="minorHAnsi" w:cstheme="minorHAnsi"/>
          <w:b/>
          <w:kern w:val="0"/>
        </w:rPr>
        <w:t>#</w:t>
      </w:r>
      <w:r w:rsidRPr="0063604D">
        <w:rPr>
          <w:rFonts w:asciiTheme="minorHAnsi" w:hAnsiTheme="minorHAnsi" w:cstheme="minorHAnsi"/>
          <w:b/>
          <w:kern w:val="0"/>
        </w:rPr>
        <w:t xml:space="preserve">5 </w:t>
      </w:r>
      <w:r w:rsidR="006E2CB7">
        <w:rPr>
          <w:rFonts w:asciiTheme="minorHAnsi" w:hAnsiTheme="minorHAnsi" w:cstheme="minorHAnsi"/>
          <w:b/>
          <w:kern w:val="0"/>
        </w:rPr>
        <w:t>–</w:t>
      </w:r>
      <w:r w:rsidR="006E496C" w:rsidRPr="0063604D">
        <w:rPr>
          <w:rFonts w:asciiTheme="minorHAnsi" w:hAnsiTheme="minorHAnsi" w:cstheme="minorHAnsi"/>
          <w:b/>
          <w:kern w:val="0"/>
        </w:rPr>
        <w:t xml:space="preserve"> SUSE</w:t>
      </w:r>
      <w:r w:rsidR="006E2CB7">
        <w:rPr>
          <w:rFonts w:asciiTheme="minorHAnsi" w:hAnsiTheme="minorHAnsi" w:cstheme="minorHAnsi"/>
          <w:b/>
          <w:kern w:val="0"/>
        </w:rPr>
        <w:t xml:space="preserve">, </w:t>
      </w:r>
      <w:r w:rsidR="006E2CB7" w:rsidRPr="006E2CB7">
        <w:rPr>
          <w:rFonts w:asciiTheme="minorHAnsi" w:hAnsiTheme="minorHAnsi" w:cstheme="minorHAnsi"/>
          <w:b/>
          <w:kern w:val="0"/>
        </w:rPr>
        <w:t>Germany</w:t>
      </w:r>
    </w:p>
    <w:p w14:paraId="7A20C3DE" w14:textId="2DD6DA70" w:rsidR="00AC40D7" w:rsidRPr="0063604D" w:rsidRDefault="00AC40D7" w:rsidP="00BC0648">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xml:space="preserve">: </w:t>
      </w:r>
      <w:r w:rsidR="006C2A1B">
        <w:rPr>
          <w:rFonts w:asciiTheme="minorHAnsi" w:hAnsiTheme="minorHAnsi" w:cstheme="minorHAnsi"/>
          <w:kern w:val="0"/>
        </w:rPr>
        <w:t>ServiceNow Consultant</w:t>
      </w:r>
      <w:r w:rsidRPr="0063604D">
        <w:rPr>
          <w:rFonts w:asciiTheme="minorHAnsi" w:hAnsiTheme="minorHAnsi" w:cstheme="minorHAnsi"/>
          <w:kern w:val="0"/>
        </w:rPr>
        <w:br/>
      </w:r>
      <w:r w:rsidRPr="0063604D">
        <w:rPr>
          <w:rFonts w:asciiTheme="minorHAnsi" w:hAnsiTheme="minorHAnsi" w:cstheme="minorHAnsi"/>
          <w:b/>
          <w:kern w:val="0"/>
        </w:rPr>
        <w:t>Modules</w:t>
      </w:r>
      <w:r w:rsidR="0090614C">
        <w:rPr>
          <w:rFonts w:asciiTheme="minorHAnsi" w:hAnsiTheme="minorHAnsi" w:cstheme="minorHAnsi"/>
          <w:b/>
          <w:kern w:val="0"/>
        </w:rPr>
        <w:tab/>
      </w:r>
      <w:r w:rsidRPr="0063604D">
        <w:rPr>
          <w:rFonts w:asciiTheme="minorHAnsi" w:hAnsiTheme="minorHAnsi" w:cstheme="minorHAnsi"/>
          <w:kern w:val="0"/>
        </w:rPr>
        <w:t>: ITSM &amp; CMDB</w:t>
      </w:r>
    </w:p>
    <w:p w14:paraId="57F0B401" w14:textId="77777777" w:rsidR="0090614C" w:rsidRDefault="0090614C" w:rsidP="00BC0648">
      <w:pPr>
        <w:spacing w:before="0" w:beforeAutospacing="0" w:after="0" w:line="240" w:lineRule="auto"/>
        <w:rPr>
          <w:rFonts w:asciiTheme="minorHAnsi" w:hAnsiTheme="minorHAnsi" w:cstheme="minorHAnsi"/>
          <w:b/>
          <w:kern w:val="0"/>
        </w:rPr>
      </w:pPr>
    </w:p>
    <w:p w14:paraId="56071C73" w14:textId="69757326" w:rsidR="00AC40D7" w:rsidRDefault="00AC40D7" w:rsidP="00BC064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14:paraId="59CF57E3" w14:textId="77777777" w:rsidR="0090614C" w:rsidRPr="0063604D" w:rsidRDefault="0090614C" w:rsidP="00BC0648">
      <w:pPr>
        <w:spacing w:before="0" w:beforeAutospacing="0" w:after="0" w:line="240" w:lineRule="auto"/>
        <w:rPr>
          <w:rFonts w:asciiTheme="minorHAnsi" w:hAnsiTheme="minorHAnsi" w:cstheme="minorHAnsi"/>
          <w:b/>
          <w:kern w:val="0"/>
        </w:rPr>
      </w:pPr>
    </w:p>
    <w:p w14:paraId="69DB4AE8"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workshops with support teams to document existing service management processes and identify improvement opportunities.</w:t>
      </w:r>
    </w:p>
    <w:p w14:paraId="1CD58C09"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Incident, Problem, Change, and Request Management processes based on operational requirements.</w:t>
      </w:r>
    </w:p>
    <w:p w14:paraId="476A025F"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service request offerings and automated fulfillment workflows for common employee and technology requests.</w:t>
      </w:r>
    </w:p>
    <w:p w14:paraId="48E9CCD4"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Built assignment logic that considered service ownership, support groups, and operational responsibilities.</w:t>
      </w:r>
    </w:p>
    <w:p w14:paraId="4C63C472"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with change managers to configure approval structures, risk evaluations, and implementation workflows.</w:t>
      </w:r>
    </w:p>
    <w:p w14:paraId="2A7424AE"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service catalog expansion initiatives and improved self-service adoption through user-friendly request experiences.</w:t>
      </w:r>
    </w:p>
    <w:p w14:paraId="44AFE3D4"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CMDB administrators in maintaining configuration item records and service relationships.</w:t>
      </w:r>
    </w:p>
    <w:p w14:paraId="2AC413D5"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relationship mapping exercises involving applications, servers, databases, and business services.</w:t>
      </w:r>
    </w:p>
    <w:p w14:paraId="3F39A7B9"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Conducted data quality reviews and coordinated remediation activities for incomplete or inaccurate configuration records.</w:t>
      </w:r>
    </w:p>
    <w:p w14:paraId="21E439C7"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reports used by service managers to monitor SLA performance, ticket trends, and operational workloads.</w:t>
      </w:r>
    </w:p>
    <w:p w14:paraId="4B894B67" w14:textId="77777777" w:rsidR="00AC40D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release teams during deployments by validating service dependencies and change impacts.</w:t>
      </w:r>
    </w:p>
    <w:p w14:paraId="6D1E8C87" w14:textId="77777777" w:rsidR="00BA2D87" w:rsidRPr="0063604D" w:rsidRDefault="00AC40D7" w:rsidP="0090614C">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Provided production support and implemented enhancements based on user feedback and operational requirements.</w:t>
      </w:r>
    </w:p>
    <w:p w14:paraId="4801F647" w14:textId="1CEB8F20" w:rsidR="00362E25" w:rsidRPr="0063604D" w:rsidRDefault="00362E25" w:rsidP="00BC0648">
      <w:pPr>
        <w:spacing w:before="0" w:beforeAutospacing="0" w:after="0" w:line="240" w:lineRule="auto"/>
        <w:rPr>
          <w:rFonts w:asciiTheme="minorHAnsi" w:hAnsiTheme="minorHAnsi" w:cstheme="minorHAnsi"/>
          <w:kern w:val="0"/>
        </w:rPr>
      </w:pPr>
    </w:p>
    <w:p w14:paraId="22E7F82A" w14:textId="00F99A9B" w:rsidR="00362E25" w:rsidRPr="0063604D" w:rsidRDefault="00362E25" w:rsidP="00BC0648">
      <w:pPr>
        <w:spacing w:before="0" w:beforeAutospacing="0" w:after="0" w:line="240" w:lineRule="auto"/>
        <w:rPr>
          <w:rFonts w:asciiTheme="minorHAnsi" w:hAnsiTheme="minorHAnsi" w:cstheme="minorHAnsi"/>
        </w:rPr>
      </w:pPr>
    </w:p>
    <w:p w14:paraId="382837DA" w14:textId="77777777" w:rsidR="00362E25" w:rsidRPr="0063604D" w:rsidRDefault="00362E25" w:rsidP="00BC0648">
      <w:pPr>
        <w:spacing w:before="0" w:beforeAutospacing="0" w:after="0" w:line="240" w:lineRule="auto"/>
        <w:rPr>
          <w:rFonts w:asciiTheme="minorHAnsi" w:hAnsiTheme="minorHAnsi" w:cstheme="minorHAnsi"/>
        </w:rPr>
      </w:pPr>
      <w:r w:rsidRPr="0063604D">
        <w:rPr>
          <w:rFonts w:asciiTheme="minorHAnsi" w:hAnsiTheme="minorHAnsi" w:cstheme="minorHAnsi"/>
        </w:rPr>
        <w:t xml:space="preserve"> </w:t>
      </w:r>
    </w:p>
    <w:p w14:paraId="79F382CE" w14:textId="77777777" w:rsidR="00362E25" w:rsidRPr="0063604D" w:rsidRDefault="00362E25" w:rsidP="00BC0648">
      <w:pPr>
        <w:spacing w:before="0" w:beforeAutospacing="0" w:after="0" w:line="240" w:lineRule="auto"/>
        <w:rPr>
          <w:rFonts w:asciiTheme="minorHAnsi" w:hAnsiTheme="minorHAnsi" w:cstheme="minorHAnsi"/>
        </w:rPr>
      </w:pPr>
      <w:r w:rsidRPr="0063604D">
        <w:rPr>
          <w:rFonts w:asciiTheme="minorHAnsi" w:hAnsiTheme="minorHAnsi" w:cstheme="minorHAnsi"/>
        </w:rPr>
        <w:t xml:space="preserve"> </w:t>
      </w:r>
    </w:p>
    <w:p w14:paraId="0DEE0629" w14:textId="77777777" w:rsidR="00362E25" w:rsidRPr="0063604D" w:rsidRDefault="00362E25" w:rsidP="00BC0648">
      <w:pPr>
        <w:spacing w:before="0" w:beforeAutospacing="0" w:after="0" w:line="240" w:lineRule="auto"/>
        <w:rPr>
          <w:rFonts w:asciiTheme="minorHAnsi" w:hAnsiTheme="minorHAnsi" w:cstheme="minorHAnsi"/>
        </w:rPr>
      </w:pPr>
      <w:r w:rsidRPr="0063604D">
        <w:rPr>
          <w:rFonts w:asciiTheme="minorHAnsi" w:hAnsiTheme="minorHAnsi" w:cstheme="minorHAnsi"/>
        </w:rPr>
        <w:t xml:space="preserve"> </w:t>
      </w:r>
    </w:p>
    <w:p w14:paraId="7F6F06F7" w14:textId="77777777" w:rsidR="00362E25" w:rsidRPr="0063604D" w:rsidRDefault="00362E25" w:rsidP="00BC0648">
      <w:pPr>
        <w:spacing w:before="0" w:beforeAutospacing="0" w:after="0" w:line="240" w:lineRule="auto"/>
        <w:rPr>
          <w:rFonts w:asciiTheme="minorHAnsi" w:hAnsiTheme="minorHAnsi" w:cstheme="minorHAnsi"/>
        </w:rPr>
      </w:pPr>
    </w:p>
    <w:p w14:paraId="616B3B26" w14:textId="77777777" w:rsidR="00362E25" w:rsidRPr="0063604D" w:rsidRDefault="00362E25" w:rsidP="00BC0648">
      <w:pPr>
        <w:spacing w:before="0" w:beforeAutospacing="0" w:after="0" w:line="240" w:lineRule="auto"/>
        <w:rPr>
          <w:rFonts w:asciiTheme="minorHAnsi" w:hAnsiTheme="minorHAnsi" w:cstheme="minorHAnsi"/>
        </w:rPr>
      </w:pPr>
    </w:p>
    <w:p w14:paraId="69C8FFBD" w14:textId="77777777" w:rsidR="005F5F85" w:rsidRPr="0063604D" w:rsidRDefault="005F5F85" w:rsidP="00BC0648">
      <w:pPr>
        <w:spacing w:before="0" w:beforeAutospacing="0" w:after="0" w:line="240" w:lineRule="auto"/>
        <w:rPr>
          <w:rFonts w:asciiTheme="minorHAnsi" w:hAnsiTheme="minorHAnsi" w:cstheme="minorHAnsi"/>
        </w:rPr>
      </w:pPr>
    </w:p>
    <w:sectPr w:rsidR="005F5F85" w:rsidRPr="0063604D" w:rsidSect="00BC064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F01"/>
    <w:multiLevelType w:val="hybridMultilevel"/>
    <w:tmpl w:val="8DFED1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26EA6"/>
    <w:multiLevelType w:val="hybridMultilevel"/>
    <w:tmpl w:val="416418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317F29"/>
    <w:multiLevelType w:val="multilevel"/>
    <w:tmpl w:val="5EAA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11E9"/>
    <w:multiLevelType w:val="multilevel"/>
    <w:tmpl w:val="AC6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E2E1B"/>
    <w:multiLevelType w:val="hybridMultilevel"/>
    <w:tmpl w:val="37006F18"/>
    <w:lvl w:ilvl="0" w:tplc="A080D9C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1C5EAD"/>
    <w:multiLevelType w:val="hybridMultilevel"/>
    <w:tmpl w:val="DC04372C"/>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B44FD4"/>
    <w:multiLevelType w:val="multilevel"/>
    <w:tmpl w:val="752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F29DD"/>
    <w:multiLevelType w:val="hybridMultilevel"/>
    <w:tmpl w:val="589A6E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3D0358"/>
    <w:multiLevelType w:val="multilevel"/>
    <w:tmpl w:val="DDCC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419C9"/>
    <w:multiLevelType w:val="hybridMultilevel"/>
    <w:tmpl w:val="E3408F7C"/>
    <w:lvl w:ilvl="0" w:tplc="17CE990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E54BDD"/>
    <w:multiLevelType w:val="multilevel"/>
    <w:tmpl w:val="231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97330"/>
    <w:multiLevelType w:val="hybridMultilevel"/>
    <w:tmpl w:val="9724EC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652666"/>
    <w:multiLevelType w:val="hybridMultilevel"/>
    <w:tmpl w:val="9A9619A8"/>
    <w:lvl w:ilvl="0" w:tplc="63701BD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733D85"/>
    <w:multiLevelType w:val="multilevel"/>
    <w:tmpl w:val="D16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A2615"/>
    <w:multiLevelType w:val="hybridMultilevel"/>
    <w:tmpl w:val="5BEE14CE"/>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7F515B"/>
    <w:multiLevelType w:val="hybridMultilevel"/>
    <w:tmpl w:val="92AA0C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27122E"/>
    <w:multiLevelType w:val="hybridMultilevel"/>
    <w:tmpl w:val="DB6A26E8"/>
    <w:lvl w:ilvl="0" w:tplc="D9BED45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6B4E13"/>
    <w:multiLevelType w:val="hybridMultilevel"/>
    <w:tmpl w:val="FB268DE0"/>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CB1DB1"/>
    <w:multiLevelType w:val="hybridMultilevel"/>
    <w:tmpl w:val="73749F9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DE1BB6"/>
    <w:multiLevelType w:val="hybridMultilevel"/>
    <w:tmpl w:val="81868270"/>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AC499D"/>
    <w:multiLevelType w:val="multilevel"/>
    <w:tmpl w:val="C1488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B6896"/>
    <w:multiLevelType w:val="multilevel"/>
    <w:tmpl w:val="354C0D1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 w15:restartNumberingAfterBreak="0">
    <w:nsid w:val="488E2DAC"/>
    <w:multiLevelType w:val="multilevel"/>
    <w:tmpl w:val="A1EA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F27F4"/>
    <w:multiLevelType w:val="hybridMultilevel"/>
    <w:tmpl w:val="D0F4B160"/>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E011BD"/>
    <w:multiLevelType w:val="hybridMultilevel"/>
    <w:tmpl w:val="6CCA1F1C"/>
    <w:lvl w:ilvl="0" w:tplc="78B2DF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8D164B"/>
    <w:multiLevelType w:val="hybridMultilevel"/>
    <w:tmpl w:val="E3B4F7B4"/>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C00353"/>
    <w:multiLevelType w:val="hybridMultilevel"/>
    <w:tmpl w:val="4FE205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F475D2"/>
    <w:multiLevelType w:val="hybridMultilevel"/>
    <w:tmpl w:val="715427B8"/>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0B306F"/>
    <w:multiLevelType w:val="hybridMultilevel"/>
    <w:tmpl w:val="A0C8A0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B926B8"/>
    <w:multiLevelType w:val="hybridMultilevel"/>
    <w:tmpl w:val="5A96918A"/>
    <w:lvl w:ilvl="0" w:tplc="7724412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101B5A"/>
    <w:multiLevelType w:val="multilevel"/>
    <w:tmpl w:val="8FEA82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C8845A0"/>
    <w:multiLevelType w:val="hybridMultilevel"/>
    <w:tmpl w:val="B10E17E2"/>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D72F3A"/>
    <w:multiLevelType w:val="hybridMultilevel"/>
    <w:tmpl w:val="F40E3ECE"/>
    <w:lvl w:ilvl="0" w:tplc="C3F65E0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736004">
    <w:abstractNumId w:val="30"/>
  </w:num>
  <w:num w:numId="2" w16cid:durableId="944775275">
    <w:abstractNumId w:val="21"/>
  </w:num>
  <w:num w:numId="3" w16cid:durableId="507060943">
    <w:abstractNumId w:val="2"/>
  </w:num>
  <w:num w:numId="4" w16cid:durableId="1313753412">
    <w:abstractNumId w:val="8"/>
  </w:num>
  <w:num w:numId="5" w16cid:durableId="95641173">
    <w:abstractNumId w:val="6"/>
  </w:num>
  <w:num w:numId="6" w16cid:durableId="1819835078">
    <w:abstractNumId w:val="10"/>
  </w:num>
  <w:num w:numId="7" w16cid:durableId="179516812">
    <w:abstractNumId w:val="3"/>
  </w:num>
  <w:num w:numId="8" w16cid:durableId="1743523786">
    <w:abstractNumId w:val="13"/>
  </w:num>
  <w:num w:numId="9" w16cid:durableId="1910455698">
    <w:abstractNumId w:val="22"/>
  </w:num>
  <w:num w:numId="10" w16cid:durableId="1084648486">
    <w:abstractNumId w:val="17"/>
  </w:num>
  <w:num w:numId="11" w16cid:durableId="91512030">
    <w:abstractNumId w:val="31"/>
  </w:num>
  <w:num w:numId="12" w16cid:durableId="469907479">
    <w:abstractNumId w:val="19"/>
  </w:num>
  <w:num w:numId="13" w16cid:durableId="2074084235">
    <w:abstractNumId w:val="24"/>
  </w:num>
  <w:num w:numId="14" w16cid:durableId="1604268317">
    <w:abstractNumId w:val="27"/>
  </w:num>
  <w:num w:numId="15" w16cid:durableId="1207909348">
    <w:abstractNumId w:val="4"/>
  </w:num>
  <w:num w:numId="16" w16cid:durableId="144585944">
    <w:abstractNumId w:val="14"/>
  </w:num>
  <w:num w:numId="17" w16cid:durableId="1422752736">
    <w:abstractNumId w:val="16"/>
  </w:num>
  <w:num w:numId="18" w16cid:durableId="281352802">
    <w:abstractNumId w:val="23"/>
  </w:num>
  <w:num w:numId="19" w16cid:durableId="1008287944">
    <w:abstractNumId w:val="9"/>
  </w:num>
  <w:num w:numId="20" w16cid:durableId="51587852">
    <w:abstractNumId w:val="5"/>
  </w:num>
  <w:num w:numId="21" w16cid:durableId="1965698125">
    <w:abstractNumId w:val="29"/>
  </w:num>
  <w:num w:numId="22" w16cid:durableId="1849979577">
    <w:abstractNumId w:val="32"/>
  </w:num>
  <w:num w:numId="23" w16cid:durableId="1182090675">
    <w:abstractNumId w:val="25"/>
  </w:num>
  <w:num w:numId="24" w16cid:durableId="24137650">
    <w:abstractNumId w:val="12"/>
  </w:num>
  <w:num w:numId="25" w16cid:durableId="1931235238">
    <w:abstractNumId w:val="15"/>
  </w:num>
  <w:num w:numId="26" w16cid:durableId="1320573575">
    <w:abstractNumId w:val="11"/>
  </w:num>
  <w:num w:numId="27" w16cid:durableId="883565164">
    <w:abstractNumId w:val="7"/>
  </w:num>
  <w:num w:numId="28" w16cid:durableId="1320503682">
    <w:abstractNumId w:val="1"/>
  </w:num>
  <w:num w:numId="29" w16cid:durableId="1672029703">
    <w:abstractNumId w:val="26"/>
  </w:num>
  <w:num w:numId="30" w16cid:durableId="1177037966">
    <w:abstractNumId w:val="28"/>
  </w:num>
  <w:num w:numId="31" w16cid:durableId="971978675">
    <w:abstractNumId w:val="18"/>
  </w:num>
  <w:num w:numId="32" w16cid:durableId="536478770">
    <w:abstractNumId w:val="0"/>
  </w:num>
  <w:num w:numId="33" w16cid:durableId="15293684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25"/>
    <w:rsid w:val="000C76E3"/>
    <w:rsid w:val="00173C04"/>
    <w:rsid w:val="00251900"/>
    <w:rsid w:val="00362E25"/>
    <w:rsid w:val="004252BB"/>
    <w:rsid w:val="004408F2"/>
    <w:rsid w:val="00452782"/>
    <w:rsid w:val="004F061D"/>
    <w:rsid w:val="00560A9C"/>
    <w:rsid w:val="005F5F85"/>
    <w:rsid w:val="0063604D"/>
    <w:rsid w:val="006C2A1B"/>
    <w:rsid w:val="006E2CB7"/>
    <w:rsid w:val="006E496C"/>
    <w:rsid w:val="0070732E"/>
    <w:rsid w:val="00712C3D"/>
    <w:rsid w:val="007250C0"/>
    <w:rsid w:val="0079537F"/>
    <w:rsid w:val="007C157E"/>
    <w:rsid w:val="00813CC2"/>
    <w:rsid w:val="00867312"/>
    <w:rsid w:val="008C62F5"/>
    <w:rsid w:val="0090614C"/>
    <w:rsid w:val="009D46FD"/>
    <w:rsid w:val="009E639C"/>
    <w:rsid w:val="00AC40D7"/>
    <w:rsid w:val="00AE6BD8"/>
    <w:rsid w:val="00B04F3B"/>
    <w:rsid w:val="00B07088"/>
    <w:rsid w:val="00B24E24"/>
    <w:rsid w:val="00BA2D87"/>
    <w:rsid w:val="00BC0648"/>
    <w:rsid w:val="00BD45A3"/>
    <w:rsid w:val="00E110EF"/>
    <w:rsid w:val="00EA5BCB"/>
    <w:rsid w:val="00EC0A7D"/>
    <w:rsid w:val="00F67054"/>
    <w:rsid w:val="00FD4877"/>
    <w:rsid w:val="00FD5DC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5A873"/>
  <w15:chartTrackingRefBased/>
  <w15:docId w15:val="{64995CF2-8387-486B-B5E6-14D016B6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E25"/>
    <w:pPr>
      <w:spacing w:before="100" w:beforeAutospacing="1" w:line="256" w:lineRule="auto"/>
    </w:pPr>
    <w:rPr>
      <w:rFonts w:ascii="Aptos" w:eastAsia="Times New Roman" w:hAnsi="Aptos" w:cs="Times New Roman"/>
      <w:kern w:val="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62E25"/>
    <w:pPr>
      <w:spacing w:after="100" w:afterAutospacing="1" w:line="240" w:lineRule="auto"/>
    </w:pPr>
    <w:rPr>
      <w:rFonts w:ascii="Times New Roman" w:hAnsi="Times New Roman"/>
      <w:kern w:val="0"/>
      <w:sz w:val="24"/>
      <w:szCs w:val="24"/>
    </w:rPr>
  </w:style>
  <w:style w:type="paragraph" w:styleId="ListParagraph">
    <w:name w:val="List Paragraph"/>
    <w:basedOn w:val="Normal"/>
    <w:uiPriority w:val="99"/>
    <w:qFormat/>
    <w:rsid w:val="00362E25"/>
    <w:pPr>
      <w:ind w:left="720"/>
      <w:contextualSpacing/>
    </w:pPr>
  </w:style>
  <w:style w:type="paragraph" w:customStyle="1" w:styleId="isselectedend">
    <w:name w:val="isselectedend"/>
    <w:basedOn w:val="Normal"/>
    <w:rsid w:val="00AC40D7"/>
    <w:pPr>
      <w:spacing w:after="100" w:afterAutospacing="1" w:line="240" w:lineRule="auto"/>
    </w:pPr>
    <w:rPr>
      <w:rFonts w:ascii="Times New Roman" w:hAnsi="Times New Roman"/>
      <w:kern w:val="0"/>
      <w:sz w:val="24"/>
      <w:szCs w:val="24"/>
    </w:rPr>
  </w:style>
  <w:style w:type="paragraph" w:styleId="BodyText">
    <w:name w:val="Body Text"/>
    <w:basedOn w:val="Normal"/>
    <w:link w:val="BodyTextChar"/>
    <w:rsid w:val="00E110EF"/>
    <w:pPr>
      <w:spacing w:before="0" w:beforeAutospacing="0" w:after="0" w:line="240" w:lineRule="auto"/>
      <w:jc w:val="both"/>
    </w:pPr>
    <w:rPr>
      <w:rFonts w:ascii="Times New Roman" w:hAnsi="Times New Roman"/>
      <w:kern w:val="0"/>
      <w:sz w:val="24"/>
      <w:szCs w:val="24"/>
      <w:lang w:val="en-US" w:eastAsia="en-US"/>
    </w:rPr>
  </w:style>
  <w:style w:type="character" w:customStyle="1" w:styleId="BodyTextChar">
    <w:name w:val="Body Text Char"/>
    <w:basedOn w:val="DefaultParagraphFont"/>
    <w:link w:val="BodyText"/>
    <w:rsid w:val="00E110EF"/>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AE6BD8"/>
    <w:rPr>
      <w:color w:val="0563C1" w:themeColor="hyperlink"/>
      <w:u w:val="single"/>
    </w:rPr>
  </w:style>
  <w:style w:type="character" w:styleId="UnresolvedMention">
    <w:name w:val="Unresolved Mention"/>
    <w:basedOn w:val="DefaultParagraphFont"/>
    <w:uiPriority w:val="99"/>
    <w:semiHidden/>
    <w:unhideWhenUsed/>
    <w:rsid w:val="00AE6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187">
      <w:bodyDiv w:val="1"/>
      <w:marLeft w:val="0"/>
      <w:marRight w:val="0"/>
      <w:marTop w:val="0"/>
      <w:marBottom w:val="0"/>
      <w:divBdr>
        <w:top w:val="none" w:sz="0" w:space="0" w:color="auto"/>
        <w:left w:val="none" w:sz="0" w:space="0" w:color="auto"/>
        <w:bottom w:val="none" w:sz="0" w:space="0" w:color="auto"/>
        <w:right w:val="none" w:sz="0" w:space="0" w:color="auto"/>
      </w:divBdr>
    </w:div>
    <w:div w:id="2028097001">
      <w:bodyDiv w:val="1"/>
      <w:marLeft w:val="0"/>
      <w:marRight w:val="0"/>
      <w:marTop w:val="0"/>
      <w:marBottom w:val="0"/>
      <w:divBdr>
        <w:top w:val="none" w:sz="0" w:space="0" w:color="auto"/>
        <w:left w:val="none" w:sz="0" w:space="0" w:color="auto"/>
        <w:bottom w:val="none" w:sz="0" w:space="0" w:color="auto"/>
        <w:right w:val="none" w:sz="0" w:space="0" w:color="auto"/>
      </w:divBdr>
    </w:div>
    <w:div w:id="210248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7A0FF-A82C-40C5-95D6-09CBB597D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Pages>
  <Words>2458</Words>
  <Characters>14012</Characters>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2026-06-09T04:18:00Z</dcterms:created>
  <dcterms:modified xsi:type="dcterms:W3CDTF">2026-07-04T09:37:00Z</dcterms:modified>
</cp:coreProperties>
</file>