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60" w:after="0"/>
        <w:rPr/>
      </w:pPr>
      <w:r>
        <w:rPr>
          <w:color w:val="1A1A2D"/>
        </w:rPr>
        <w:t>MEGHESH</w:t>
      </w:r>
      <w:r>
        <w:rPr>
          <w:color w:val="1A1A2D"/>
          <w:spacing w:val="-2"/>
        </w:rPr>
        <w:t>BHUSARI</w:t>
      </w:r>
    </w:p>
    <w:p>
      <w:pPr>
        <w:pStyle w:val="Normal"/>
        <w:spacing w:before="59" w:after="0"/>
        <w:ind w:left="360" w:right="4" w:hanging="0"/>
        <w:jc w:val="center"/>
        <w:rPr>
          <w:sz w:val="22"/>
        </w:rPr>
      </w:pPr>
      <w:r>
        <w:rPr>
          <w:color w:val="545454"/>
          <w:sz w:val="22"/>
        </w:rPr>
        <w:t>DevOps</w:t>
      </w:r>
      <w:r>
        <w:rPr>
          <w:color w:val="545454"/>
          <w:spacing w:val="-2"/>
          <w:sz w:val="22"/>
        </w:rPr>
        <w:t>Engineer</w:t>
      </w:r>
      <w:r>
        <w:rPr>
          <w:color w:val="545454"/>
          <w:spacing w:val="54"/>
          <w:sz w:val="22"/>
        </w:rPr>
        <w:t>|</w:t>
      </w:r>
      <w:r>
        <w:rPr>
          <w:color w:val="545454"/>
          <w:spacing w:val="56"/>
          <w:sz w:val="22"/>
        </w:rPr>
        <w:t>6+</w:t>
      </w:r>
      <w:r>
        <w:rPr>
          <w:color w:val="545454"/>
          <w:spacing w:val="-6"/>
          <w:sz w:val="22"/>
        </w:rPr>
        <w:t>Years</w:t>
      </w:r>
      <w:r>
        <w:rPr>
          <w:color w:val="545454"/>
          <w:spacing w:val="-2"/>
          <w:sz w:val="22"/>
        </w:rPr>
        <w:t>Experience</w:t>
      </w:r>
    </w:p>
    <w:p>
      <w:pPr>
        <w:pStyle w:val="TextBody"/>
        <w:spacing w:before="61" w:after="0"/>
        <w:ind w:left="360" w:right="0" w:hanging="0"/>
        <w:jc w:val="center"/>
        <w:rPr/>
      </w:pPr>
      <w:hyperlink r:id="rId2">
        <w:r>
          <w:rPr>
            <w:rStyle w:val="ListLabel10"/>
            <w:color w:val="444444"/>
          </w:rPr>
          <w:t>megheshnau@gmail.com</w:t>
        </w:r>
      </w:hyperlink>
      <w:r>
        <w:rPr>
          <w:color w:val="444444"/>
          <w:spacing w:val="40"/>
        </w:rPr>
        <w:t>·+91</w:t>
      </w:r>
      <w:r>
        <w:rPr>
          <w:color w:val="444444"/>
          <w:spacing w:val="-4"/>
        </w:rPr>
        <w:t>9130346187</w:t>
      </w:r>
      <w:r>
        <w:rPr>
          <w:color w:val="444444"/>
          <w:spacing w:val="40"/>
        </w:rPr>
        <w:t>·Pune,</w:t>
      </w:r>
      <w:r>
        <w:rPr>
          <w:color w:val="444444"/>
          <w:spacing w:val="-2"/>
        </w:rPr>
        <w:t>India</w:t>
      </w:r>
      <w:r>
        <w:rPr>
          <w:color w:val="444444"/>
          <w:spacing w:val="40"/>
        </w:rPr>
        <w:t>·</w:t>
      </w:r>
      <w:hyperlink r:id="rId3">
        <w:r>
          <w:rPr>
            <w:rStyle w:val="ListLabel12"/>
            <w:color w:val="1A5276"/>
            <w:spacing w:val="40"/>
            <w:u w:val="single" w:color="1A5276"/>
          </w:rPr>
          <w:t>linkedin.com/in/meghesh-bhusar</w:t>
        </w:r>
        <w:r>
          <w:rPr>
            <w:rStyle w:val="ListLabel12"/>
            <w:color w:val="1A5276"/>
          </w:rPr>
          <w:t>i</w:t>
        </w:r>
      </w:hyperlink>
      <w:r>
        <w:rPr>
          <w:color w:val="444444"/>
          <w:spacing w:val="40"/>
        </w:rPr>
        <w:t>·</w:t>
      </w:r>
      <w:hyperlink r:id="rId4">
        <w:r>
          <w:rPr>
            <w:rStyle w:val="ListLabel13"/>
            <w:color w:val="1A5276"/>
            <w:spacing w:val="-2"/>
            <w:u w:val="single" w:color="1A5276"/>
          </w:rPr>
          <w:t>github.com/meghesh231994</w:t>
        </w:r>
      </w:hyperlink>
    </w:p>
    <w:p>
      <w:pPr>
        <w:pStyle w:val="Heading2"/>
        <w:rPr/>
      </w:pPr>
      <w:r>
        <w:rPr>
          <w:color w:val="1A5276"/>
        </w:rPr>
        <w:t>PROFESSIONAL</w:t>
      </w:r>
      <w:r>
        <w:rPr>
          <w:color w:val="1A5276"/>
          <w:spacing w:val="-2"/>
        </w:rPr>
        <w:t>SUMMARY</w:t>
      </w:r>
    </w:p>
    <w:p>
      <w:pPr>
        <w:pStyle w:val="TextBody"/>
        <w:spacing w:before="119" w:after="0"/>
        <w:ind w:left="0" w:right="0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spacing w:lineRule="auto" w:line="247" w:before="0" w:after="0"/>
        <w:ind w:left="359" w:right="6" w:hanging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667385</wp:posOffset>
                </wp:positionH>
                <wp:positionV relativeFrom="paragraph">
                  <wp:posOffset>-63500</wp:posOffset>
                </wp:positionV>
                <wp:extent cx="6438265" cy="13335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5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7630" h="12700">
                              <a:moveTo>
                                <a:pt x="6437376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6437376" y="12179"/>
                              </a:lnTo>
                              <a:lnTo>
                                <a:pt x="643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Results-driven DevOps Engineer with 4+ years of experience designing and maintaining CI/CD pipelines, containerised workloads, and cloud infrastructure on AWS. At Tata Communications, independently delivered Jenkins pipeline optimisations, EKS-based Kubernetes deployments, Terraform-provisioned multi-tier AWS environments,</w:t>
      </w:r>
      <w:r>
        <w:rPr>
          <w:spacing w:val="-1"/>
        </w:rPr>
        <w:t>andDevSecOps toolchainintegrations (Trivy,OWASP</w:t>
      </w:r>
      <w:r>
        <w:rPr>
          <w:spacing w:val="-2"/>
        </w:rPr>
        <w:t>ZAP, SonarQube) cutting deployment time by 50% and reducing critical vulnerabilities by 35%. Comfortable driving platform reliability and release engineering initiatives within senior-led Agile team.</w:t>
      </w:r>
    </w:p>
    <w:p>
      <w:pPr>
        <w:pStyle w:val="Heading2"/>
        <w:spacing w:before="228" w:after="0"/>
        <w:ind w:left="359" w:right="0" w:hanging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667385</wp:posOffset>
                </wp:positionH>
                <wp:positionV relativeFrom="paragraph">
                  <wp:posOffset>412115</wp:posOffset>
                </wp:positionV>
                <wp:extent cx="6438265" cy="13335"/>
                <wp:effectExtent l="0" t="0" r="0" b="0"/>
                <wp:wrapNone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5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7630" h="12700">
                              <a:moveTo>
                                <a:pt x="64373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7376" y="12192"/>
                              </a:lnTo>
                              <a:lnTo>
                                <a:pt x="643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A5276"/>
          <w:spacing w:val="-2"/>
        </w:rPr>
        <w:t>TECHNICALSKILL</w:t>
      </w:r>
    </w:p>
    <w:p>
      <w:pPr>
        <w:pStyle w:val="TextBody"/>
        <w:ind w:left="0" w:right="0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0"/>
        <w:ind w:left="360" w:right="0" w:hanging="0"/>
        <w:jc w:val="left"/>
        <w:rPr>
          <w:sz w:val="20"/>
        </w:rPr>
      </w:pPr>
      <w:r>
        <w:rPr>
          <w:rFonts w:ascii="Arial" w:hAnsi="Arial"/>
          <w:b/>
          <w:sz w:val="20"/>
        </w:rPr>
        <w:t>CI/CD</w:t>
      </w:r>
      <w:r>
        <w:rPr>
          <w:rFonts w:ascii="Arial" w:hAnsi="Arial"/>
          <w:b/>
          <w:spacing w:val="-8"/>
          <w:sz w:val="20"/>
        </w:rPr>
        <w:t>&amp;GitOps:</w:t>
      </w:r>
      <w:r>
        <w:rPr>
          <w:rFonts w:ascii="Arial" w:hAnsi="Arial"/>
          <w:b/>
          <w:spacing w:val="-7"/>
          <w:sz w:val="20"/>
        </w:rPr>
        <w:t>Jenkins,</w:t>
      </w:r>
      <w:r>
        <w:rPr>
          <w:spacing w:val="-6"/>
          <w:sz w:val="20"/>
        </w:rPr>
        <w:t>GitHubActions,</w:t>
      </w:r>
      <w:r>
        <w:rPr>
          <w:spacing w:val="-7"/>
          <w:sz w:val="20"/>
        </w:rPr>
        <w:t>ArgoCD</w:t>
      </w:r>
      <w:r>
        <w:rPr>
          <w:spacing w:val="-2"/>
          <w:sz w:val="20"/>
        </w:rPr>
        <w:t>(familiar)</w:t>
      </w:r>
    </w:p>
    <w:p>
      <w:pPr>
        <w:pStyle w:val="Normal"/>
        <w:spacing w:before="34" w:after="0"/>
        <w:ind w:left="360" w:right="0" w:hanging="0"/>
        <w:jc w:val="left"/>
        <w:rPr>
          <w:sz w:val="20"/>
        </w:rPr>
      </w:pPr>
      <w:r>
        <w:rPr>
          <w:rFonts w:ascii="Arial" w:hAnsi="Arial"/>
          <w:b/>
          <w:sz w:val="20"/>
        </w:rPr>
        <w:t>Containers</w:t>
      </w:r>
      <w:r>
        <w:rPr>
          <w:rFonts w:ascii="Arial" w:hAnsi="Arial"/>
          <w:b/>
          <w:spacing w:val="-8"/>
          <w:sz w:val="20"/>
        </w:rPr>
        <w:t>&amp;</w:t>
      </w:r>
      <w:r>
        <w:rPr>
          <w:rFonts w:ascii="Arial" w:hAnsi="Arial"/>
          <w:b/>
          <w:spacing w:val="-10"/>
          <w:sz w:val="20"/>
        </w:rPr>
        <w:t>Orchestration:</w:t>
      </w:r>
      <w:r>
        <w:rPr>
          <w:rFonts w:ascii="Arial" w:hAnsi="Arial"/>
          <w:b/>
          <w:spacing w:val="-9"/>
          <w:sz w:val="20"/>
        </w:rPr>
        <w:t>Docker,</w:t>
      </w:r>
      <w:r>
        <w:rPr>
          <w:spacing w:val="-9"/>
          <w:sz w:val="20"/>
        </w:rPr>
        <w:t>DockerCompose,</w:t>
      </w:r>
      <w:r>
        <w:rPr>
          <w:spacing w:val="-10"/>
          <w:sz w:val="20"/>
        </w:rPr>
        <w:t>Kubernetes</w:t>
      </w:r>
      <w:r>
        <w:rPr>
          <w:spacing w:val="-9"/>
          <w:sz w:val="20"/>
        </w:rPr>
        <w:t>(EKS),</w:t>
      </w:r>
      <w:r>
        <w:rPr>
          <w:spacing w:val="-4"/>
          <w:sz w:val="20"/>
        </w:rPr>
        <w:t>Helm</w:t>
      </w:r>
    </w:p>
    <w:p>
      <w:pPr>
        <w:pStyle w:val="Normal"/>
        <w:spacing w:lineRule="auto" w:line="276" w:before="36" w:after="0"/>
        <w:ind w:left="360" w:right="3654" w:hanging="0"/>
        <w:jc w:val="left"/>
        <w:rPr/>
      </w:pPr>
      <w:r>
        <w:rPr>
          <w:rFonts w:ascii="Arial" w:hAnsi="Arial"/>
          <w:b/>
          <w:sz w:val="20"/>
        </w:rPr>
        <w:t>Cloud (AWS):</w:t>
      </w:r>
      <w:r>
        <w:rPr>
          <w:sz w:val="20"/>
        </w:rPr>
        <w:t xml:space="preserve">EC2, EKS, IAM, VPC, S3, CloudWatch, Route </w:t>
      </w:r>
      <w:r>
        <w:rPr>
          <w:rFonts w:ascii="Arial" w:hAnsi="Arial"/>
          <w:b/>
          <w:sz w:val="20"/>
        </w:rPr>
        <w:t>I</w:t>
      </w:r>
      <w:r>
        <w:rPr>
          <w:rFonts w:ascii="Arial" w:hAnsi="Arial"/>
          <w:b/>
          <w:spacing w:val="-7"/>
          <w:sz w:val="20"/>
        </w:rPr>
        <w:t xml:space="preserve">Infrastructure as Code &amp; Automation: </w:t>
      </w:r>
      <w:r>
        <w:rPr>
          <w:rFonts w:ascii="Arial" w:hAnsi="Arial"/>
          <w:b w:val="false"/>
          <w:bCs w:val="false"/>
          <w:spacing w:val="-7"/>
          <w:sz w:val="20"/>
        </w:rPr>
        <w:t>Terraform (modules, workspaces), Ansible, Ansible Playbooks, Ansible Roles, YAML, Inventory Management, Configuration Management</w:t>
      </w:r>
    </w:p>
    <w:p>
      <w:pPr>
        <w:pStyle w:val="Normal"/>
        <w:spacing w:lineRule="auto" w:line="276" w:before="36" w:after="0"/>
        <w:ind w:left="360" w:right="3654" w:hanging="0"/>
        <w:jc w:val="left"/>
        <w:rPr/>
      </w:pPr>
      <w:r>
        <w:rPr>
          <w:rFonts w:ascii="Arial" w:hAnsi="Arial"/>
          <w:b/>
          <w:sz w:val="20"/>
        </w:rPr>
        <w:t>DevSecOps:</w:t>
      </w:r>
      <w:r>
        <w:rPr>
          <w:sz w:val="20"/>
        </w:rPr>
        <w:t>OWASP ZAP, Trivy, SonarQube, Docker Scout</w:t>
      </w:r>
      <w:r>
        <w:rPr>
          <w:rFonts w:ascii="Arial" w:hAnsi="Arial"/>
          <w:b/>
          <w:sz w:val="20"/>
        </w:rPr>
        <w:t>Monitoring &amp; Observability:</w:t>
      </w:r>
      <w:r>
        <w:rPr>
          <w:sz w:val="20"/>
        </w:rPr>
        <w:t>Prometheus, Grafana</w:t>
      </w:r>
    </w:p>
    <w:p>
      <w:pPr>
        <w:pStyle w:val="Normal"/>
        <w:spacing w:lineRule="exact" w:line="228" w:before="0" w:after="0"/>
        <w:ind w:left="360" w:right="0" w:hanging="0"/>
        <w:jc w:val="left"/>
        <w:rPr>
          <w:sz w:val="20"/>
        </w:rPr>
      </w:pPr>
      <w:r>
        <w:rPr>
          <w:rFonts w:ascii="Arial" w:hAnsi="Arial"/>
          <w:b/>
          <w:sz w:val="20"/>
        </w:rPr>
        <w:t>Version</w:t>
      </w:r>
      <w:r>
        <w:rPr>
          <w:rFonts w:ascii="Arial" w:hAnsi="Arial"/>
          <w:b/>
          <w:spacing w:val="-6"/>
          <w:sz w:val="20"/>
        </w:rPr>
        <w:t>Control&amp;</w:t>
      </w:r>
      <w:r>
        <w:rPr>
          <w:rFonts w:ascii="Arial" w:hAnsi="Arial"/>
          <w:b/>
          <w:spacing w:val="-4"/>
          <w:sz w:val="20"/>
        </w:rPr>
        <w:t>OS:</w:t>
      </w:r>
      <w:r>
        <w:rPr>
          <w:rFonts w:ascii="Arial" w:hAnsi="Arial"/>
          <w:b/>
          <w:spacing w:val="-6"/>
          <w:sz w:val="20"/>
        </w:rPr>
        <w:t>Git,</w:t>
      </w:r>
      <w:r>
        <w:rPr>
          <w:spacing w:val="-6"/>
          <w:sz w:val="20"/>
        </w:rPr>
        <w:t>GitHub,Linux(Ubuntu/</w:t>
      </w:r>
      <w:r>
        <w:rPr>
          <w:spacing w:val="-5"/>
          <w:sz w:val="20"/>
        </w:rPr>
        <w:t>CentOS),</w:t>
      </w:r>
      <w:r>
        <w:rPr>
          <w:spacing w:val="-2"/>
          <w:sz w:val="20"/>
        </w:rPr>
        <w:t>Python</w:t>
      </w:r>
    </w:p>
    <w:p>
      <w:pPr>
        <w:pStyle w:val="Heading2"/>
        <w:spacing w:before="201" w:after="0"/>
        <w:rPr/>
      </w:pPr>
      <w:r>
        <w:rPr>
          <w:color w:val="1A5276"/>
        </w:rPr>
        <w:t>WORK</w:t>
      </w:r>
      <w:r>
        <w:rPr>
          <w:color w:val="1A5276"/>
          <w:spacing w:val="-2"/>
        </w:rPr>
        <w:t>EXPERIENCE</w:t>
      </w:r>
    </w:p>
    <w:p>
      <w:pPr>
        <w:pStyle w:val="TextBody"/>
        <w:spacing w:before="198" w:after="0"/>
        <w:ind w:left="0" w:right="0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Normal"/>
        <w:tabs>
          <w:tab w:val="left" w:pos="8051" w:leader="none"/>
        </w:tabs>
        <w:spacing w:before="0" w:after="0"/>
        <w:ind w:left="360" w:right="0" w:hanging="0"/>
        <w:jc w:val="left"/>
        <w:rPr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page">
                  <wp:posOffset>667385</wp:posOffset>
                </wp:positionH>
                <wp:positionV relativeFrom="paragraph">
                  <wp:posOffset>-113665</wp:posOffset>
                </wp:positionV>
                <wp:extent cx="6438265" cy="13335"/>
                <wp:effectExtent l="0" t="0" r="0" b="0"/>
                <wp:wrapNone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5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7630" h="12700">
                              <a:moveTo>
                                <a:pt x="643737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7376" y="12191"/>
                              </a:lnTo>
                              <a:lnTo>
                                <a:pt x="643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sz w:val="22"/>
        </w:rPr>
        <w:t>Devops</w:t>
      </w:r>
      <w:r>
        <w:rPr>
          <w:rFonts w:ascii="Arial" w:hAnsi="Arial"/>
          <w:b/>
          <w:spacing w:val="-8"/>
          <w:sz w:val="22"/>
        </w:rPr>
        <w:t>Engineer</w:t>
      </w:r>
      <w:r>
        <w:rPr>
          <w:rFonts w:ascii="Arial" w:hAnsi="Arial"/>
          <w:b/>
          <w:color w:val="444444"/>
          <w:spacing w:val="33"/>
          <w:sz w:val="20"/>
        </w:rPr>
        <w:t>·</w:t>
      </w:r>
      <w:r>
        <w:rPr>
          <w:color w:val="444444"/>
          <w:spacing w:val="41"/>
          <w:sz w:val="20"/>
        </w:rPr>
        <w:t>Tata</w:t>
      </w:r>
      <w:r>
        <w:rPr>
          <w:color w:val="444444"/>
          <w:spacing w:val="-9"/>
          <w:sz w:val="20"/>
        </w:rPr>
        <w:t>Communications</w:t>
      </w:r>
      <w:r>
        <w:rPr>
          <w:color w:val="444444"/>
          <w:spacing w:val="-5"/>
          <w:sz w:val="20"/>
        </w:rPr>
        <w:t>Limited,</w:t>
      </w:r>
      <w:r>
        <w:rPr>
          <w:color w:val="444444"/>
          <w:spacing w:val="-7"/>
          <w:sz w:val="20"/>
        </w:rPr>
        <w:t>Pune,</w:t>
      </w:r>
      <w:r>
        <w:rPr>
          <w:color w:val="444444"/>
          <w:spacing w:val="-2"/>
          <w:sz w:val="20"/>
        </w:rPr>
        <w:t>India</w:t>
      </w:r>
      <w:r>
        <w:rPr>
          <w:color w:val="444444"/>
          <w:sz w:val="20"/>
        </w:rPr>
        <w:tab/>
      </w:r>
      <w:r>
        <w:rPr>
          <w:color w:val="777777"/>
          <w:sz w:val="20"/>
        </w:rPr>
        <w:t>Nov</w:t>
      </w:r>
      <w:r>
        <w:rPr>
          <w:color w:val="777777"/>
          <w:spacing w:val="-7"/>
          <w:sz w:val="20"/>
        </w:rPr>
        <w:t>2022</w:t>
      </w:r>
      <w:r>
        <w:rPr>
          <w:color w:val="777777"/>
          <w:spacing w:val="-4"/>
          <w:sz w:val="20"/>
        </w:rPr>
        <w:t>–</w:t>
      </w:r>
      <w:r>
        <w:rPr>
          <w:color w:val="777777"/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val="left" w:pos="919" w:leader="none"/>
        </w:tabs>
        <w:spacing w:lineRule="auto" w:line="240" w:before="40" w:after="0"/>
        <w:ind w:left="919" w:right="571" w:hanging="279"/>
        <w:jc w:val="left"/>
        <w:rPr>
          <w:sz w:val="20"/>
        </w:rPr>
      </w:pPr>
      <w:r>
        <w:rPr>
          <w:sz w:val="20"/>
        </w:rPr>
        <w:t>Reduced</w:t>
      </w:r>
      <w:r>
        <w:rPr>
          <w:spacing w:val="-4"/>
          <w:sz w:val="20"/>
        </w:rPr>
        <w:t>averagedeploymenttime</w:t>
      </w:r>
      <w:r>
        <w:rPr>
          <w:spacing w:val="-3"/>
          <w:sz w:val="20"/>
        </w:rPr>
        <w:t>from3</w:t>
      </w:r>
      <w:r>
        <w:rPr>
          <w:spacing w:val="-4"/>
          <w:sz w:val="20"/>
        </w:rPr>
        <w:t>hoursto</w:t>
      </w:r>
      <w:r>
        <w:rPr>
          <w:spacing w:val="-3"/>
          <w:sz w:val="20"/>
        </w:rPr>
        <w:t>90minutes</w:t>
      </w:r>
      <w:r>
        <w:rPr>
          <w:spacing w:val="-4"/>
          <w:sz w:val="20"/>
        </w:rPr>
        <w:t>(50%improvement)byre-engineering Jenkinsfile configurations for 5 internal application repositories introducing parallel build stages and dependency caching.</w:t>
      </w:r>
    </w:p>
    <w:p>
      <w:pPr>
        <w:pStyle w:val="ListParagraph"/>
        <w:numPr>
          <w:ilvl w:val="0"/>
          <w:numId w:val="1"/>
        </w:numPr>
        <w:tabs>
          <w:tab w:val="left" w:pos="916" w:leader="none"/>
          <w:tab w:val="left" w:pos="918" w:leader="none"/>
        </w:tabs>
        <w:spacing w:lineRule="auto" w:line="240" w:before="39" w:after="0"/>
        <w:ind w:left="918" w:right="494" w:hanging="279"/>
        <w:jc w:val="both"/>
        <w:rPr>
          <w:sz w:val="20"/>
        </w:rPr>
      </w:pPr>
      <w:r>
        <w:rPr>
          <w:sz w:val="20"/>
        </w:rPr>
        <w:t>Integrated</w:t>
      </w:r>
      <w:r>
        <w:rPr>
          <w:spacing w:val="-2"/>
          <w:sz w:val="20"/>
        </w:rPr>
        <w:t>Trivy</w:t>
      </w:r>
      <w:r>
        <w:rPr>
          <w:spacing w:val="-1"/>
          <w:sz w:val="20"/>
        </w:rPr>
        <w:t>container image scanning and OWASP</w:t>
      </w:r>
      <w:r>
        <w:rPr>
          <w:spacing w:val="-3"/>
          <w:sz w:val="20"/>
        </w:rPr>
        <w:t>ZAPDAST</w:t>
      </w:r>
      <w:r>
        <w:rPr>
          <w:spacing w:val="-1"/>
          <w:sz w:val="20"/>
        </w:rPr>
        <w:t>checksinto</w:t>
      </w:r>
      <w:r>
        <w:rPr>
          <w:spacing w:val="-2"/>
          <w:sz w:val="20"/>
        </w:rPr>
        <w:t>Jenkins</w:t>
      </w:r>
      <w:r>
        <w:rPr>
          <w:spacing w:val="-1"/>
          <w:sz w:val="20"/>
        </w:rPr>
        <w:t>pipelineswith severity</w:t>
      </w:r>
      <w:r>
        <w:rPr>
          <w:spacing w:val="-3"/>
          <w:sz w:val="20"/>
        </w:rPr>
        <w:t>threshold</w:t>
      </w:r>
      <w:r>
        <w:rPr>
          <w:spacing w:val="-2"/>
          <w:sz w:val="20"/>
        </w:rPr>
        <w:t>gates,</w:t>
      </w:r>
      <w:r>
        <w:rPr>
          <w:spacing w:val="-4"/>
          <w:sz w:val="20"/>
        </w:rPr>
        <w:t>contributingto</w:t>
      </w:r>
      <w:r>
        <w:rPr>
          <w:spacing w:val="-2"/>
          <w:sz w:val="20"/>
        </w:rPr>
        <w:t>a35%</w:t>
      </w:r>
      <w:r>
        <w:rPr>
          <w:spacing w:val="-3"/>
          <w:sz w:val="20"/>
        </w:rPr>
        <w:t>reduction</w:t>
      </w:r>
      <w:r>
        <w:rPr>
          <w:spacing w:val="-4"/>
          <w:sz w:val="20"/>
        </w:rPr>
        <w:t>in</w:t>
      </w:r>
      <w:r>
        <w:rPr>
          <w:spacing w:val="-2"/>
          <w:sz w:val="20"/>
        </w:rPr>
        <w:t>critical</w:t>
      </w:r>
      <w:r>
        <w:rPr>
          <w:spacing w:val="-5"/>
          <w:sz w:val="20"/>
        </w:rPr>
        <w:t>CVEs</w:t>
      </w:r>
      <w:r>
        <w:rPr>
          <w:spacing w:val="-1"/>
          <w:sz w:val="20"/>
        </w:rPr>
        <w:t>identified</w:t>
      </w:r>
      <w:r>
        <w:rPr>
          <w:spacing w:val="-2"/>
          <w:sz w:val="20"/>
        </w:rPr>
        <w:t>in</w:t>
      </w:r>
      <w:r>
        <w:rPr>
          <w:spacing w:val="-4"/>
          <w:sz w:val="20"/>
        </w:rPr>
        <w:t>quarterly</w:t>
      </w:r>
      <w:r>
        <w:rPr>
          <w:spacing w:val="-3"/>
          <w:sz w:val="20"/>
        </w:rPr>
        <w:t>security</w:t>
      </w:r>
      <w:r>
        <w:rPr>
          <w:spacing w:val="-2"/>
          <w:sz w:val="20"/>
        </w:rPr>
        <w:t>audits.</w:t>
      </w:r>
    </w:p>
    <w:p>
      <w:pPr>
        <w:pStyle w:val="ListParagraph"/>
        <w:numPr>
          <w:ilvl w:val="0"/>
          <w:numId w:val="1"/>
        </w:numPr>
        <w:tabs>
          <w:tab w:val="left" w:pos="918" w:leader="none"/>
        </w:tabs>
        <w:spacing w:lineRule="auto" w:line="240" w:before="38" w:after="0"/>
        <w:ind w:left="918" w:right="49" w:hanging="279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3"/>
          <w:sz w:val="20"/>
        </w:rPr>
        <w:t>SonarQubequality</w:t>
      </w:r>
      <w:r>
        <w:rPr>
          <w:spacing w:val="-4"/>
          <w:sz w:val="20"/>
        </w:rPr>
        <w:t>gates</w:t>
      </w:r>
      <w:r>
        <w:rPr>
          <w:spacing w:val="-1"/>
          <w:sz w:val="20"/>
        </w:rPr>
        <w:t>in</w:t>
      </w:r>
      <w:r>
        <w:rPr>
          <w:spacing w:val="-5"/>
          <w:sz w:val="20"/>
        </w:rPr>
        <w:t>Jenkins</w:t>
      </w:r>
      <w:r>
        <w:rPr>
          <w:spacing w:val="-4"/>
          <w:sz w:val="20"/>
        </w:rPr>
        <w:t>for</w:t>
      </w:r>
      <w:r>
        <w:rPr>
          <w:spacing w:val="-2"/>
          <w:sz w:val="20"/>
        </w:rPr>
        <w:t>3</w:t>
      </w:r>
      <w:r>
        <w:rPr>
          <w:spacing w:val="-5"/>
          <w:sz w:val="20"/>
        </w:rPr>
        <w:t>Javarepositories,enforcing codecoveragethresholds and eliminating manual code-review bottlenecks before merges to main.</w:t>
      </w:r>
    </w:p>
    <w:p>
      <w:pPr>
        <w:pStyle w:val="ListParagraph"/>
        <w:numPr>
          <w:ilvl w:val="0"/>
          <w:numId w:val="1"/>
        </w:numPr>
        <w:tabs>
          <w:tab w:val="left" w:pos="918" w:leader="none"/>
        </w:tabs>
        <w:spacing w:lineRule="auto" w:line="240" w:before="41" w:after="0"/>
        <w:ind w:left="918" w:right="128" w:hanging="279"/>
        <w:jc w:val="left"/>
        <w:rPr/>
      </w:pPr>
      <w:r>
        <w:rPr>
          <w:sz w:val="20"/>
        </w:rPr>
        <w:t>Authored and applied Terraform modules to provision AWS resources (VPC, EC2, IAM roles, security groups)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>maintainedAnsible</w:t>
      </w:r>
      <w:r>
        <w:rPr>
          <w:spacing w:val="-4"/>
          <w:sz w:val="20"/>
        </w:rPr>
        <w:t>playbooksfor</w:t>
      </w:r>
      <w:r>
        <w:rPr>
          <w:spacing w:val="-3"/>
          <w:sz w:val="20"/>
        </w:rPr>
        <w:t>post-provisioning</w:t>
      </w:r>
      <w:r>
        <w:rPr>
          <w:spacing w:val="-5"/>
          <w:sz w:val="20"/>
        </w:rPr>
        <w:t>configuration,cutting</w:t>
      </w:r>
      <w:r>
        <w:rPr>
          <w:spacing w:val="-4"/>
          <w:sz w:val="20"/>
        </w:rPr>
        <w:t>environment</w:t>
      </w:r>
      <w:r>
        <w:rPr>
          <w:spacing w:val="-5"/>
          <w:sz w:val="20"/>
        </w:rPr>
        <w:t>spin-up from 2 days to under 4 hours (95% reduction).</w:t>
      </w:r>
    </w:p>
    <w:p>
      <w:pPr>
        <w:pStyle w:val="ListParagraph"/>
        <w:numPr>
          <w:ilvl w:val="0"/>
          <w:numId w:val="1"/>
        </w:numPr>
        <w:tabs>
          <w:tab w:val="left" w:pos="918" w:leader="none"/>
        </w:tabs>
        <w:spacing w:lineRule="auto" w:line="240" w:before="38" w:after="0"/>
        <w:jc w:val="left"/>
        <w:rPr/>
      </w:pPr>
      <w:r>
        <w:rPr>
          <w:spacing w:val="-5"/>
          <w:sz w:val="20"/>
        </w:rPr>
        <w:t>Developed and maintained Ansible playbooks for Linux server configuration, application setup, and post-provisioning automation across environments.</w:t>
        <w:br/>
      </w:r>
    </w:p>
    <w:p>
      <w:pPr>
        <w:pStyle w:val="ListParagraph"/>
        <w:numPr>
          <w:ilvl w:val="0"/>
          <w:numId w:val="1"/>
        </w:numPr>
        <w:tabs>
          <w:tab w:val="left" w:pos="918" w:leader="none"/>
        </w:tabs>
        <w:spacing w:lineRule="auto" w:line="240" w:before="39" w:after="0"/>
        <w:ind w:left="918" w:right="474" w:hanging="279"/>
        <w:jc w:val="left"/>
        <w:rPr>
          <w:sz w:val="20"/>
        </w:rPr>
      </w:pPr>
      <w:r>
        <w:rPr>
          <w:sz w:val="20"/>
        </w:rPr>
        <w:t>Authored Dockerfiles for 4 internal microservices and applied Kubernetes manifests (Deployments, Services,</w:t>
      </w:r>
      <w:r>
        <w:rPr>
          <w:spacing w:val="-4"/>
          <w:sz w:val="20"/>
        </w:rPr>
        <w:t>ConfigMaps)</w:t>
      </w:r>
      <w:r>
        <w:rPr>
          <w:spacing w:val="-3"/>
          <w:sz w:val="20"/>
        </w:rPr>
        <w:t>to</w:t>
      </w:r>
      <w:r>
        <w:rPr>
          <w:spacing w:val="-4"/>
          <w:sz w:val="20"/>
        </w:rPr>
        <w:t>a</w:t>
      </w:r>
      <w:r>
        <w:rPr>
          <w:spacing w:val="-3"/>
          <w:sz w:val="20"/>
        </w:rPr>
        <w:t>productionEKS</w:t>
      </w:r>
      <w:r>
        <w:rPr>
          <w:spacing w:val="-5"/>
          <w:sz w:val="20"/>
        </w:rPr>
        <w:t>cluster;</w:t>
      </w:r>
      <w:r>
        <w:rPr>
          <w:spacing w:val="-4"/>
          <w:sz w:val="20"/>
        </w:rPr>
        <w:t>configured</w:t>
      </w:r>
      <w:r>
        <w:rPr>
          <w:spacing w:val="-3"/>
          <w:sz w:val="20"/>
        </w:rPr>
        <w:t>Horizontal</w:t>
      </w:r>
      <w:r>
        <w:rPr>
          <w:spacing w:val="-5"/>
          <w:sz w:val="20"/>
        </w:rPr>
        <w:t>Pod</w:t>
      </w:r>
      <w:r>
        <w:rPr>
          <w:spacing w:val="-3"/>
          <w:sz w:val="20"/>
        </w:rPr>
        <w:t>Autoscaling</w:t>
      </w:r>
      <w:r>
        <w:rPr>
          <w:spacing w:val="-4"/>
          <w:sz w:val="20"/>
        </w:rPr>
        <w:t>(HPA)</w:t>
      </w:r>
      <w:r>
        <w:rPr>
          <w:spacing w:val="-3"/>
          <w:sz w:val="20"/>
        </w:rPr>
        <w:t>for</w:t>
      </w:r>
      <w:r>
        <w:rPr>
          <w:spacing w:val="-2"/>
          <w:sz w:val="20"/>
        </w:rPr>
        <w:t>2 services based on CPU utilisation thresholds.</w:t>
      </w:r>
    </w:p>
    <w:p>
      <w:pPr>
        <w:pStyle w:val="ListParagraph"/>
        <w:numPr>
          <w:ilvl w:val="0"/>
          <w:numId w:val="1"/>
        </w:numPr>
        <w:tabs>
          <w:tab w:val="left" w:pos="918" w:leader="none"/>
        </w:tabs>
        <w:spacing w:lineRule="auto" w:line="240" w:before="39" w:after="0"/>
        <w:ind w:left="918" w:right="897" w:hanging="279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>Grafana</w:t>
      </w:r>
      <w:r>
        <w:rPr>
          <w:spacing w:val="-2"/>
          <w:sz w:val="20"/>
        </w:rPr>
        <w:t>dashboards</w:t>
      </w:r>
      <w:r>
        <w:rPr>
          <w:spacing w:val="-3"/>
          <w:sz w:val="20"/>
        </w:rPr>
        <w:t>tracking</w:t>
      </w:r>
      <w:r>
        <w:rPr>
          <w:spacing w:val="-4"/>
          <w:sz w:val="20"/>
        </w:rPr>
        <w:t>CPU,</w:t>
      </w:r>
      <w:r>
        <w:rPr>
          <w:spacing w:val="-2"/>
          <w:sz w:val="20"/>
        </w:rPr>
        <w:t>memory,</w:t>
      </w:r>
      <w:r>
        <w:rPr>
          <w:spacing w:val="-4"/>
          <w:sz w:val="20"/>
        </w:rPr>
        <w:t>and</w:t>
      </w:r>
      <w:r>
        <w:rPr>
          <w:spacing w:val="-2"/>
          <w:sz w:val="20"/>
        </w:rPr>
        <w:t>HTTP</w:t>
      </w:r>
      <w:r>
        <w:rPr>
          <w:spacing w:val="-5"/>
          <w:sz w:val="20"/>
        </w:rPr>
        <w:t>error</w:t>
      </w:r>
      <w:r>
        <w:rPr>
          <w:spacing w:val="-3"/>
          <w:sz w:val="20"/>
        </w:rPr>
        <w:t>ratesfor3</w:t>
      </w:r>
      <w:r>
        <w:rPr>
          <w:spacing w:val="-4"/>
          <w:sz w:val="20"/>
        </w:rPr>
        <w:t>services;configured Prometheus alerting rules routed to team Slack channels improving incident detection time.</w:t>
      </w:r>
    </w:p>
    <w:p>
      <w:pPr>
        <w:pStyle w:val="ListParagraph"/>
        <w:numPr>
          <w:ilvl w:val="0"/>
          <w:numId w:val="1"/>
        </w:numPr>
        <w:tabs>
          <w:tab w:val="left" w:pos="918" w:leader="none"/>
        </w:tabs>
        <w:spacing w:lineRule="auto" w:line="240" w:before="38" w:after="0"/>
        <w:ind w:left="918" w:right="438" w:hanging="279"/>
        <w:jc w:val="left"/>
        <w:rPr/>
      </w:pPr>
      <w:r>
        <w:rPr>
          <w:sz w:val="20"/>
        </w:rPr>
        <w:t>Maintained</w:t>
      </w:r>
      <w:r>
        <w:rPr>
          <w:spacing w:val="-5"/>
          <w:sz w:val="20"/>
        </w:rPr>
        <w:t>internal</w:t>
      </w:r>
      <w:r>
        <w:rPr>
          <w:spacing w:val="-6"/>
          <w:sz w:val="20"/>
        </w:rPr>
        <w:t>runbooks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>platformdocumentation;actively</w:t>
      </w:r>
      <w:r>
        <w:rPr>
          <w:spacing w:val="-4"/>
          <w:sz w:val="20"/>
        </w:rPr>
        <w:t>participated</w:t>
      </w:r>
      <w:r>
        <w:rPr>
          <w:spacing w:val="-5"/>
          <w:sz w:val="20"/>
        </w:rPr>
        <w:t>in</w:t>
      </w:r>
      <w:r>
        <w:rPr>
          <w:spacing w:val="-3"/>
          <w:sz w:val="20"/>
        </w:rPr>
        <w:t>2-week</w:t>
      </w:r>
      <w:r>
        <w:rPr>
          <w:spacing w:val="-1"/>
          <w:sz w:val="20"/>
        </w:rPr>
        <w:t>Agile</w:t>
      </w:r>
      <w:r>
        <w:rPr>
          <w:spacing w:val="-5"/>
          <w:sz w:val="20"/>
        </w:rPr>
        <w:t>sprints, raising blockers promptly and contributing to retrospective-driven process improvements.</w:t>
      </w:r>
    </w:p>
    <w:p>
      <w:pPr>
        <w:pStyle w:val="ListParagraph"/>
        <w:numPr>
          <w:ilvl w:val="0"/>
          <w:numId w:val="0"/>
        </w:numPr>
        <w:tabs>
          <w:tab w:val="left" w:pos="918" w:leader="none"/>
        </w:tabs>
        <w:spacing w:lineRule="auto" w:line="240" w:before="38" w:after="0"/>
        <w:ind w:left="1558" w:right="438" w:hanging="0"/>
        <w:jc w:val="left"/>
        <w:rPr>
          <w:spacing w:val="-5"/>
          <w:sz w:val="20"/>
        </w:rPr>
      </w:pPr>
      <w:r>
        <w:rPr/>
      </w:r>
    </w:p>
    <w:p>
      <w:pPr>
        <w:pStyle w:val="Normal"/>
        <w:tabs>
          <w:tab w:val="left" w:pos="7917" w:leader="none"/>
        </w:tabs>
        <w:spacing w:before="161" w:after="0"/>
        <w:ind w:left="360" w:right="0" w:hanging="0"/>
        <w:jc w:val="left"/>
        <w:rPr>
          <w:sz w:val="20"/>
        </w:rPr>
      </w:pPr>
      <w:r>
        <w:rPr>
          <w:rFonts w:ascii="Arial" w:hAnsi="Arial"/>
          <w:b/>
          <w:sz w:val="22"/>
        </w:rPr>
        <w:t>DevOps</w:t>
      </w:r>
      <w:r>
        <w:rPr>
          <w:rFonts w:ascii="Arial" w:hAnsi="Arial"/>
          <w:b/>
          <w:spacing w:val="-5"/>
          <w:sz w:val="22"/>
        </w:rPr>
        <w:t>Engineer</w:t>
      </w:r>
      <w:r>
        <w:rPr>
          <w:rFonts w:ascii="Arial" w:hAnsi="Arial"/>
          <w:b/>
          <w:color w:val="444444"/>
          <w:spacing w:val="41"/>
          <w:sz w:val="20"/>
        </w:rPr>
        <w:t>·</w:t>
      </w:r>
      <w:r>
        <w:rPr>
          <w:color w:val="444444"/>
          <w:spacing w:val="47"/>
          <w:sz w:val="20"/>
        </w:rPr>
        <w:t>WebProby,</w:t>
      </w:r>
      <w:r>
        <w:rPr>
          <w:color w:val="444444"/>
          <w:spacing w:val="-4"/>
          <w:sz w:val="20"/>
        </w:rPr>
        <w:t>Pune,India</w:t>
      </w:r>
      <w:r>
        <w:rPr>
          <w:color w:val="444444"/>
          <w:sz w:val="20"/>
        </w:rPr>
        <w:tab/>
      </w:r>
      <w:r>
        <w:rPr>
          <w:color w:val="777777"/>
          <w:sz w:val="20"/>
        </w:rPr>
        <w:t>Jul</w:t>
      </w:r>
      <w:r>
        <w:rPr>
          <w:color w:val="777777"/>
          <w:spacing w:val="-7"/>
          <w:sz w:val="20"/>
        </w:rPr>
        <w:t>2021</w:t>
      </w:r>
      <w:r>
        <w:rPr>
          <w:color w:val="777777"/>
          <w:spacing w:val="-4"/>
          <w:sz w:val="20"/>
        </w:rPr>
        <w:t>–</w:t>
      </w:r>
      <w:r>
        <w:rPr>
          <w:color w:val="777777"/>
          <w:spacing w:val="-5"/>
          <w:sz w:val="20"/>
        </w:rPr>
        <w:t>Nov</w:t>
      </w:r>
      <w:r>
        <w:rPr>
          <w:color w:val="777777"/>
          <w:spacing w:val="-4"/>
          <w:sz w:val="20"/>
        </w:rPr>
        <w:t>2022</w:t>
      </w:r>
    </w:p>
    <w:p>
      <w:pPr>
        <w:pStyle w:val="ListParagraph"/>
        <w:numPr>
          <w:ilvl w:val="0"/>
          <w:numId w:val="1"/>
        </w:numPr>
        <w:tabs>
          <w:tab w:val="left" w:pos="919" w:leader="none"/>
        </w:tabs>
        <w:spacing w:lineRule="auto" w:line="240" w:before="40" w:after="0"/>
        <w:ind w:left="919" w:right="59" w:hanging="279"/>
        <w:jc w:val="left"/>
        <w:rPr>
          <w:sz w:val="20"/>
        </w:rPr>
      </w:pPr>
      <w:r>
        <w:rPr>
          <w:sz w:val="20"/>
        </w:rPr>
        <w:t>Built a Jenkins CI/CD pipeline from scratch for a Node.js application deployed on AWS EC2, automating build,</w:t>
      </w:r>
      <w:r>
        <w:rPr>
          <w:spacing w:val="-2"/>
          <w:sz w:val="20"/>
        </w:rPr>
        <w:t>test,</w:t>
      </w:r>
      <w:r>
        <w:rPr>
          <w:spacing w:val="-4"/>
          <w:sz w:val="20"/>
        </w:rPr>
        <w:t>and</w:t>
      </w:r>
      <w:r>
        <w:rPr>
          <w:spacing w:val="-2"/>
          <w:sz w:val="20"/>
        </w:rPr>
        <w:t>deploymentsteps</w:t>
      </w:r>
      <w:r>
        <w:rPr>
          <w:spacing w:val="-3"/>
          <w:sz w:val="20"/>
        </w:rPr>
        <w:t>replacing</w:t>
      </w:r>
      <w:r>
        <w:rPr>
          <w:spacing w:val="-4"/>
          <w:sz w:val="20"/>
        </w:rPr>
        <w:t>afully</w:t>
      </w:r>
      <w:r>
        <w:rPr>
          <w:spacing w:val="-3"/>
          <w:sz w:val="20"/>
        </w:rPr>
        <w:t>manual</w:t>
      </w:r>
      <w:r>
        <w:rPr>
          <w:spacing w:val="-5"/>
          <w:sz w:val="20"/>
        </w:rPr>
        <w:t>release</w:t>
      </w:r>
      <w:r>
        <w:rPr>
          <w:spacing w:val="-4"/>
          <w:sz w:val="20"/>
        </w:rPr>
        <w:t>process</w:t>
      </w:r>
      <w:r>
        <w:rPr>
          <w:spacing w:val="-3"/>
          <w:sz w:val="20"/>
        </w:rPr>
        <w:t>and</w:t>
      </w:r>
      <w:r>
        <w:rPr>
          <w:spacing w:val="-4"/>
          <w:sz w:val="20"/>
        </w:rPr>
        <w:t>enabling</w:t>
      </w:r>
      <w:r>
        <w:rPr>
          <w:spacing w:val="-2"/>
          <w:sz w:val="20"/>
        </w:rPr>
        <w:t>daily</w:t>
      </w:r>
      <w:r>
        <w:rPr>
          <w:spacing w:val="-3"/>
          <w:sz w:val="20"/>
        </w:rPr>
        <w:t>deployments.</w:t>
      </w:r>
    </w:p>
    <w:p>
      <w:pPr>
        <w:pStyle w:val="ListParagraph"/>
        <w:numPr>
          <w:ilvl w:val="0"/>
          <w:numId w:val="1"/>
        </w:numPr>
        <w:tabs>
          <w:tab w:val="left" w:pos="918" w:leader="none"/>
        </w:tabs>
        <w:spacing w:lineRule="auto" w:line="240" w:before="38" w:after="0"/>
        <w:ind w:left="918" w:right="372" w:hanging="279"/>
        <w:jc w:val="left"/>
        <w:rPr>
          <w:sz w:val="20"/>
        </w:rPr>
      </w:pPr>
      <w:r>
        <w:rPr>
          <w:sz w:val="20"/>
        </w:rPr>
        <w:t>Migrated</w:t>
      </w:r>
      <w:r>
        <w:rPr>
          <w:spacing w:val="-2"/>
          <w:sz w:val="20"/>
        </w:rPr>
        <w:t>6</w:t>
      </w:r>
      <w:r>
        <w:rPr>
          <w:spacing w:val="-4"/>
          <w:sz w:val="20"/>
        </w:rPr>
        <w:t>legacy</w:t>
      </w:r>
      <w:r>
        <w:rPr>
          <w:spacing w:val="-3"/>
          <w:sz w:val="20"/>
        </w:rPr>
        <w:t>applicationsto</w:t>
      </w:r>
      <w:r>
        <w:rPr>
          <w:spacing w:val="-4"/>
          <w:sz w:val="20"/>
        </w:rPr>
        <w:t>Docker</w:t>
      </w:r>
      <w:r>
        <w:rPr>
          <w:spacing w:val="-3"/>
          <w:sz w:val="20"/>
        </w:rPr>
        <w:t>using</w:t>
      </w:r>
      <w:r>
        <w:rPr>
          <w:spacing w:val="-4"/>
          <w:sz w:val="20"/>
        </w:rPr>
        <w:t>multi-stage</w:t>
      </w:r>
      <w:r>
        <w:rPr>
          <w:spacing w:val="-2"/>
          <w:sz w:val="20"/>
        </w:rPr>
        <w:t>Dockerfiles,</w:t>
      </w:r>
      <w:r>
        <w:rPr>
          <w:spacing w:val="-4"/>
          <w:sz w:val="20"/>
        </w:rPr>
        <w:t>reducing</w:t>
      </w:r>
      <w:r>
        <w:rPr>
          <w:spacing w:val="-2"/>
          <w:sz w:val="20"/>
        </w:rPr>
        <w:t>averageimage</w:t>
      </w:r>
      <w:r>
        <w:rPr>
          <w:spacing w:val="-4"/>
          <w:sz w:val="20"/>
        </w:rPr>
        <w:t>sizeby 40% and eliminating environment-specific deployment failures.</w:t>
      </w:r>
    </w:p>
    <w:p>
      <w:pPr>
        <w:pStyle w:val="ListParagraph"/>
        <w:numPr>
          <w:ilvl w:val="0"/>
          <w:numId w:val="1"/>
        </w:numPr>
        <w:tabs>
          <w:tab w:val="left" w:pos="918" w:leader="none"/>
        </w:tabs>
        <w:spacing w:lineRule="auto" w:line="240" w:before="38" w:after="0"/>
        <w:ind w:left="918" w:right="123" w:hanging="279"/>
        <w:jc w:val="left"/>
        <w:rPr/>
      </w:pPr>
      <w:r>
        <w:rPr>
          <w:sz w:val="20"/>
        </w:rPr>
        <w:t>Provisioned</w:t>
      </w:r>
      <w:r>
        <w:rPr>
          <w:spacing w:val="-2"/>
          <w:sz w:val="20"/>
        </w:rPr>
        <w:t>AWSEC2</w:t>
      </w:r>
      <w:r>
        <w:rPr>
          <w:spacing w:val="-4"/>
          <w:sz w:val="20"/>
        </w:rPr>
        <w:t>instances</w:t>
      </w:r>
      <w:r>
        <w:rPr>
          <w:spacing w:val="-3"/>
          <w:sz w:val="20"/>
        </w:rPr>
        <w:t>and</w:t>
      </w:r>
      <w:r>
        <w:rPr>
          <w:spacing w:val="-4"/>
          <w:sz w:val="20"/>
        </w:rPr>
        <w:t>networkingwith</w:t>
      </w:r>
      <w:r>
        <w:rPr>
          <w:spacing w:val="-2"/>
          <w:sz w:val="20"/>
        </w:rPr>
        <w:t>Terraform,</w:t>
      </w:r>
      <w:r>
        <w:rPr>
          <w:spacing w:val="-4"/>
          <w:sz w:val="20"/>
        </w:rPr>
        <w:t>reducingnewenvironmentsetup</w:t>
      </w:r>
      <w:r>
        <w:rPr>
          <w:spacing w:val="-2"/>
          <w:sz w:val="20"/>
        </w:rPr>
        <w:t>from2+ days to approximately 3 hours across dev, staging, and production,</w:t>
      </w:r>
      <w:r>
        <w:rPr>
          <w:sz w:val="20"/>
        </w:rPr>
        <w:t>Coordinated</w:t>
      </w:r>
      <w:r>
        <w:rPr>
          <w:spacing w:val="-2"/>
          <w:sz w:val="20"/>
        </w:rPr>
        <w:t>deployments withina</w:t>
      </w:r>
      <w:r>
        <w:rPr>
          <w:spacing w:val="-4"/>
          <w:sz w:val="20"/>
        </w:rPr>
        <w:t>4-person Agileteamandledresolutionof</w:t>
      </w:r>
      <w:r>
        <w:rPr>
          <w:spacing w:val="-2"/>
          <w:sz w:val="20"/>
        </w:rPr>
        <w:t>3</w:t>
      </w:r>
      <w:r>
        <w:rPr>
          <w:spacing w:val="-4"/>
          <w:sz w:val="20"/>
        </w:rPr>
        <w:t>critical</w:t>
      </w:r>
      <w:r>
        <w:rPr>
          <w:spacing w:val="-5"/>
          <w:sz w:val="20"/>
        </w:rPr>
        <w:t>pipeline</w:t>
      </w:r>
      <w:r>
        <w:rPr>
          <w:spacing w:val="-4"/>
          <w:sz w:val="20"/>
        </w:rPr>
        <w:t>rollback incidents within SLA during production release windows.</w:t>
      </w:r>
    </w:p>
    <w:p>
      <w:pPr>
        <w:sectPr>
          <w:type w:val="nextPage"/>
          <w:pgSz w:w="12240" w:h="15840"/>
          <w:pgMar w:left="720" w:right="1080" w:header="0" w:top="1020" w:footer="0" w:bottom="280" w:gutter="0"/>
          <w:pgNumType w:fmt="decimal"/>
          <w:formProt w:val="false"/>
          <w:textDirection w:val="lrTb"/>
        </w:sectPr>
      </w:pPr>
    </w:p>
    <w:p>
      <w:pPr>
        <w:pStyle w:val="TextBody"/>
        <w:tabs>
          <w:tab w:val="left" w:pos="7850" w:leader="none"/>
        </w:tabs>
        <w:spacing w:before="159" w:after="0"/>
        <w:ind w:left="360" w:right="49" w:hanging="0"/>
        <w:rPr/>
      </w:pPr>
      <w:r>
        <w:rPr>
          <w:rFonts w:ascii="Arial" w:hAnsi="Arial"/>
          <w:b/>
          <w:sz w:val="22"/>
        </w:rPr>
        <w:t>QA</w:t>
      </w:r>
      <w:r>
        <w:rPr>
          <w:rFonts w:ascii="Arial" w:hAnsi="Arial"/>
          <w:b/>
          <w:spacing w:val="-4"/>
          <w:sz w:val="22"/>
        </w:rPr>
        <w:t>Engineer</w:t>
      </w:r>
      <w:r>
        <w:rPr>
          <w:rFonts w:ascii="Arial" w:hAnsi="Arial"/>
          <w:b/>
          <w:color w:val="444444"/>
          <w:spacing w:val="41"/>
          <w:sz w:val="22"/>
        </w:rPr>
        <w:t>·</w:t>
      </w:r>
      <w:r>
        <w:rPr>
          <w:color w:val="444444"/>
          <w:spacing w:val="49"/>
        </w:rPr>
        <w:t>Aloha</w:t>
      </w:r>
      <w:r>
        <w:rPr>
          <w:color w:val="444444"/>
          <w:spacing w:val="-5"/>
        </w:rPr>
        <w:t>Technology,</w:t>
      </w:r>
      <w:r>
        <w:rPr>
          <w:color w:val="444444"/>
          <w:spacing w:val="-4"/>
        </w:rPr>
        <w:t>Pune,India</w:t>
      </w:r>
      <w:r>
        <w:rPr>
          <w:color w:val="444444"/>
        </w:rPr>
        <w:tab/>
      </w:r>
      <w:r>
        <w:rPr>
          <w:color w:val="777777"/>
        </w:rPr>
        <w:t>Jun</w:t>
      </w:r>
      <w:r>
        <w:rPr>
          <w:color w:val="777777"/>
          <w:spacing w:val="-7"/>
        </w:rPr>
        <w:t>2019</w:t>
      </w:r>
      <w:r>
        <w:rPr>
          <w:color w:val="777777"/>
          <w:spacing w:val="-6"/>
        </w:rPr>
        <w:t>–</w:t>
      </w:r>
      <w:r>
        <w:rPr>
          <w:color w:val="777777"/>
          <w:spacing w:val="-3"/>
        </w:rPr>
        <w:t>June</w:t>
      </w:r>
      <w:r>
        <w:rPr>
          <w:color w:val="777777"/>
          <w:spacing w:val="-4"/>
        </w:rPr>
        <w:t>2021</w:t>
      </w:r>
    </w:p>
    <w:p>
      <w:pPr>
        <w:pStyle w:val="ListParagraph"/>
        <w:numPr>
          <w:ilvl w:val="0"/>
          <w:numId w:val="1"/>
        </w:numPr>
        <w:tabs>
          <w:tab w:val="left" w:pos="918" w:leader="none"/>
        </w:tabs>
        <w:spacing w:lineRule="auto" w:line="240" w:before="39" w:after="0"/>
        <w:ind w:left="918" w:right="375" w:hanging="278"/>
        <w:jc w:val="left"/>
        <w:rPr>
          <w:sz w:val="20"/>
        </w:rPr>
      </w:pPr>
      <w:r>
        <w:rPr>
          <w:sz w:val="20"/>
        </w:rPr>
        <w:t>Tested REST APIs for core e-commerce flows (catalogue, cart, checkout, order management) using Postman;</w:t>
      </w:r>
      <w:r>
        <w:rPr>
          <w:spacing w:val="-9"/>
          <w:sz w:val="20"/>
        </w:rPr>
        <w:t>authoredandmaintained</w:t>
      </w:r>
      <w:r>
        <w:rPr>
          <w:spacing w:val="-11"/>
          <w:sz w:val="20"/>
        </w:rPr>
        <w:t>testcollections</w:t>
      </w:r>
      <w:r>
        <w:rPr>
          <w:spacing w:val="-10"/>
          <w:sz w:val="20"/>
        </w:rPr>
        <w:t>covering</w:t>
      </w:r>
      <w:r>
        <w:rPr>
          <w:spacing w:val="-9"/>
          <w:sz w:val="20"/>
        </w:rPr>
        <w:t>happy-path,</w:t>
      </w:r>
      <w:r>
        <w:rPr>
          <w:spacing w:val="-11"/>
          <w:sz w:val="20"/>
        </w:rPr>
        <w:t>edge-case,anderror-response scenarios across 4 backend services.</w:t>
      </w:r>
    </w:p>
    <w:p>
      <w:pPr>
        <w:pStyle w:val="ListParagraph"/>
        <w:numPr>
          <w:ilvl w:val="0"/>
          <w:numId w:val="1"/>
        </w:numPr>
        <w:tabs>
          <w:tab w:val="left" w:pos="918" w:leader="none"/>
        </w:tabs>
        <w:spacing w:lineRule="auto" w:line="240" w:before="39" w:after="0"/>
        <w:ind w:left="918" w:right="710" w:hanging="278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>and</w:t>
      </w:r>
      <w:r>
        <w:rPr>
          <w:spacing w:val="-7"/>
          <w:sz w:val="20"/>
        </w:rPr>
        <w:t>managed</w:t>
      </w:r>
      <w:r>
        <w:rPr>
          <w:spacing w:val="-5"/>
          <w:sz w:val="20"/>
        </w:rPr>
        <w:t>testplans</w:t>
      </w:r>
      <w:r>
        <w:rPr>
          <w:spacing w:val="-6"/>
          <w:sz w:val="20"/>
        </w:rPr>
        <w:t>and</w:t>
      </w:r>
      <w:r>
        <w:rPr>
          <w:spacing w:val="-5"/>
          <w:sz w:val="20"/>
        </w:rPr>
        <w:t>test</w:t>
      </w:r>
      <w:r>
        <w:rPr>
          <w:spacing w:val="-7"/>
          <w:sz w:val="20"/>
        </w:rPr>
        <w:t>cases</w:t>
      </w:r>
      <w:r>
        <w:rPr>
          <w:spacing w:val="-6"/>
          <w:sz w:val="20"/>
        </w:rPr>
        <w:t>in</w:t>
      </w:r>
      <w:r>
        <w:rPr>
          <w:spacing w:val="-7"/>
          <w:sz w:val="20"/>
        </w:rPr>
        <w:t>TestRail</w:t>
      </w:r>
      <w:r>
        <w:rPr>
          <w:spacing w:val="-8"/>
          <w:sz w:val="20"/>
        </w:rPr>
        <w:t>for</w:t>
      </w:r>
      <w:r>
        <w:rPr>
          <w:spacing w:val="-5"/>
          <w:sz w:val="20"/>
        </w:rPr>
        <w:t>3</w:t>
      </w:r>
      <w:r>
        <w:rPr>
          <w:spacing w:val="-7"/>
          <w:sz w:val="20"/>
        </w:rPr>
        <w:t>productmodules</w:t>
      </w:r>
      <w:r>
        <w:rPr>
          <w:spacing w:val="-5"/>
          <w:sz w:val="20"/>
        </w:rPr>
        <w:t>tracked</w:t>
      </w:r>
      <w:r>
        <w:rPr>
          <w:spacing w:val="-7"/>
          <w:sz w:val="20"/>
        </w:rPr>
        <w:t>execution progress and reported coverage to stakeholders before each sprint release.</w:t>
      </w:r>
    </w:p>
    <w:p>
      <w:pPr>
        <w:pStyle w:val="ListParagraph"/>
        <w:numPr>
          <w:ilvl w:val="0"/>
          <w:numId w:val="1"/>
        </w:numPr>
        <w:tabs>
          <w:tab w:val="left" w:pos="918" w:leader="none"/>
        </w:tabs>
        <w:spacing w:lineRule="auto" w:line="240" w:before="41" w:after="0"/>
        <w:ind w:left="918" w:right="130" w:hanging="278"/>
        <w:jc w:val="left"/>
        <w:rPr>
          <w:sz w:val="20"/>
        </w:rPr>
      </w:pPr>
      <w:r>
        <w:rPr>
          <w:sz w:val="20"/>
        </w:rPr>
        <w:t>Logged</w:t>
      </w:r>
      <w:r>
        <w:rPr>
          <w:spacing w:val="-6"/>
          <w:sz w:val="20"/>
        </w:rPr>
        <w:t>andmanaged</w:t>
      </w:r>
      <w:r>
        <w:rPr>
          <w:spacing w:val="-8"/>
          <w:sz w:val="20"/>
        </w:rPr>
        <w:t>60+</w:t>
      </w:r>
      <w:r>
        <w:rPr>
          <w:spacing w:val="-5"/>
          <w:sz w:val="20"/>
        </w:rPr>
        <w:t>defects</w:t>
      </w:r>
      <w:r>
        <w:rPr>
          <w:spacing w:val="-7"/>
          <w:sz w:val="20"/>
        </w:rPr>
        <w:t>in</w:t>
      </w:r>
      <w:r>
        <w:rPr>
          <w:spacing w:val="-8"/>
          <w:sz w:val="20"/>
        </w:rPr>
        <w:t>JIRA</w:t>
      </w:r>
      <w:r>
        <w:rPr>
          <w:spacing w:val="-6"/>
          <w:sz w:val="20"/>
        </w:rPr>
        <w:t>with</w:t>
      </w:r>
      <w:r>
        <w:rPr>
          <w:spacing w:val="-8"/>
          <w:sz w:val="20"/>
        </w:rPr>
        <w:t>detailedreproductionsteps,severity</w:t>
      </w:r>
      <w:r>
        <w:rPr>
          <w:spacing w:val="-6"/>
          <w:sz w:val="20"/>
        </w:rPr>
        <w:t>tags,andenvironment information; verified fixes within the same sprint cycle.</w:t>
      </w:r>
    </w:p>
    <w:p>
      <w:pPr>
        <w:pStyle w:val="ListParagraph"/>
        <w:numPr>
          <w:ilvl w:val="0"/>
          <w:numId w:val="1"/>
        </w:numPr>
        <w:tabs>
          <w:tab w:val="left" w:pos="918" w:leader="none"/>
        </w:tabs>
        <w:spacing w:lineRule="auto" w:line="240" w:before="38" w:after="0"/>
        <w:ind w:left="918" w:right="525" w:hanging="278"/>
        <w:jc w:val="left"/>
        <w:rPr>
          <w:sz w:val="20"/>
        </w:rPr>
      </w:pPr>
      <w:r>
        <w:rPr>
          <w:sz w:val="20"/>
        </w:rPr>
        <w:t>Identified</w:t>
      </w:r>
      <w:r>
        <w:rPr>
          <w:spacing w:val="-8"/>
          <w:sz w:val="20"/>
        </w:rPr>
        <w:t>usabilityissues</w:t>
      </w:r>
      <w:r>
        <w:rPr>
          <w:spacing w:val="-6"/>
          <w:sz w:val="20"/>
        </w:rPr>
        <w:t>in</w:t>
      </w:r>
      <w:r>
        <w:rPr>
          <w:spacing w:val="-8"/>
          <w:sz w:val="20"/>
        </w:rPr>
        <w:t>checkout</w:t>
      </w:r>
      <w:r>
        <w:rPr>
          <w:spacing w:val="-9"/>
          <w:sz w:val="20"/>
        </w:rPr>
        <w:t>andproduct-listingflows;recommendations</w:t>
      </w:r>
      <w:r>
        <w:rPr>
          <w:spacing w:val="-6"/>
          <w:sz w:val="20"/>
        </w:rPr>
        <w:t>were</w:t>
      </w:r>
      <w:r>
        <w:rPr>
          <w:spacing w:val="-9"/>
          <w:sz w:val="20"/>
        </w:rPr>
        <w:t>adopted</w:t>
      </w:r>
      <w:r>
        <w:rPr>
          <w:spacing w:val="-8"/>
          <w:sz w:val="20"/>
        </w:rPr>
        <w:t>bythe product team across 2 consecutive releases demonstrating end-to-end product quality ownership.</w:t>
      </w:r>
    </w:p>
    <w:p>
      <w:pPr>
        <w:pStyle w:val="Heading2"/>
        <w:rPr/>
      </w:pPr>
      <w:r>
        <w:rPr>
          <w:color w:val="1A5276"/>
          <w:spacing w:val="-2"/>
        </w:rPr>
        <w:t>PROJECTS</w:t>
      </w:r>
    </w:p>
    <w:p>
      <w:pPr>
        <w:pStyle w:val="TextBody"/>
        <w:spacing w:before="138" w:after="0"/>
        <w:ind w:left="0" w:right="49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Heading3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page">
                  <wp:posOffset>667385</wp:posOffset>
                </wp:positionH>
                <wp:positionV relativeFrom="paragraph">
                  <wp:posOffset>-75565</wp:posOffset>
                </wp:positionV>
                <wp:extent cx="6438265" cy="13335"/>
                <wp:effectExtent l="0" t="0" r="0" b="0"/>
                <wp:wrapNone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5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7630" h="12700">
                              <a:moveTo>
                                <a:pt x="64373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7376" y="12192"/>
                              </a:lnTo>
                              <a:lnTo>
                                <a:pt x="643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Two-Tier</w:t>
      </w:r>
      <w:r>
        <w:rPr>
          <w:spacing w:val="-10"/>
        </w:rPr>
        <w:t>Application</w:t>
      </w:r>
      <w:r>
        <w:rPr>
          <w:spacing w:val="-6"/>
        </w:rPr>
        <w:t>—</w:t>
      </w:r>
      <w:r>
        <w:rPr>
          <w:spacing w:val="-8"/>
        </w:rPr>
        <w:t>Full</w:t>
      </w:r>
      <w:r>
        <w:rPr>
          <w:spacing w:val="-9"/>
        </w:rPr>
        <w:t>DevSecOps</w:t>
      </w:r>
      <w:r>
        <w:rPr>
          <w:spacing w:val="-2"/>
        </w:rPr>
        <w:t>Pipeline</w:t>
      </w:r>
    </w:p>
    <w:p>
      <w:pPr>
        <w:pStyle w:val="ListParagraph"/>
        <w:numPr>
          <w:ilvl w:val="0"/>
          <w:numId w:val="1"/>
        </w:numPr>
        <w:tabs>
          <w:tab w:val="left" w:pos="918" w:leader="none"/>
        </w:tabs>
        <w:spacing w:lineRule="auto" w:line="240" w:before="41" w:after="0"/>
        <w:ind w:left="918" w:right="141" w:hanging="279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-1"/>
          <w:sz w:val="20"/>
        </w:rPr>
        <w:t>and deployeda React+ Node.js two-tier applicationwith afull</w:t>
      </w:r>
      <w:r>
        <w:rPr>
          <w:spacing w:val="-2"/>
          <w:sz w:val="20"/>
        </w:rPr>
        <w:t>Jenkins CI/CD</w:t>
      </w:r>
      <w:r>
        <w:rPr>
          <w:spacing w:val="-1"/>
          <w:sz w:val="20"/>
        </w:rPr>
        <w:t>pipeline, Docker Scout</w:t>
      </w:r>
      <w:r>
        <w:rPr>
          <w:spacing w:val="-8"/>
          <w:sz w:val="20"/>
        </w:rPr>
        <w:t>image</w:t>
      </w:r>
      <w:r>
        <w:rPr>
          <w:spacing w:val="-9"/>
          <w:sz w:val="20"/>
        </w:rPr>
        <w:t>scanning,</w:t>
      </w:r>
      <w:r>
        <w:rPr>
          <w:spacing w:val="-8"/>
          <w:sz w:val="20"/>
        </w:rPr>
        <w:t>andautomatedEC2deployment</w:t>
      </w:r>
      <w:r>
        <w:rPr>
          <w:spacing w:val="-9"/>
          <w:sz w:val="20"/>
        </w:rPr>
        <w:t>via</w:t>
      </w:r>
      <w:r>
        <w:rPr>
          <w:spacing w:val="-8"/>
          <w:sz w:val="20"/>
        </w:rPr>
        <w:t>SSH.</w:t>
      </w:r>
      <w:r>
        <w:rPr>
          <w:spacing w:val="-9"/>
          <w:sz w:val="20"/>
        </w:rPr>
        <w:t>InfrastructureprovisionedwithTerraform Nginx reverse proxy configured with automated health-check rollbacks. Achieved zero-downtime</w:t>
      </w:r>
      <w:r>
        <w:rPr>
          <w:spacing w:val="-2"/>
          <w:sz w:val="20"/>
        </w:rPr>
        <w:t>deployments.</w:t>
      </w:r>
    </w:p>
    <w:p>
      <w:pPr>
        <w:pStyle w:val="Heading3"/>
        <w:spacing w:before="100" w:after="0"/>
        <w:ind w:left="359" w:right="49" w:hanging="279"/>
        <w:rPr/>
      </w:pPr>
      <w:r>
        <w:rPr/>
        <w:t>AWS</w:t>
      </w:r>
      <w:r>
        <w:rPr>
          <w:spacing w:val="-9"/>
        </w:rPr>
        <w:t>Multi-Environment</w:t>
      </w:r>
      <w:r>
        <w:rPr>
          <w:spacing w:val="-7"/>
        </w:rPr>
        <w:t>Provisioning</w:t>
      </w:r>
      <w:r>
        <w:rPr>
          <w:spacing w:val="-9"/>
        </w:rPr>
        <w:t>—</w:t>
      </w:r>
      <w:r>
        <w:rPr>
          <w:spacing w:val="-2"/>
        </w:rPr>
        <w:t>Terraform</w:t>
      </w:r>
    </w:p>
    <w:p>
      <w:pPr>
        <w:pStyle w:val="ListParagraph"/>
        <w:numPr>
          <w:ilvl w:val="0"/>
          <w:numId w:val="1"/>
        </w:numPr>
        <w:tabs>
          <w:tab w:val="left" w:pos="918" w:leader="none"/>
        </w:tabs>
        <w:spacing w:lineRule="auto" w:line="240" w:before="39" w:after="0"/>
        <w:ind w:left="918" w:right="933" w:hanging="279"/>
        <w:jc w:val="left"/>
        <w:rPr/>
      </w:pPr>
      <w:r>
        <w:rPr>
          <w:sz w:val="20"/>
        </w:rPr>
        <w:t>Built</w:t>
      </w:r>
      <w:r>
        <w:rPr>
          <w:spacing w:val="-8"/>
          <w:sz w:val="20"/>
        </w:rPr>
        <w:t>reusableTerraformmodules</w:t>
      </w:r>
      <w:r>
        <w:rPr>
          <w:spacing w:val="-7"/>
          <w:sz w:val="20"/>
        </w:rPr>
        <w:t>for</w:t>
      </w:r>
      <w:r>
        <w:rPr>
          <w:spacing w:val="-5"/>
          <w:sz w:val="20"/>
        </w:rPr>
        <w:t>VPC,</w:t>
      </w:r>
      <w:r>
        <w:rPr>
          <w:spacing w:val="-8"/>
          <w:sz w:val="20"/>
        </w:rPr>
        <w:t>EC2,IAM,</w:t>
      </w:r>
      <w:r>
        <w:rPr>
          <w:spacing w:val="-6"/>
          <w:sz w:val="20"/>
        </w:rPr>
        <w:t>andS3across</w:t>
      </w:r>
      <w:r>
        <w:rPr>
          <w:spacing w:val="-7"/>
          <w:sz w:val="20"/>
        </w:rPr>
        <w:t>dev,</w:t>
      </w:r>
      <w:r>
        <w:rPr>
          <w:spacing w:val="-8"/>
          <w:sz w:val="20"/>
        </w:rPr>
        <w:t>staging,and</w:t>
      </w:r>
      <w:r>
        <w:rPr>
          <w:spacing w:val="-6"/>
          <w:sz w:val="20"/>
        </w:rPr>
        <w:t>production environments with workspace-based state isolation.</w:t>
      </w:r>
    </w:p>
    <w:p>
      <w:pPr>
        <w:pStyle w:val="ListParagraph"/>
        <w:numPr>
          <w:ilvl w:val="0"/>
          <w:numId w:val="0"/>
        </w:numPr>
        <w:tabs>
          <w:tab w:val="left" w:pos="918" w:leader="none"/>
        </w:tabs>
        <w:spacing w:lineRule="auto" w:line="240" w:before="39" w:after="0"/>
        <w:ind w:left="1558" w:right="933" w:hanging="0"/>
        <w:jc w:val="left"/>
        <w:rPr>
          <w:spacing w:val="-6"/>
          <w:sz w:val="20"/>
        </w:rPr>
      </w:pPr>
      <w:r>
        <w:rPr/>
      </w:r>
    </w:p>
    <w:p>
      <w:pPr>
        <w:pStyle w:val="Heading2"/>
        <w:spacing w:before="0" w:after="0"/>
        <w:ind w:left="0" w:right="0" w:hanging="0"/>
        <w:rPr/>
      </w:pPr>
      <w:r>
        <w:rPr>
          <w:color w:val="1A5276"/>
        </w:rPr>
        <w:t>CERTIFICATIONS</w:t>
      </w:r>
      <w:r>
        <w:rPr>
          <w:color w:val="1A5276"/>
          <w:spacing w:val="-7"/>
        </w:rPr>
        <w:t>&amp;</w:t>
      </w:r>
      <w:r>
        <w:rPr>
          <w:color w:val="1A5276"/>
          <w:spacing w:val="-2"/>
        </w:rPr>
        <w:t>LEARNING</w:t>
      </w:r>
    </w:p>
    <w:p>
      <w:pPr>
        <w:pStyle w:val="TextBody"/>
        <w:spacing w:before="119" w:after="0"/>
        <w:ind w:left="0" w:right="49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Heading3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page">
                  <wp:posOffset>667385</wp:posOffset>
                </wp:positionH>
                <wp:positionV relativeFrom="paragraph">
                  <wp:posOffset>-63500</wp:posOffset>
                </wp:positionV>
                <wp:extent cx="6438265" cy="13335"/>
                <wp:effectExtent l="0" t="0" r="0" b="0"/>
                <wp:wrapNone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5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7630" h="12700">
                              <a:moveTo>
                                <a:pt x="643737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7376" y="12191"/>
                              </a:lnTo>
                              <a:lnTo>
                                <a:pt x="643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AWS</w:t>
      </w:r>
      <w:r>
        <w:rPr>
          <w:spacing w:val="-5"/>
        </w:rPr>
        <w:t>DevOps</w:t>
      </w:r>
      <w:r>
        <w:rPr>
          <w:spacing w:val="-6"/>
        </w:rPr>
        <w:t>Trainingand</w:t>
      </w:r>
      <w:r>
        <w:rPr>
          <w:spacing w:val="-2"/>
        </w:rPr>
        <w:t>Certification</w:t>
      </w:r>
    </w:p>
    <w:p>
      <w:pPr>
        <w:pStyle w:val="TextBody"/>
        <w:tabs>
          <w:tab w:val="left" w:pos="8279" w:leader="none"/>
        </w:tabs>
        <w:spacing w:before="80" w:after="0"/>
        <w:ind w:left="360" w:right="49" w:hanging="0"/>
        <w:rPr/>
      </w:pPr>
      <w:r>
        <w:rPr>
          <w:color w:val="545454"/>
          <w:spacing w:val="-2"/>
        </w:rPr>
        <w:t>Intellipaat</w:t>
      </w:r>
      <w:r>
        <w:rPr>
          <w:color w:val="545454"/>
        </w:rPr>
        <w:tab/>
        <w:t>Nov</w:t>
      </w:r>
      <w:r>
        <w:rPr>
          <w:color w:val="545454"/>
          <w:spacing w:val="-4"/>
        </w:rPr>
        <w:t>2021</w:t>
      </w:r>
    </w:p>
    <w:p>
      <w:pPr>
        <w:pStyle w:val="Heading2"/>
        <w:rPr/>
      </w:pPr>
      <w:r>
        <w:rPr>
          <w:color w:val="1A5276"/>
          <w:spacing w:val="-2"/>
        </w:rPr>
        <w:t>EDUCATION</w:t>
      </w:r>
    </w:p>
    <w:p>
      <w:pPr>
        <w:pStyle w:val="TextBody"/>
        <w:spacing w:before="119" w:after="0"/>
        <w:ind w:left="0" w:right="49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Normal"/>
        <w:tabs>
          <w:tab w:val="left" w:pos="7850" w:leader="none"/>
        </w:tabs>
        <w:spacing w:lineRule="auto" w:line="271" w:before="0" w:after="0"/>
        <w:ind w:left="360" w:right="720" w:hanging="1"/>
        <w:jc w:val="left"/>
        <w:rPr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page">
                  <wp:posOffset>667385</wp:posOffset>
                </wp:positionH>
                <wp:positionV relativeFrom="paragraph">
                  <wp:posOffset>-63500</wp:posOffset>
                </wp:positionV>
                <wp:extent cx="6438265" cy="13335"/>
                <wp:effectExtent l="0" t="0" r="0" b="0"/>
                <wp:wrapNone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5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7630" h="12700">
                              <a:moveTo>
                                <a:pt x="6437376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6437376" y="12179"/>
                              </a:lnTo>
                              <a:lnTo>
                                <a:pt x="643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sz w:val="20"/>
        </w:rPr>
        <w:t>B.E. in Mechanical Engineering</w:t>
        <w:tab/>
      </w:r>
      <w:r>
        <w:rPr>
          <w:color w:val="777777"/>
          <w:sz w:val="20"/>
        </w:rPr>
        <w:t>Jun</w:t>
      </w:r>
      <w:r>
        <w:rPr>
          <w:color w:val="777777"/>
          <w:spacing w:val="-11"/>
          <w:sz w:val="20"/>
        </w:rPr>
        <w:t>2013–</w:t>
      </w:r>
      <w:r>
        <w:rPr>
          <w:color w:val="777777"/>
          <w:spacing w:val="-9"/>
          <w:sz w:val="20"/>
        </w:rPr>
        <w:t>Jun</w:t>
      </w:r>
      <w:r>
        <w:rPr>
          <w:color w:val="777777"/>
          <w:spacing w:val="-11"/>
          <w:sz w:val="20"/>
        </w:rPr>
        <w:t>201</w:t>
      </w:r>
      <w:r>
        <w:rPr>
          <w:color w:val="777777"/>
          <w:sz w:val="20"/>
        </w:rPr>
        <w:t>7</w:t>
      </w:r>
      <w:r>
        <w:rPr>
          <w:color w:val="444444"/>
          <w:sz w:val="20"/>
        </w:rPr>
        <w:t>Datta Meghe Institute of Engineering &amp; Technology, Wardha</w:t>
      </w:r>
    </w:p>
    <w:p>
      <w:pPr>
        <w:pStyle w:val="Normal"/>
        <w:tabs>
          <w:tab w:val="left" w:pos="7773" w:leader="none"/>
        </w:tabs>
        <w:spacing w:lineRule="auto" w:line="266" w:before="32" w:after="0"/>
        <w:ind w:left="360" w:right="720" w:hanging="0"/>
        <w:jc w:val="left"/>
        <w:rPr/>
      </w:pPr>
      <w:r>
        <w:rPr>
          <w:rFonts w:ascii="Arial" w:hAnsi="Arial"/>
          <w:b/>
          <w:sz w:val="20"/>
        </w:rPr>
        <w:t>Diploma in Mechanical Engineering</w:t>
        <w:tab/>
      </w:r>
      <w:r>
        <w:rPr>
          <w:color w:val="777777"/>
          <w:sz w:val="20"/>
        </w:rPr>
        <w:t>Mar</w:t>
      </w:r>
      <w:r>
        <w:rPr>
          <w:color w:val="777777"/>
          <w:spacing w:val="-10"/>
          <w:sz w:val="20"/>
        </w:rPr>
        <w:t>2010</w:t>
      </w:r>
      <w:r>
        <w:rPr>
          <w:color w:val="777777"/>
          <w:spacing w:val="-9"/>
          <w:sz w:val="20"/>
        </w:rPr>
        <w:t>–</w:t>
      </w:r>
      <w:r>
        <w:rPr>
          <w:color w:val="777777"/>
          <w:spacing w:val="-11"/>
          <w:sz w:val="20"/>
        </w:rPr>
        <w:t>May</w:t>
      </w:r>
      <w:r>
        <w:rPr>
          <w:color w:val="777777"/>
          <w:spacing w:val="-10"/>
          <w:sz w:val="20"/>
        </w:rPr>
        <w:t>2013</w:t>
      </w:r>
      <w:r>
        <w:rPr>
          <w:color w:val="444444"/>
          <w:sz w:val="20"/>
        </w:rPr>
        <w:t>Agnihotri School of Technology, Wardha</w:t>
      </w:r>
    </w:p>
    <w:sectPr>
      <w:type w:val="continuous"/>
      <w:pgSz w:w="12240" w:h="15840"/>
      <w:pgMar w:left="720" w:right="1080" w:header="0" w:top="1020" w:footer="0" w:bottom="280" w:gutter="0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ind w:left="919" w:hanging="279"/>
      </w:pPr>
      <w:rPr>
        <w:rFonts w:ascii="Times New Roman" w:hAnsi="Times New Roman" w:cs="Times New Roman" w:hint="default"/>
        <w:sz w:val="20"/>
        <w:spacing w:val="0"/>
        <w:i w:val="false"/>
        <w:b w:val="false"/>
        <w:szCs w:val="20"/>
        <w:iCs w:val="false"/>
        <w:bCs w:val="false"/>
        <w:w w:val="99"/>
        <w:rFonts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72" w:hanging="279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824" w:hanging="279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776" w:hanging="279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728" w:hanging="279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680" w:hanging="279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632" w:hanging="279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7584" w:hanging="279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8536" w:hanging="279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style w:type="paragraph" w:styleId="Normal" w:default="1">
    <w:name w:val="Normal"/>
    <w:uiPriority w:val="1"/>
    <w:qFormat/>
    <w:pPr>
      <w:widowControl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0" w:after="0"/>
      <w:ind w:left="360" w:right="4" w:hanging="0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00" w:after="0"/>
      <w:ind w:left="360" w:right="0" w:hanging="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360" w:right="0" w:hanging="0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eastAsia="Times New Roman" w:cs="Times New Roman"/>
      <w:b w:val="false"/>
      <w:bCs w:val="false"/>
      <w:i w:val="false"/>
      <w:iCs w:val="false"/>
      <w:spacing w:val="0"/>
      <w:w w:val="99"/>
      <w:sz w:val="20"/>
      <w:szCs w:val="20"/>
      <w:lang w:val="en-US" w:eastAsia="en-US" w:bidi="ar-SA"/>
    </w:rPr>
  </w:style>
  <w:style w:type="character" w:styleId="ListLabel2">
    <w:name w:val="ListLabel 2"/>
    <w:qFormat/>
    <w:rPr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color w:val="444444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1">
    <w:name w:val="ListLabel 11"/>
    <w:qFormat/>
    <w:rPr>
      <w:color w:val="1A5276"/>
      <w:u w:val="single" w:color="1A5276"/>
    </w:rPr>
  </w:style>
  <w:style w:type="character" w:styleId="ListLabel12">
    <w:name w:val="ListLabel 12"/>
    <w:qFormat/>
    <w:rPr>
      <w:color w:val="1A5276"/>
    </w:rPr>
  </w:style>
  <w:style w:type="character" w:styleId="ListLabel13">
    <w:name w:val="ListLabel 13"/>
    <w:qFormat/>
    <w:rPr>
      <w:color w:val="1A5276"/>
      <w:spacing w:val="-2"/>
      <w:u w:val="single" w:color="1A527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38" w:after="0"/>
      <w:ind w:left="918" w:right="0" w:hanging="279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39" w:after="0"/>
      <w:ind w:left="918" w:right="49" w:hanging="279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egheshnau@gmail.com" TargetMode="External"/><Relationship Id="rId3" Type="http://schemas.openxmlformats.org/officeDocument/2006/relationships/hyperlink" Target="https://linkedin.com/in/meghesh-bhusari" TargetMode="External"/><Relationship Id="rId4" Type="http://schemas.openxmlformats.org/officeDocument/2006/relationships/hyperlink" Target="https://github.com/megheshbhusari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LibreOffice/6.0.7.3$Linux_X86_64 LibreOffice_project/00m0$Build-3</Application>
  <Pages>2</Pages>
  <Words>400</Words>
  <Characters>4781</Characters>
  <CharactersWithSpaces>5115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2026-07-13T12:24:10Z</dcterms:created>
  <dc:creator>Un-named</dc:creator>
  <dc:description/>
  <dc:language>en-IN</dc:language>
  <cp:lastModifiedBy/>
  <dcterms:modified xsi:type="dcterms:W3CDTF">2026-07-13T18:30:43Z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2026-03-14T00:00:00Z</vt:filetime>
  </property>
  <property fmtid="{D5CDD505-2E9C-101B-9397-08002B2CF9AE}" pid="5" name="Creator">
    <vt:lpwstr>Acrobat PDFMaker 25 for Word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2026-07-13T00:00:00Z</vt:filetime>
  </property>
  <property fmtid="{D5CDD505-2E9C-101B-9397-08002B2CF9AE}" pid="9" name="LinksUpToDate">
    <vt:bool>0</vt:bool>
  </property>
  <property fmtid="{D5CDD505-2E9C-101B-9397-08002B2CF9AE}" pid="10" name="Producer">
    <vt:lpwstr>Adobe PDF Library 25.1.51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SourceModified">
    <vt:lpwstr>D:20260314122020</vt:lpwstr>
  </property>
</Properties>
</file>