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360" w:lineRule="auto"/>
        <w:ind w:left="442" w:hanging="442" w:firstLineChars="0"/>
        <w:jc w:val="center"/>
        <w:rPr>
          <w:rFonts w:hint="eastAsia" w:ascii="仿宋" w:hAnsi="仿宋" w:eastAsia="仿宋"/>
          <w:b/>
          <w:bCs/>
          <w:sz w:val="32"/>
          <w:szCs w:val="32"/>
        </w:rPr>
      </w:pPr>
      <w:r>
        <w:rPr>
          <w:rFonts w:hint="eastAsia" w:ascii="仿宋" w:hAnsi="仿宋" w:eastAsia="仿宋"/>
          <w:b/>
          <w:bCs/>
          <w:sz w:val="32"/>
          <w:szCs w:val="32"/>
        </w:rPr>
        <w:t>Peo</w:t>
      </w:r>
      <w:r>
        <w:rPr>
          <w:rFonts w:ascii="仿宋" w:hAnsi="仿宋" w:eastAsia="仿宋"/>
          <w:b/>
          <w:bCs/>
          <w:sz w:val="32"/>
          <w:szCs w:val="32"/>
        </w:rPr>
        <w:t>pleEquity:</w:t>
      </w:r>
      <w:r>
        <w:rPr>
          <w:rFonts w:hint="eastAsia" w:ascii="仿宋" w:hAnsi="仿宋" w:eastAsia="仿宋"/>
          <w:b/>
          <w:bCs/>
          <w:sz w:val="32"/>
          <w:szCs w:val="32"/>
        </w:rPr>
        <w:t>开创Web</w:t>
      </w:r>
      <w:r>
        <w:rPr>
          <w:rFonts w:ascii="仿宋" w:hAnsi="仿宋" w:eastAsia="仿宋"/>
          <w:b/>
          <w:bCs/>
          <w:sz w:val="32"/>
          <w:szCs w:val="32"/>
        </w:rPr>
        <w:t>3</w:t>
      </w:r>
      <w:r>
        <w:rPr>
          <w:rFonts w:hint="eastAsia" w:ascii="仿宋" w:hAnsi="仿宋" w:eastAsia="仿宋"/>
          <w:b/>
          <w:bCs/>
          <w:sz w:val="32"/>
          <w:szCs w:val="32"/>
        </w:rPr>
        <w:t>时代的生产关系</w:t>
      </w:r>
    </w:p>
    <w:p>
      <w:pPr>
        <w:spacing w:line="360" w:lineRule="auto"/>
        <w:ind w:left="400" w:hanging="400" w:hangingChars="200"/>
        <w:jc w:val="center"/>
        <w:rPr>
          <w:rFonts w:ascii="黑体" w:hAnsi="黑体" w:eastAsia="黑体"/>
        </w:rPr>
      </w:pPr>
    </w:p>
    <w:p>
      <w:pPr>
        <w:spacing w:line="360" w:lineRule="auto"/>
        <w:ind w:firstLine="0" w:firstLineChars="0"/>
        <w:outlineLvl w:val="0"/>
        <w:rPr>
          <w:rFonts w:hint="eastAsia" w:ascii="黑体" w:hAnsi="黑体" w:eastAsia="黑体"/>
          <w:sz w:val="24"/>
        </w:rPr>
      </w:pPr>
      <w:r>
        <w:rPr>
          <w:rFonts w:hint="eastAsia" w:ascii="黑体" w:hAnsi="黑体" w:eastAsia="黑体"/>
          <w:sz w:val="24"/>
        </w:rPr>
        <w:t>一、问题：现有生产关系的不合理之处</w:t>
      </w:r>
    </w:p>
    <w:p>
      <w:pPr>
        <w:spacing w:line="360" w:lineRule="auto"/>
        <w:ind w:firstLine="400"/>
        <w:rPr>
          <w:rFonts w:ascii="宋体" w:hAnsi="宋体" w:eastAsia="宋体"/>
        </w:rPr>
      </w:pPr>
      <w:r>
        <w:rPr>
          <w:rFonts w:hint="eastAsia" w:ascii="宋体" w:hAnsi="宋体" w:eastAsia="宋体"/>
        </w:rPr>
        <w:t>现代互联网企业的生产关系是不合理的。</w:t>
      </w:r>
    </w:p>
    <w:p>
      <w:pPr>
        <w:spacing w:line="360" w:lineRule="auto"/>
        <w:ind w:firstLine="400"/>
        <w:rPr>
          <w:rFonts w:ascii="宋体" w:hAnsi="宋体" w:eastAsia="宋体"/>
          <w:color w:val="FF0000"/>
          <w:sz w:val="18"/>
          <w:szCs w:val="18"/>
        </w:rPr>
      </w:pPr>
      <w:r>
        <w:rPr>
          <w:rFonts w:hint="eastAsia" w:ascii="宋体" w:hAnsi="宋体" w:eastAsia="宋体"/>
        </w:rPr>
        <w:t>在既有的认知中，谁掌握关键生产资料，谁就能获得相关的生产剩余。奴隶社会，奴隶主提供生产资料，生产剩余归奴隶主所有。封建社会，封建领主提供生产资料，生产剩余归封建领主所有。工业社会，工厂老板提供生产资料，生产剩余归老板所有。然而，到了互联网时代，规则被打破了，</w:t>
      </w:r>
      <w:r>
        <w:rPr>
          <w:rFonts w:hint="eastAsia" w:ascii="宋体" w:hAnsi="宋体" w:eastAsia="宋体"/>
          <w:b/>
          <w:bCs/>
          <w:color w:val="FF0000"/>
        </w:rPr>
        <w:t>互联网企业的用户提供了绝大多数生产资料，然而他们并没有得到本该属于自己的生产剩余</w:t>
      </w:r>
      <w:r>
        <w:rPr>
          <w:rFonts w:hint="eastAsia" w:ascii="宋体" w:hAnsi="宋体" w:eastAsia="宋体"/>
        </w:rPr>
        <w:t>。</w:t>
      </w:r>
    </w:p>
    <w:p>
      <w:pPr>
        <w:spacing w:line="360" w:lineRule="auto"/>
        <w:ind w:firstLine="400"/>
        <w:jc w:val="center"/>
        <w:rPr>
          <w:color w:val="A5A5A5"/>
          <w:sz w:val="18"/>
          <w:szCs w:val="18"/>
        </w:rPr>
      </w:pPr>
      <w:r>
        <w:drawing>
          <wp:inline distT="0" distB="0" distL="114300" distR="114300">
            <wp:extent cx="5274310" cy="3971290"/>
            <wp:effectExtent l="0" t="0" r="8890" b="1651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6"/>
                    <a:srcRect t="2892" b="12582"/>
                    <a:stretch>
                      <a:fillRect/>
                    </a:stretch>
                  </pic:blipFill>
                  <pic:spPr>
                    <a:xfrm>
                      <a:off x="0" y="0"/>
                      <a:ext cx="5274310" cy="3971290"/>
                    </a:xfrm>
                    <a:prstGeom prst="rect">
                      <a:avLst/>
                    </a:prstGeom>
                    <a:noFill/>
                    <a:ln>
                      <a:noFill/>
                    </a:ln>
                  </pic:spPr>
                </pic:pic>
              </a:graphicData>
            </a:graphic>
          </wp:inline>
        </w:drawing>
      </w:r>
    </w:p>
    <w:p>
      <w:pPr>
        <w:spacing w:line="360" w:lineRule="auto"/>
        <w:ind w:firstLine="360"/>
        <w:jc w:val="center"/>
        <w:rPr>
          <w:color w:val="A5A5A5"/>
          <w:sz w:val="18"/>
          <w:szCs w:val="18"/>
        </w:rPr>
      </w:pPr>
      <w:r>
        <w:rPr>
          <w:rFonts w:hint="eastAsia"/>
          <w:color w:val="A5A5A5"/>
          <w:sz w:val="18"/>
          <w:szCs w:val="18"/>
        </w:rPr>
        <w:t>图-</w:t>
      </w:r>
      <w:r>
        <w:rPr>
          <w:color w:val="A5A5A5"/>
          <w:sz w:val="18"/>
          <w:szCs w:val="18"/>
        </w:rPr>
        <w:t xml:space="preserve">1 </w:t>
      </w:r>
      <w:r>
        <w:rPr>
          <w:rFonts w:hint="eastAsia"/>
          <w:color w:val="A5A5A5"/>
          <w:sz w:val="18"/>
          <w:szCs w:val="18"/>
        </w:rPr>
        <w:t>不同历史时期生产关系示意图</w:t>
      </w:r>
    </w:p>
    <w:p>
      <w:pPr>
        <w:spacing w:line="360" w:lineRule="auto"/>
        <w:ind w:firstLine="400"/>
        <w:rPr>
          <w:rFonts w:ascii="宋体" w:hAnsi="宋体" w:eastAsia="宋体"/>
        </w:rPr>
      </w:pPr>
      <w:r>
        <w:rPr>
          <w:rFonts w:hint="eastAsia" w:ascii="宋体" w:hAnsi="宋体" w:eastAsia="宋体"/>
        </w:rPr>
        <w:t>互联网的核心生产资料是什么？归根到底，是“新的石油”——</w:t>
      </w:r>
      <w:r>
        <w:rPr>
          <w:rFonts w:hint="eastAsia" w:ascii="宋体" w:hAnsi="宋体" w:eastAsia="宋体"/>
          <w:b/>
          <w:bCs/>
          <w:color w:val="FF0000"/>
        </w:rPr>
        <w:t>数据</w:t>
      </w:r>
      <w:r>
        <w:rPr>
          <w:rFonts w:hint="eastAsia" w:ascii="宋体" w:hAnsi="宋体" w:eastAsia="宋体"/>
          <w:b/>
          <w:bCs/>
        </w:rPr>
        <w:t>。</w:t>
      </w:r>
      <w:r>
        <w:rPr>
          <w:rFonts w:hint="eastAsia" w:ascii="宋体" w:hAnsi="宋体" w:eastAsia="宋体"/>
        </w:rPr>
        <w:t>现代互联网企业，从Amazon、eBay、阿里巴巴和拼多多等电商，到 Twitter、YouTube、</w:t>
      </w:r>
      <w:r>
        <w:rPr>
          <w:rFonts w:ascii="宋体" w:hAnsi="宋体" w:eastAsia="宋体"/>
        </w:rPr>
        <w:t>TikTok</w:t>
      </w:r>
      <w:r>
        <w:rPr>
          <w:rFonts w:hint="eastAsia" w:ascii="宋体" w:hAnsi="宋体" w:eastAsia="宋体"/>
        </w:rPr>
        <w:t>和Meta等社交媒体，再到Google和Bing等搜索引擎，它们的最大收益基本都来源于广告。假设A公司拥有用户数据，那么它只需要向特定的人推送广告即可；B公司没有用户数据，那它只能通过广撒网的全面覆盖方式打广告。显然，B公司在A公司面前毫无竞争力。</w:t>
      </w:r>
    </w:p>
    <w:p>
      <w:pPr>
        <w:spacing w:line="360" w:lineRule="auto"/>
        <w:ind w:firstLine="400"/>
      </w:pPr>
    </w:p>
    <w:tbl>
      <w:tblPr>
        <w:tblStyle w:val="16"/>
        <w:tblW w:w="86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1044"/>
        <w:gridCol w:w="3024"/>
        <w:gridCol w:w="2079"/>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4" w:hRule="atLeast"/>
          <w:jc w:val="center"/>
        </w:trPr>
        <w:tc>
          <w:tcPr>
            <w:tcW w:w="1219" w:type="dxa"/>
            <w:shd w:val="clear" w:color="auto" w:fill="BDD6EE"/>
            <w:vAlign w:val="center"/>
          </w:tcPr>
          <w:p>
            <w:pPr>
              <w:widowControl w:val="0"/>
              <w:spacing w:after="0" w:line="360" w:lineRule="auto"/>
              <w:ind w:firstLineChars="100"/>
              <w:rPr>
                <w:rFonts w:ascii="Times New Roman" w:hAnsi="Times New Roman" w:eastAsia="宋体" w:cs="Times New Roman"/>
              </w:rPr>
            </w:pPr>
            <w:r>
              <w:rPr>
                <w:rFonts w:hint="eastAsia" w:ascii="Times New Roman" w:hAnsi="Times New Roman" w:eastAsia="宋体" w:cs="Times New Roman"/>
              </w:rPr>
              <w:t>企业</w:t>
            </w:r>
          </w:p>
        </w:tc>
        <w:tc>
          <w:tcPr>
            <w:tcW w:w="1044" w:type="dxa"/>
            <w:shd w:val="clear" w:color="auto" w:fill="BDD6EE"/>
            <w:vAlign w:val="center"/>
          </w:tcPr>
          <w:p>
            <w:pPr>
              <w:widowControl w:val="0"/>
              <w:spacing w:after="0" w:line="360" w:lineRule="auto"/>
              <w:ind w:firstLine="0" w:firstLineChars="0"/>
              <w:rPr>
                <w:rFonts w:ascii="Times New Roman" w:hAnsi="Times New Roman" w:eastAsia="宋体" w:cs="Times New Roman"/>
              </w:rPr>
            </w:pPr>
            <w:r>
              <w:rPr>
                <w:rFonts w:hint="eastAsia" w:ascii="Times New Roman" w:hAnsi="Times New Roman" w:eastAsia="宋体" w:cs="Times New Roman"/>
              </w:rPr>
              <w:t>用户数据</w:t>
            </w:r>
          </w:p>
        </w:tc>
        <w:tc>
          <w:tcPr>
            <w:tcW w:w="3024" w:type="dxa"/>
            <w:shd w:val="clear" w:color="auto" w:fill="BDD6EE"/>
            <w:vAlign w:val="center"/>
          </w:tcPr>
          <w:p>
            <w:pPr>
              <w:widowControl w:val="0"/>
              <w:spacing w:after="0" w:line="360" w:lineRule="auto"/>
              <w:ind w:firstLine="400"/>
              <w:jc w:val="center"/>
              <w:rPr>
                <w:rFonts w:ascii="Times New Roman" w:hAnsi="Times New Roman" w:eastAsia="宋体" w:cs="Times New Roman"/>
              </w:rPr>
            </w:pPr>
            <w:r>
              <w:rPr>
                <w:rFonts w:hint="eastAsia" w:ascii="Times New Roman" w:hAnsi="Times New Roman" w:eastAsia="宋体" w:cs="Times New Roman"/>
              </w:rPr>
              <w:t>广告方式</w:t>
            </w:r>
          </w:p>
        </w:tc>
        <w:tc>
          <w:tcPr>
            <w:tcW w:w="2079" w:type="dxa"/>
            <w:shd w:val="clear" w:color="auto" w:fill="BDD6EE"/>
            <w:vAlign w:val="center"/>
          </w:tcPr>
          <w:p>
            <w:pPr>
              <w:widowControl w:val="0"/>
              <w:spacing w:after="0" w:line="360" w:lineRule="auto"/>
              <w:ind w:firstLine="400"/>
              <w:jc w:val="center"/>
              <w:rPr>
                <w:rFonts w:ascii="Times New Roman" w:hAnsi="Times New Roman" w:eastAsia="宋体" w:cs="Times New Roman"/>
              </w:rPr>
            </w:pPr>
            <w:r>
              <w:rPr>
                <w:rFonts w:hint="eastAsia" w:ascii="Times New Roman" w:hAnsi="Times New Roman" w:eastAsia="宋体" w:cs="Times New Roman"/>
              </w:rPr>
              <w:t>成本</w:t>
            </w:r>
          </w:p>
        </w:tc>
        <w:tc>
          <w:tcPr>
            <w:tcW w:w="1313" w:type="dxa"/>
            <w:shd w:val="clear" w:color="auto" w:fill="BDD6EE"/>
            <w:vAlign w:val="center"/>
          </w:tcPr>
          <w:p>
            <w:pPr>
              <w:widowControl w:val="0"/>
              <w:spacing w:after="0" w:line="360" w:lineRule="auto"/>
              <w:ind w:firstLineChars="100"/>
              <w:rPr>
                <w:rFonts w:ascii="Times New Roman" w:hAnsi="Times New Roman" w:eastAsia="宋体" w:cs="Times New Roman"/>
              </w:rPr>
            </w:pPr>
            <w:r>
              <w:rPr>
                <w:rFonts w:hint="eastAsia" w:ascii="Times New Roman" w:hAnsi="Times New Roman" w:eastAsia="宋体" w:cs="Times New Roman"/>
              </w:rPr>
              <w:t>竞争力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4" w:hRule="atLeast"/>
          <w:jc w:val="center"/>
        </w:trPr>
        <w:tc>
          <w:tcPr>
            <w:tcW w:w="1219" w:type="dxa"/>
            <w:vAlign w:val="center"/>
          </w:tcPr>
          <w:p>
            <w:pPr>
              <w:widowControl w:val="0"/>
              <w:spacing w:after="0" w:line="360" w:lineRule="auto"/>
              <w:ind w:firstLineChars="100"/>
              <w:rPr>
                <w:rFonts w:ascii="Times New Roman" w:hAnsi="Times New Roman" w:eastAsia="宋体" w:cs="Times New Roman"/>
              </w:rPr>
            </w:pPr>
            <w:r>
              <w:rPr>
                <w:rFonts w:hint="eastAsia" w:ascii="Times New Roman" w:hAnsi="Times New Roman" w:eastAsia="宋体" w:cs="Times New Roman"/>
              </w:rPr>
              <w:t>A企业</w:t>
            </w:r>
          </w:p>
        </w:tc>
        <w:tc>
          <w:tcPr>
            <w:tcW w:w="1044" w:type="dxa"/>
            <w:vAlign w:val="center"/>
          </w:tcPr>
          <w:p>
            <w:pPr>
              <w:widowControl w:val="0"/>
              <w:spacing w:after="0" w:line="360" w:lineRule="auto"/>
              <w:ind w:firstLine="0" w:firstLineChars="0"/>
              <w:rPr>
                <w:rFonts w:ascii="Times New Roman" w:hAnsi="Times New Roman" w:eastAsia="宋体" w:cs="Times New Roman"/>
              </w:rPr>
            </w:pPr>
            <w:r>
              <w:rPr>
                <w:rFonts w:hint="eastAsia" w:ascii="Times New Roman" w:hAnsi="Times New Roman" w:eastAsia="宋体" w:cs="Times New Roman"/>
              </w:rPr>
              <w:t>拥有</w:t>
            </w:r>
          </w:p>
        </w:tc>
        <w:tc>
          <w:tcPr>
            <w:tcW w:w="3024" w:type="dxa"/>
            <w:vAlign w:val="center"/>
          </w:tcPr>
          <w:p>
            <w:pPr>
              <w:widowControl w:val="0"/>
              <w:spacing w:after="0" w:line="360" w:lineRule="auto"/>
              <w:ind w:left="0" w:leftChars="0" w:firstLine="0" w:firstLineChars="0"/>
              <w:jc w:val="both"/>
              <w:rPr>
                <w:rFonts w:ascii="Times New Roman" w:hAnsi="Times New Roman" w:eastAsia="宋体" w:cs="Times New Roman"/>
              </w:rPr>
            </w:pPr>
            <w:r>
              <w:rPr>
                <w:rFonts w:hint="eastAsia" w:ascii="Times New Roman" w:hAnsi="Times New Roman" w:eastAsia="宋体" w:cs="Times New Roman"/>
              </w:rPr>
              <w:t>精准推送(针对约0.1%-1%的人)</w:t>
            </w:r>
          </w:p>
        </w:tc>
        <w:tc>
          <w:tcPr>
            <w:tcW w:w="2079" w:type="dxa"/>
            <w:vAlign w:val="center"/>
          </w:tcPr>
          <w:p>
            <w:pPr>
              <w:widowControl w:val="0"/>
              <w:spacing w:after="0" w:line="360" w:lineRule="auto"/>
              <w:ind w:firstLine="400"/>
              <w:jc w:val="center"/>
              <w:rPr>
                <w:rFonts w:ascii="Times New Roman" w:hAnsi="Times New Roman" w:eastAsia="宋体" w:cs="Times New Roman"/>
              </w:rPr>
            </w:pPr>
            <w:r>
              <w:rPr>
                <w:rFonts w:hint="eastAsia" w:ascii="Times New Roman" w:hAnsi="Times New Roman" w:eastAsia="宋体" w:cs="Times New Roman"/>
              </w:rPr>
              <w:t>极低</w:t>
            </w:r>
          </w:p>
        </w:tc>
        <w:tc>
          <w:tcPr>
            <w:tcW w:w="1313" w:type="dxa"/>
            <w:vAlign w:val="center"/>
          </w:tcPr>
          <w:p>
            <w:pPr>
              <w:widowControl w:val="0"/>
              <w:spacing w:after="0" w:line="360" w:lineRule="auto"/>
              <w:ind w:firstLineChars="100"/>
              <w:rPr>
                <w:rFonts w:ascii="Times New Roman" w:hAnsi="Times New Roman" w:eastAsia="宋体" w:cs="Times New Roman"/>
              </w:rPr>
            </w:pPr>
            <w:r>
              <w:rPr>
                <w:rFonts w:hint="eastAsia" w:ascii="Times New Roman" w:hAnsi="Times New Roman" w:eastAsia="宋体" w:cs="Times New Roman"/>
              </w:rPr>
              <w:t>极强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4" w:hRule="atLeast"/>
          <w:jc w:val="center"/>
        </w:trPr>
        <w:tc>
          <w:tcPr>
            <w:tcW w:w="1219" w:type="dxa"/>
            <w:vAlign w:val="center"/>
          </w:tcPr>
          <w:p>
            <w:pPr>
              <w:widowControl w:val="0"/>
              <w:spacing w:after="0" w:line="360" w:lineRule="auto"/>
              <w:ind w:firstLineChars="100"/>
              <w:rPr>
                <w:rFonts w:ascii="Times New Roman" w:hAnsi="Times New Roman" w:eastAsia="宋体" w:cs="Times New Roman"/>
              </w:rPr>
            </w:pPr>
            <w:r>
              <w:rPr>
                <w:rFonts w:hint="eastAsia" w:ascii="Times New Roman" w:hAnsi="Times New Roman" w:eastAsia="宋体" w:cs="Times New Roman"/>
              </w:rPr>
              <w:t>B企业</w:t>
            </w:r>
          </w:p>
        </w:tc>
        <w:tc>
          <w:tcPr>
            <w:tcW w:w="1044" w:type="dxa"/>
            <w:vAlign w:val="center"/>
          </w:tcPr>
          <w:p>
            <w:pPr>
              <w:widowControl w:val="0"/>
              <w:spacing w:after="0" w:line="360" w:lineRule="auto"/>
              <w:ind w:firstLine="0" w:firstLineChars="0"/>
              <w:rPr>
                <w:rFonts w:ascii="Times New Roman" w:hAnsi="Times New Roman" w:eastAsia="宋体" w:cs="Times New Roman"/>
              </w:rPr>
            </w:pPr>
            <w:r>
              <w:rPr>
                <w:rFonts w:hint="eastAsia" w:ascii="Times New Roman" w:hAnsi="Times New Roman" w:eastAsia="宋体" w:cs="Times New Roman"/>
              </w:rPr>
              <w:t>没有</w:t>
            </w:r>
          </w:p>
        </w:tc>
        <w:tc>
          <w:tcPr>
            <w:tcW w:w="3024" w:type="dxa"/>
            <w:vAlign w:val="center"/>
          </w:tcPr>
          <w:p>
            <w:pPr>
              <w:widowControl w:val="0"/>
              <w:spacing w:after="0" w:line="360" w:lineRule="auto"/>
              <w:ind w:firstLine="400"/>
              <w:jc w:val="both"/>
              <w:rPr>
                <w:rFonts w:ascii="Times New Roman" w:hAnsi="Times New Roman" w:eastAsia="宋体" w:cs="Times New Roman"/>
              </w:rPr>
            </w:pPr>
            <w:r>
              <w:rPr>
                <w:rFonts w:hint="eastAsia" w:ascii="Times New Roman" w:hAnsi="Times New Roman" w:eastAsia="宋体" w:cs="Times New Roman"/>
              </w:rPr>
              <w:t>广撒网(针对所有人)</w:t>
            </w:r>
          </w:p>
        </w:tc>
        <w:tc>
          <w:tcPr>
            <w:tcW w:w="2079" w:type="dxa"/>
            <w:vAlign w:val="center"/>
          </w:tcPr>
          <w:p>
            <w:pPr>
              <w:widowControl w:val="0"/>
              <w:spacing w:after="0" w:line="360" w:lineRule="auto"/>
              <w:ind w:firstLine="0" w:firstLineChars="0"/>
              <w:rPr>
                <w:rFonts w:ascii="Times New Roman" w:hAnsi="Times New Roman" w:eastAsia="宋体" w:cs="Times New Roman"/>
              </w:rPr>
            </w:pPr>
            <w:r>
              <w:rPr>
                <w:rFonts w:hint="eastAsia" w:ascii="Times New Roman" w:hAnsi="Times New Roman" w:eastAsia="宋体" w:cs="Times New Roman"/>
              </w:rPr>
              <w:t>是A公司100-1000倍</w:t>
            </w:r>
          </w:p>
        </w:tc>
        <w:tc>
          <w:tcPr>
            <w:tcW w:w="1313" w:type="dxa"/>
            <w:vAlign w:val="center"/>
          </w:tcPr>
          <w:p>
            <w:pPr>
              <w:widowControl w:val="0"/>
              <w:spacing w:after="0" w:line="360" w:lineRule="auto"/>
              <w:ind w:firstLine="0" w:firstLineChars="0"/>
              <w:rPr>
                <w:rFonts w:ascii="Times New Roman" w:hAnsi="Times New Roman" w:eastAsia="宋体" w:cs="Times New Roman"/>
              </w:rPr>
            </w:pPr>
            <w:r>
              <w:rPr>
                <w:rFonts w:hint="eastAsia" w:ascii="Times New Roman" w:hAnsi="Times New Roman" w:eastAsia="宋体" w:cs="Times New Roman"/>
              </w:rPr>
              <w:t>无竞争力</w:t>
            </w:r>
          </w:p>
        </w:tc>
      </w:tr>
    </w:tbl>
    <w:p>
      <w:pPr>
        <w:spacing w:line="360" w:lineRule="auto"/>
        <w:ind w:firstLine="360"/>
        <w:jc w:val="center"/>
        <w:rPr>
          <w:sz w:val="18"/>
          <w:szCs w:val="18"/>
        </w:rPr>
      </w:pPr>
      <w:r>
        <w:rPr>
          <w:rFonts w:hint="eastAsia"/>
          <w:color w:val="A5A5A5"/>
          <w:sz w:val="18"/>
          <w:szCs w:val="18"/>
        </w:rPr>
        <w:t>表-</w:t>
      </w:r>
      <w:r>
        <w:rPr>
          <w:color w:val="A5A5A5"/>
          <w:sz w:val="18"/>
          <w:szCs w:val="18"/>
        </w:rPr>
        <w:t xml:space="preserve">1 </w:t>
      </w:r>
      <w:r>
        <w:rPr>
          <w:rFonts w:hint="eastAsia"/>
          <w:color w:val="A5A5A5"/>
          <w:sz w:val="18"/>
          <w:szCs w:val="18"/>
        </w:rPr>
        <w:t>用户数据对互联网公司广告业务的重要性</w:t>
      </w:r>
    </w:p>
    <w:p>
      <w:pPr>
        <w:spacing w:line="360" w:lineRule="auto"/>
        <w:ind w:firstLine="400"/>
        <w:rPr>
          <w:rFonts w:ascii="宋体" w:hAnsi="宋体" w:eastAsia="宋体"/>
        </w:rPr>
      </w:pPr>
      <w:r>
        <w:rPr>
          <w:rFonts w:hint="eastAsia"/>
        </w:rPr>
        <w:br w:type="textWrapping"/>
      </w:r>
      <w:r>
        <w:rPr>
          <w:rFonts w:hint="eastAsia"/>
        </w:rPr>
        <w:t xml:space="preserve">    </w:t>
      </w:r>
      <w:r>
        <w:rPr>
          <w:rFonts w:hint="eastAsia" w:ascii="宋体" w:hAnsi="宋体" w:eastAsia="宋体"/>
        </w:rPr>
        <w:t>问题在于，</w:t>
      </w:r>
      <w:r>
        <w:rPr>
          <w:rFonts w:hint="eastAsia" w:ascii="宋体" w:hAnsi="宋体" w:eastAsia="宋体"/>
          <w:b/>
          <w:bCs/>
          <w:color w:val="FF0000"/>
        </w:rPr>
        <w:t>互联网公司的核心生产资料——“数据”是由用户提供的。</w:t>
      </w:r>
      <w:r>
        <w:rPr>
          <w:rFonts w:hint="eastAsia" w:ascii="宋体" w:hAnsi="宋体" w:eastAsia="宋体"/>
        </w:rPr>
        <w:t>按照以往的逻辑，用户理应占有相当一部分的生产剩余，即企业利润和企业市值应该绝大部分归用户所有。然而，现代互联网企业最多给予用户一些小恩惠，而后者几乎没有获得任何自己贡献给企业的利润和市值，</w:t>
      </w:r>
      <w:r>
        <w:rPr>
          <w:rFonts w:hint="eastAsia" w:ascii="宋体" w:hAnsi="宋体" w:eastAsia="宋体"/>
          <w:b/>
          <w:bCs/>
          <w:color w:val="FF0000"/>
        </w:rPr>
        <w:t>它们被互联网企业拿走了</w:t>
      </w:r>
      <w:r>
        <w:rPr>
          <w:rFonts w:hint="eastAsia" w:ascii="宋体" w:hAnsi="宋体" w:eastAsia="宋体"/>
          <w:color w:val="FF0000"/>
        </w:rPr>
        <w:t>！</w:t>
      </w:r>
      <w:r>
        <w:rPr>
          <w:rFonts w:hint="eastAsia" w:ascii="宋体" w:hAnsi="宋体" w:eastAsia="宋体"/>
        </w:rPr>
        <w:t>正是这种不合理的生产关系，导致了财富过度集中，贫富差距悬殊，消费能力普遍不足。不仅制约生产力发展，长远来看，甚至有可能引发经济问题乃至社会矛盾，对社会造成不可估量的损失。</w:t>
      </w:r>
    </w:p>
    <w:p>
      <w:pPr>
        <w:spacing w:line="360" w:lineRule="auto"/>
        <w:ind w:firstLine="400"/>
        <w:jc w:val="center"/>
      </w:pPr>
      <w:r>
        <w:drawing>
          <wp:inline distT="0" distB="0" distL="114300" distR="114300">
            <wp:extent cx="2245360" cy="2821305"/>
            <wp:effectExtent l="0" t="0" r="15240" b="23495"/>
            <wp:docPr id="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pic:cNvPicPr>
                      <a:picLocks noChangeAspect="1"/>
                    </pic:cNvPicPr>
                  </pic:nvPicPr>
                  <pic:blipFill>
                    <a:blip r:embed="rId7"/>
                    <a:stretch>
                      <a:fillRect/>
                    </a:stretch>
                  </pic:blipFill>
                  <pic:spPr>
                    <a:xfrm>
                      <a:off x="0" y="0"/>
                      <a:ext cx="2245360" cy="2821305"/>
                    </a:xfrm>
                    <a:prstGeom prst="rect">
                      <a:avLst/>
                    </a:prstGeom>
                    <a:noFill/>
                    <a:ln>
                      <a:noFill/>
                    </a:ln>
                  </pic:spPr>
                </pic:pic>
              </a:graphicData>
            </a:graphic>
          </wp:inline>
        </w:drawing>
      </w:r>
    </w:p>
    <w:p>
      <w:pPr>
        <w:spacing w:line="360" w:lineRule="auto"/>
        <w:ind w:firstLine="360"/>
        <w:jc w:val="center"/>
        <w:rPr>
          <w:rFonts w:ascii="黑体" w:hAnsi="黑体" w:eastAsia="黑体"/>
          <w:sz w:val="24"/>
        </w:rPr>
      </w:pPr>
      <w:r>
        <w:rPr>
          <w:rFonts w:hint="eastAsia"/>
          <w:color w:val="A5A5A5"/>
          <w:sz w:val="18"/>
          <w:szCs w:val="18"/>
        </w:rPr>
        <w:t>图-</w:t>
      </w:r>
      <w:r>
        <w:rPr>
          <w:color w:val="A5A5A5"/>
          <w:sz w:val="18"/>
          <w:szCs w:val="18"/>
        </w:rPr>
        <w:t xml:space="preserve">2 </w:t>
      </w:r>
      <w:r>
        <w:rPr>
          <w:rFonts w:hint="eastAsia"/>
          <w:color w:val="A5A5A5"/>
          <w:sz w:val="18"/>
          <w:szCs w:val="18"/>
        </w:rPr>
        <w:t>当前互联网行业的生产关系结构图</w:t>
      </w:r>
    </w:p>
    <w:p>
      <w:pPr>
        <w:spacing w:line="360" w:lineRule="auto"/>
        <w:ind w:firstLine="480"/>
        <w:rPr>
          <w:rFonts w:ascii="黑体" w:hAnsi="黑体" w:eastAsia="黑体"/>
          <w:sz w:val="24"/>
        </w:rPr>
      </w:pPr>
    </w:p>
    <w:p>
      <w:pPr>
        <w:spacing w:line="360" w:lineRule="auto"/>
        <w:ind w:firstLine="480"/>
        <w:rPr>
          <w:rFonts w:ascii="黑体" w:hAnsi="黑体" w:eastAsia="黑体"/>
          <w:sz w:val="24"/>
        </w:rPr>
      </w:pPr>
    </w:p>
    <w:p>
      <w:pPr>
        <w:spacing w:line="360" w:lineRule="auto"/>
        <w:ind w:firstLine="0" w:firstLineChars="0"/>
        <w:outlineLvl w:val="0"/>
        <w:rPr>
          <w:rFonts w:hint="eastAsia" w:ascii="黑体" w:hAnsi="黑体" w:eastAsia="黑体"/>
          <w:sz w:val="24"/>
        </w:rPr>
      </w:pPr>
      <w:r>
        <w:rPr>
          <w:rFonts w:hint="eastAsia" w:ascii="黑体" w:hAnsi="黑体" w:eastAsia="黑体"/>
          <w:sz w:val="24"/>
        </w:rPr>
        <w:t>二、理念：生产关系的全面革新</w:t>
      </w:r>
    </w:p>
    <w:p>
      <w:pPr>
        <w:spacing w:line="360" w:lineRule="auto"/>
        <w:ind w:firstLine="400"/>
        <w:rPr>
          <w:rFonts w:ascii="宋体" w:hAnsi="宋体" w:eastAsia="宋体"/>
          <w:color w:val="000000"/>
        </w:rPr>
      </w:pPr>
      <w:r>
        <w:rPr>
          <w:rFonts w:hint="eastAsia" w:ascii="宋体" w:hAnsi="宋体" w:eastAsia="宋体"/>
        </w:rPr>
        <w:t>针对上述问题，</w:t>
      </w:r>
      <w:r>
        <w:rPr>
          <w:rFonts w:hint="eastAsia" w:ascii="宋体" w:hAnsi="宋体" w:eastAsia="宋体"/>
          <w:lang w:val="en-US" w:eastAsia="zh-CN"/>
        </w:rPr>
        <w:t>Topo</w:t>
      </w:r>
      <w:r>
        <w:rPr>
          <w:rFonts w:hint="eastAsia" w:ascii="宋体" w:hAnsi="宋体" w:eastAsia="宋体"/>
        </w:rPr>
        <w:t xml:space="preserve"> Labs提出了全新的生产关系——用户获得本该属于自己的劳动收入和股权收入</w:t>
      </w:r>
      <w:r>
        <w:rPr>
          <w:rStyle w:val="20"/>
          <w:rFonts w:hint="eastAsia" w:ascii="宋体" w:hAnsi="宋体" w:eastAsia="宋体"/>
          <w:color w:val="000000"/>
        </w:rPr>
        <w:footnoteReference w:id="0"/>
      </w:r>
      <w:r>
        <w:rPr>
          <w:rFonts w:hint="eastAsia" w:ascii="宋体" w:hAnsi="宋体" w:eastAsia="宋体"/>
        </w:rPr>
        <w:t>。</w:t>
      </w:r>
      <w:r>
        <w:rPr>
          <w:rFonts w:hint="eastAsia" w:ascii="宋体" w:hAnsi="宋体" w:eastAsia="宋体"/>
          <w:b/>
          <w:bCs/>
          <w:color w:val="FF0000"/>
          <w:lang w:val="en-US" w:eastAsia="zh-CN"/>
        </w:rPr>
        <w:t>Topo</w:t>
      </w:r>
      <w:r>
        <w:rPr>
          <w:rFonts w:hint="eastAsia" w:ascii="宋体" w:hAnsi="宋体" w:eastAsia="宋体"/>
          <w:b/>
          <w:bCs/>
          <w:color w:val="FF0000"/>
        </w:rPr>
        <w:t xml:space="preserve"> Labs借助区块链网络来重构价值分配模式，变革互联网、开发者和用户的生产关系。从具象的角度来说，PeopleEquity正在尝试消除以互联网巨头为主的第三方中介，撮合生产者和消费者直接接触，并且在用户与应用之间构建一种全新的商业模式。</w:t>
      </w:r>
    </w:p>
    <w:p>
      <w:pPr>
        <w:spacing w:line="360" w:lineRule="auto"/>
        <w:ind w:firstLine="402"/>
        <w:rPr>
          <w:rFonts w:ascii="宋体" w:hAnsi="宋体" w:eastAsia="宋体"/>
          <w:b/>
          <w:bCs/>
          <w:color w:val="FF0000"/>
        </w:rPr>
      </w:pPr>
      <w:r>
        <w:rPr>
          <w:rFonts w:hint="eastAsia" w:ascii="宋体" w:hAnsi="宋体" w:eastAsia="宋体"/>
          <w:b/>
          <w:bCs/>
          <w:color w:val="FF0000"/>
        </w:rPr>
        <w:t>新的生产关系弭平了用户和企业之间长久以来的鸿沟，通过价值互联，达成了双赢的局面。</w:t>
      </w:r>
      <w:r>
        <w:rPr>
          <w:rFonts w:hint="eastAsia" w:ascii="宋体" w:hAnsi="宋体" w:eastAsia="宋体"/>
        </w:rPr>
        <w:t>具体而言：</w:t>
      </w:r>
      <w:bookmarkStart w:id="0" w:name="_GoBack"/>
      <w:bookmarkEnd w:id="0"/>
    </w:p>
    <w:p>
      <w:pPr>
        <w:spacing w:line="360" w:lineRule="auto"/>
        <w:ind w:firstLine="0" w:firstLineChars="0"/>
        <w:rPr>
          <w:rFonts w:hint="eastAsia"/>
          <w:color w:val="000000"/>
        </w:rPr>
      </w:pPr>
    </w:p>
    <w:p>
      <w:pPr>
        <w:pStyle w:val="34"/>
        <w:widowControl w:val="0"/>
        <w:numPr>
          <w:ilvl w:val="0"/>
          <w:numId w:val="2"/>
        </w:numPr>
        <w:spacing w:after="0" w:line="360" w:lineRule="auto"/>
        <w:ind w:firstLineChars="0"/>
        <w:contextualSpacing w:val="0"/>
        <w:rPr>
          <w:rFonts w:hint="eastAsia"/>
          <w:b/>
          <w:bCs/>
          <w:color w:val="000000"/>
        </w:rPr>
      </w:pPr>
      <w:r>
        <w:rPr>
          <w:rFonts w:hint="eastAsia"/>
          <w:b/>
          <w:bCs/>
          <w:color w:val="000000"/>
        </w:rPr>
        <w:t>用户：拿回自己的蛋糕</w:t>
      </w:r>
    </w:p>
    <w:p>
      <w:pPr>
        <w:spacing w:line="360" w:lineRule="auto"/>
        <w:ind w:firstLine="400"/>
        <w:rPr>
          <w:rFonts w:ascii="宋体" w:hAnsi="宋体" w:eastAsia="宋体"/>
          <w:color w:val="000000"/>
        </w:rPr>
      </w:pPr>
      <w:r>
        <w:rPr>
          <w:rFonts w:hint="eastAsia" w:ascii="宋体" w:hAnsi="宋体" w:eastAsia="宋体"/>
          <w:color w:val="000000"/>
        </w:rPr>
        <w:t>首先，</w:t>
      </w:r>
      <w:r>
        <w:rPr>
          <w:rFonts w:hint="eastAsia" w:ascii="宋体" w:hAnsi="宋体" w:eastAsia="宋体"/>
          <w:b/>
          <w:bCs/>
          <w:color w:val="FF0000"/>
        </w:rPr>
        <w:t>用户购买企业产品肯定是对企业有贡献的</w:t>
      </w:r>
      <w:r>
        <w:rPr>
          <w:rFonts w:hint="eastAsia" w:ascii="宋体" w:hAnsi="宋体" w:eastAsia="宋体"/>
          <w:color w:val="000000"/>
        </w:rPr>
        <w:t>。在现代社会中用户购买企业商品，企业在获得利润的同时还能获得相应的证券市场收入——股权收入，举个例子，用户A购买了500美元的产品利润为200美元左右，按市盈率40-200计算对应的市值约为8000-40000美元（在实际情况中可能大于也可能小于这里的数额），假设贡献的市值是8000美元，虽然这8000美元不能马上完全变现，但是股权质押变现4000-6000美元是可以的。用户A在一段时间之后又花5万美元购买了一辆汽车，汽车的利润约为1.5万美元，车企的市盈率约为40-200，对应为车企贡献的市值（股权收入）约为60万-300万美元。很显然，这些交易并不平等，因此按照贡献向用户分配购买服务或产品获得的企业股权是合理的。</w:t>
      </w:r>
    </w:p>
    <w:p>
      <w:pPr>
        <w:spacing w:line="360" w:lineRule="auto"/>
        <w:ind w:firstLine="400"/>
        <w:rPr>
          <w:color w:val="000000"/>
        </w:rPr>
      </w:pPr>
    </w:p>
    <w:tbl>
      <w:tblPr>
        <w:tblStyle w:val="16"/>
        <w:tblW w:w="85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3"/>
        <w:gridCol w:w="1566"/>
        <w:gridCol w:w="1523"/>
        <w:gridCol w:w="855"/>
        <w:gridCol w:w="1578"/>
        <w:gridCol w:w="1789"/>
      </w:tblGrid>
      <w:tr>
        <w:trPr>
          <w:trHeight w:val="151" w:hRule="atLeast"/>
          <w:jc w:val="center"/>
        </w:trPr>
        <w:tc>
          <w:tcPr>
            <w:tcW w:w="2789" w:type="dxa"/>
            <w:gridSpan w:val="2"/>
            <w:shd w:val="clear" w:color="auto" w:fill="BDD6EE"/>
          </w:tcPr>
          <w:p>
            <w:pPr>
              <w:widowControl w:val="0"/>
              <w:spacing w:after="0" w:line="360" w:lineRule="auto"/>
              <w:ind w:firstLine="400"/>
              <w:jc w:val="center"/>
              <w:rPr>
                <w:rFonts w:ascii="Times New Roman" w:hAnsi="Times New Roman" w:eastAsia="宋体" w:cs="Times New Roman"/>
              </w:rPr>
            </w:pPr>
            <w:r>
              <w:rPr>
                <w:rFonts w:hint="eastAsia" w:ascii="Times New Roman" w:hAnsi="Times New Roman" w:eastAsia="宋体" w:cs="Times New Roman"/>
              </w:rPr>
              <w:t>用户</w:t>
            </w:r>
          </w:p>
        </w:tc>
        <w:tc>
          <w:tcPr>
            <w:tcW w:w="5745" w:type="dxa"/>
            <w:gridSpan w:val="4"/>
            <w:shd w:val="clear" w:color="auto" w:fill="BDD6EE"/>
          </w:tcPr>
          <w:p>
            <w:pPr>
              <w:widowControl w:val="0"/>
              <w:spacing w:after="0" w:line="360" w:lineRule="auto"/>
              <w:ind w:firstLine="400"/>
              <w:jc w:val="center"/>
              <w:rPr>
                <w:rFonts w:ascii="Times New Roman" w:hAnsi="Times New Roman" w:eastAsia="宋体" w:cs="Times New Roman"/>
              </w:rPr>
            </w:pPr>
            <w:r>
              <w:rPr>
                <w:rFonts w:hint="eastAsia" w:ascii="Times New Roman" w:hAnsi="Times New Roman" w:eastAsia="宋体" w:cs="Times New Roman"/>
              </w:rPr>
              <w:t>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1" w:hRule="atLeast"/>
          <w:jc w:val="center"/>
        </w:trPr>
        <w:tc>
          <w:tcPr>
            <w:tcW w:w="1223" w:type="dxa"/>
            <w:shd w:val="clear" w:color="auto" w:fill="DEEAF6"/>
          </w:tcPr>
          <w:p>
            <w:pPr>
              <w:widowControl w:val="0"/>
              <w:spacing w:after="0" w:line="360" w:lineRule="auto"/>
              <w:ind w:left="0" w:leftChars="0" w:firstLine="0" w:firstLineChars="0"/>
              <w:jc w:val="both"/>
              <w:rPr>
                <w:rFonts w:ascii="Times New Roman" w:hAnsi="Times New Roman" w:eastAsia="宋体" w:cs="Times New Roman"/>
              </w:rPr>
            </w:pPr>
            <w:r>
              <w:rPr>
                <w:rFonts w:hint="eastAsia" w:ascii="Times New Roman" w:hAnsi="Times New Roman" w:eastAsia="宋体" w:cs="Times New Roman"/>
              </w:rPr>
              <w:t>支付金额</w:t>
            </w:r>
          </w:p>
        </w:tc>
        <w:tc>
          <w:tcPr>
            <w:tcW w:w="1566" w:type="dxa"/>
            <w:shd w:val="clear" w:color="auto" w:fill="DEEAF6"/>
          </w:tcPr>
          <w:p>
            <w:pPr>
              <w:widowControl w:val="0"/>
              <w:spacing w:after="0" w:line="360" w:lineRule="auto"/>
              <w:ind w:firstLine="400"/>
              <w:jc w:val="both"/>
              <w:rPr>
                <w:rFonts w:ascii="Times New Roman" w:hAnsi="Times New Roman" w:eastAsia="宋体" w:cs="Times New Roman"/>
              </w:rPr>
            </w:pPr>
            <w:r>
              <w:rPr>
                <w:rFonts w:hint="eastAsia" w:ascii="Times New Roman" w:hAnsi="Times New Roman" w:eastAsia="宋体" w:cs="Times New Roman"/>
              </w:rPr>
              <w:t>收获</w:t>
            </w:r>
          </w:p>
        </w:tc>
        <w:tc>
          <w:tcPr>
            <w:tcW w:w="1523" w:type="dxa"/>
            <w:shd w:val="clear" w:color="auto" w:fill="DEEAF6"/>
          </w:tcPr>
          <w:p>
            <w:pPr>
              <w:widowControl w:val="0"/>
              <w:spacing w:after="0" w:line="360" w:lineRule="auto"/>
              <w:ind w:firstLine="400"/>
              <w:jc w:val="center"/>
              <w:rPr>
                <w:rFonts w:ascii="Times New Roman" w:hAnsi="Times New Roman" w:eastAsia="宋体" w:cs="Times New Roman"/>
              </w:rPr>
            </w:pPr>
            <w:r>
              <w:rPr>
                <w:rFonts w:hint="eastAsia" w:ascii="Times New Roman" w:hAnsi="Times New Roman" w:eastAsia="宋体" w:cs="Times New Roman"/>
              </w:rPr>
              <w:t>支出</w:t>
            </w:r>
          </w:p>
        </w:tc>
        <w:tc>
          <w:tcPr>
            <w:tcW w:w="855" w:type="dxa"/>
            <w:shd w:val="clear" w:color="auto" w:fill="DEEAF6"/>
          </w:tcPr>
          <w:p>
            <w:pPr>
              <w:widowControl w:val="0"/>
              <w:spacing w:after="0" w:line="360" w:lineRule="auto"/>
              <w:ind w:left="0" w:leftChars="0" w:firstLine="0" w:firstLineChars="0"/>
              <w:jc w:val="both"/>
              <w:rPr>
                <w:rFonts w:ascii="Times New Roman" w:hAnsi="Times New Roman" w:eastAsia="宋体" w:cs="Times New Roman"/>
              </w:rPr>
            </w:pPr>
            <w:r>
              <w:rPr>
                <w:rFonts w:hint="eastAsia" w:ascii="Times New Roman" w:hAnsi="Times New Roman" w:eastAsia="宋体" w:cs="Times New Roman"/>
              </w:rPr>
              <w:t>利润</w:t>
            </w:r>
          </w:p>
        </w:tc>
        <w:tc>
          <w:tcPr>
            <w:tcW w:w="1578" w:type="dxa"/>
            <w:shd w:val="clear" w:color="auto" w:fill="DEEAF6"/>
          </w:tcPr>
          <w:p>
            <w:pPr>
              <w:widowControl w:val="0"/>
              <w:spacing w:after="0" w:line="360" w:lineRule="auto"/>
              <w:ind w:firstLine="400"/>
              <w:jc w:val="center"/>
              <w:rPr>
                <w:rFonts w:ascii="Times New Roman" w:hAnsi="Times New Roman" w:eastAsia="宋体" w:cs="Times New Roman"/>
              </w:rPr>
            </w:pPr>
            <w:r>
              <w:rPr>
                <w:rFonts w:hint="eastAsia" w:ascii="Times New Roman" w:hAnsi="Times New Roman" w:eastAsia="宋体" w:cs="Times New Roman"/>
              </w:rPr>
              <w:t>市值</w:t>
            </w:r>
          </w:p>
        </w:tc>
        <w:tc>
          <w:tcPr>
            <w:tcW w:w="1789" w:type="dxa"/>
            <w:shd w:val="clear" w:color="auto" w:fill="DEEAF6"/>
          </w:tcPr>
          <w:p>
            <w:pPr>
              <w:widowControl w:val="0"/>
              <w:spacing w:after="0" w:line="360" w:lineRule="auto"/>
              <w:ind w:left="0" w:leftChars="0" w:firstLine="0" w:firstLineChars="0"/>
              <w:jc w:val="both"/>
              <w:rPr>
                <w:rFonts w:ascii="Times New Roman" w:hAnsi="Times New Roman" w:eastAsia="宋体" w:cs="Times New Roman"/>
              </w:rPr>
            </w:pPr>
            <w:r>
              <w:rPr>
                <w:rFonts w:hint="eastAsia" w:ascii="Times New Roman" w:hAnsi="Times New Roman" w:eastAsia="宋体" w:cs="Times New Roman"/>
              </w:rPr>
              <w:t>市值可抵押金额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3" w:type="dxa"/>
          </w:tcPr>
          <w:p>
            <w:pPr>
              <w:widowControl w:val="0"/>
              <w:spacing w:after="0" w:line="360" w:lineRule="auto"/>
              <w:ind w:firstLine="400"/>
              <w:jc w:val="center"/>
              <w:rPr>
                <w:rFonts w:ascii="Times New Roman" w:hAnsi="Times New Roman" w:eastAsia="宋体" w:cs="Times New Roman"/>
              </w:rPr>
            </w:pPr>
            <w:r>
              <w:rPr>
                <w:rFonts w:hint="eastAsia" w:ascii="Times New Roman" w:hAnsi="Times New Roman" w:eastAsia="宋体" w:cs="Times New Roman"/>
              </w:rPr>
              <w:t>500</w:t>
            </w:r>
          </w:p>
        </w:tc>
        <w:tc>
          <w:tcPr>
            <w:tcW w:w="1566" w:type="dxa"/>
          </w:tcPr>
          <w:p>
            <w:pPr>
              <w:widowControl w:val="0"/>
              <w:spacing w:after="0" w:line="360" w:lineRule="auto"/>
              <w:ind w:firstLine="0" w:firstLineChars="0"/>
              <w:rPr>
                <w:rFonts w:ascii="Times New Roman" w:hAnsi="Times New Roman" w:eastAsia="宋体" w:cs="Times New Roman"/>
              </w:rPr>
            </w:pPr>
            <w:r>
              <w:rPr>
                <w:rFonts w:hint="eastAsia" w:ascii="Times New Roman" w:hAnsi="Times New Roman" w:eastAsia="宋体" w:cs="Times New Roman"/>
              </w:rPr>
              <w:t>等价值的产品</w:t>
            </w:r>
          </w:p>
        </w:tc>
        <w:tc>
          <w:tcPr>
            <w:tcW w:w="1523" w:type="dxa"/>
          </w:tcPr>
          <w:p>
            <w:pPr>
              <w:widowControl w:val="0"/>
              <w:spacing w:after="0" w:line="360" w:lineRule="auto"/>
              <w:ind w:firstLine="0" w:firstLineChars="0"/>
              <w:rPr>
                <w:rFonts w:ascii="Times New Roman" w:hAnsi="Times New Roman" w:eastAsia="宋体" w:cs="Times New Roman"/>
              </w:rPr>
            </w:pPr>
            <w:r>
              <w:rPr>
                <w:rFonts w:hint="eastAsia" w:ascii="Times New Roman" w:hAnsi="Times New Roman" w:eastAsia="宋体" w:cs="Times New Roman"/>
              </w:rPr>
              <w:t>等价值的产品</w:t>
            </w:r>
          </w:p>
        </w:tc>
        <w:tc>
          <w:tcPr>
            <w:tcW w:w="855" w:type="dxa"/>
          </w:tcPr>
          <w:p>
            <w:pPr>
              <w:widowControl w:val="0"/>
              <w:spacing w:after="0" w:line="360" w:lineRule="auto"/>
              <w:ind w:firstLine="0" w:firstLineChars="0"/>
              <w:rPr>
                <w:rFonts w:ascii="Times New Roman" w:hAnsi="Times New Roman" w:eastAsia="宋体" w:cs="Times New Roman"/>
              </w:rPr>
            </w:pPr>
            <w:r>
              <w:rPr>
                <w:rFonts w:hint="eastAsia" w:ascii="Times New Roman" w:hAnsi="Times New Roman" w:eastAsia="宋体" w:cs="Times New Roman"/>
              </w:rPr>
              <w:t>200</w:t>
            </w:r>
          </w:p>
        </w:tc>
        <w:tc>
          <w:tcPr>
            <w:tcW w:w="1578" w:type="dxa"/>
          </w:tcPr>
          <w:p>
            <w:pPr>
              <w:widowControl w:val="0"/>
              <w:spacing w:after="0" w:line="360" w:lineRule="auto"/>
              <w:ind w:firstLine="0" w:firstLineChars="0"/>
              <w:rPr>
                <w:rFonts w:ascii="Times New Roman" w:hAnsi="Times New Roman" w:eastAsia="宋体" w:cs="Times New Roman"/>
              </w:rPr>
            </w:pPr>
            <w:r>
              <w:rPr>
                <w:rFonts w:hint="eastAsia" w:ascii="Times New Roman" w:hAnsi="Times New Roman" w:eastAsia="宋体" w:cs="Times New Roman"/>
              </w:rPr>
              <w:t>8000-40000</w:t>
            </w:r>
          </w:p>
        </w:tc>
        <w:tc>
          <w:tcPr>
            <w:tcW w:w="1789" w:type="dxa"/>
          </w:tcPr>
          <w:p>
            <w:pPr>
              <w:widowControl w:val="0"/>
              <w:spacing w:after="0" w:line="360" w:lineRule="auto"/>
              <w:ind w:firstLine="400"/>
              <w:jc w:val="center"/>
              <w:rPr>
                <w:rFonts w:ascii="Times New Roman" w:hAnsi="Times New Roman" w:eastAsia="宋体" w:cs="Times New Roman"/>
              </w:rPr>
            </w:pPr>
            <w:r>
              <w:rPr>
                <w:rFonts w:hint="eastAsia" w:ascii="Times New Roman" w:hAnsi="Times New Roman" w:eastAsia="宋体" w:cs="Times New Roman"/>
              </w:rPr>
              <w:t>4000-30000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3" w:type="dxa"/>
          </w:tcPr>
          <w:p>
            <w:pPr>
              <w:widowControl w:val="0"/>
              <w:spacing w:after="0" w:line="360" w:lineRule="auto"/>
              <w:ind w:firstLine="400"/>
              <w:jc w:val="center"/>
              <w:rPr>
                <w:rFonts w:ascii="Times New Roman" w:hAnsi="Times New Roman" w:eastAsia="宋体" w:cs="Times New Roman"/>
              </w:rPr>
            </w:pPr>
            <w:r>
              <w:rPr>
                <w:rFonts w:hint="eastAsia" w:ascii="Times New Roman" w:hAnsi="Times New Roman" w:eastAsia="宋体" w:cs="Times New Roman"/>
              </w:rPr>
              <w:t>50000</w:t>
            </w:r>
          </w:p>
        </w:tc>
        <w:tc>
          <w:tcPr>
            <w:tcW w:w="1566" w:type="dxa"/>
          </w:tcPr>
          <w:p>
            <w:pPr>
              <w:widowControl w:val="0"/>
              <w:spacing w:after="0" w:line="360" w:lineRule="auto"/>
              <w:ind w:firstLine="0" w:firstLineChars="0"/>
              <w:rPr>
                <w:rFonts w:ascii="Times New Roman" w:hAnsi="Times New Roman" w:eastAsia="宋体" w:cs="Times New Roman"/>
              </w:rPr>
            </w:pPr>
            <w:r>
              <w:rPr>
                <w:rFonts w:hint="eastAsia" w:ascii="Times New Roman" w:hAnsi="Times New Roman" w:eastAsia="宋体" w:cs="Times New Roman"/>
              </w:rPr>
              <w:t>等价值的产品</w:t>
            </w:r>
          </w:p>
        </w:tc>
        <w:tc>
          <w:tcPr>
            <w:tcW w:w="1523" w:type="dxa"/>
          </w:tcPr>
          <w:p>
            <w:pPr>
              <w:widowControl w:val="0"/>
              <w:spacing w:after="0" w:line="360" w:lineRule="auto"/>
              <w:ind w:firstLine="0" w:firstLineChars="0"/>
              <w:rPr>
                <w:rFonts w:ascii="Times New Roman" w:hAnsi="Times New Roman" w:eastAsia="宋体" w:cs="Times New Roman"/>
              </w:rPr>
            </w:pPr>
            <w:r>
              <w:rPr>
                <w:rFonts w:hint="eastAsia" w:ascii="Times New Roman" w:hAnsi="Times New Roman" w:eastAsia="宋体" w:cs="Times New Roman"/>
              </w:rPr>
              <w:t>等价值的产品</w:t>
            </w:r>
          </w:p>
        </w:tc>
        <w:tc>
          <w:tcPr>
            <w:tcW w:w="855" w:type="dxa"/>
          </w:tcPr>
          <w:p>
            <w:pPr>
              <w:widowControl w:val="0"/>
              <w:spacing w:after="0" w:line="360" w:lineRule="auto"/>
              <w:ind w:firstLine="0" w:firstLineChars="0"/>
              <w:rPr>
                <w:rFonts w:ascii="Times New Roman" w:hAnsi="Times New Roman" w:eastAsia="宋体" w:cs="Times New Roman"/>
              </w:rPr>
            </w:pPr>
            <w:r>
              <w:rPr>
                <w:rFonts w:hint="eastAsia" w:ascii="Times New Roman" w:hAnsi="Times New Roman" w:eastAsia="宋体" w:cs="Times New Roman"/>
              </w:rPr>
              <w:t>15000</w:t>
            </w:r>
          </w:p>
        </w:tc>
        <w:tc>
          <w:tcPr>
            <w:tcW w:w="1578" w:type="dxa"/>
          </w:tcPr>
          <w:p>
            <w:pPr>
              <w:widowControl w:val="0"/>
              <w:spacing w:after="0" w:line="360" w:lineRule="auto"/>
              <w:ind w:firstLine="0" w:firstLineChars="0"/>
              <w:rPr>
                <w:rFonts w:ascii="Times New Roman" w:hAnsi="Times New Roman" w:eastAsia="宋体" w:cs="Times New Roman"/>
              </w:rPr>
            </w:pPr>
            <w:r>
              <w:rPr>
                <w:rFonts w:hint="eastAsia" w:ascii="Times New Roman" w:hAnsi="Times New Roman" w:eastAsia="宋体" w:cs="Times New Roman"/>
              </w:rPr>
              <w:t>60万-300万</w:t>
            </w:r>
          </w:p>
        </w:tc>
        <w:tc>
          <w:tcPr>
            <w:tcW w:w="1789" w:type="dxa"/>
          </w:tcPr>
          <w:p>
            <w:pPr>
              <w:widowControl w:val="0"/>
              <w:spacing w:after="0" w:line="360" w:lineRule="auto"/>
              <w:ind w:firstLine="400"/>
              <w:jc w:val="center"/>
              <w:rPr>
                <w:rFonts w:ascii="Times New Roman" w:hAnsi="Times New Roman" w:eastAsia="宋体" w:cs="Times New Roman"/>
              </w:rPr>
            </w:pPr>
            <w:r>
              <w:rPr>
                <w:rFonts w:hint="eastAsia" w:ascii="Times New Roman" w:hAnsi="Times New Roman" w:eastAsia="宋体" w:cs="Times New Roman"/>
              </w:rPr>
              <w:t>30万-225万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534" w:type="dxa"/>
            <w:gridSpan w:val="6"/>
          </w:tcPr>
          <w:p>
            <w:pPr>
              <w:widowControl w:val="0"/>
              <w:spacing w:after="0" w:line="360" w:lineRule="auto"/>
              <w:ind w:firstLine="400"/>
              <w:jc w:val="center"/>
              <w:rPr>
                <w:rFonts w:ascii="Times New Roman" w:hAnsi="Times New Roman" w:eastAsia="宋体" w:cs="Times New Roman"/>
              </w:rPr>
            </w:pPr>
            <w:r>
              <w:rPr>
                <w:rFonts w:hint="eastAsia" w:ascii="Times New Roman" w:hAnsi="Times New Roman" w:eastAsia="宋体" w:cs="Times New Roman"/>
              </w:rPr>
              <w:t>总结：现代的很多交易对用户是极不公平的，这个过程中用户财富被极大地稀释了</w:t>
            </w:r>
          </w:p>
        </w:tc>
      </w:tr>
    </w:tbl>
    <w:p>
      <w:pPr>
        <w:spacing w:line="360" w:lineRule="auto"/>
        <w:ind w:firstLine="360"/>
        <w:jc w:val="center"/>
        <w:rPr>
          <w:color w:val="A5A5A5"/>
          <w:sz w:val="18"/>
          <w:szCs w:val="18"/>
        </w:rPr>
      </w:pPr>
      <w:r>
        <w:rPr>
          <w:rFonts w:hint="eastAsia"/>
          <w:color w:val="A5A5A5"/>
          <w:sz w:val="18"/>
          <w:szCs w:val="18"/>
        </w:rPr>
        <w:t>表-</w:t>
      </w:r>
      <w:r>
        <w:rPr>
          <w:color w:val="A5A5A5"/>
          <w:sz w:val="18"/>
          <w:szCs w:val="18"/>
        </w:rPr>
        <w:t xml:space="preserve">2 </w:t>
      </w:r>
      <w:r>
        <w:rPr>
          <w:rFonts w:hint="eastAsia"/>
          <w:color w:val="A5A5A5"/>
          <w:sz w:val="18"/>
          <w:szCs w:val="18"/>
        </w:rPr>
        <w:t>Web</w:t>
      </w:r>
      <w:r>
        <w:rPr>
          <w:color w:val="A5A5A5"/>
          <w:sz w:val="18"/>
          <w:szCs w:val="18"/>
        </w:rPr>
        <w:t>2</w:t>
      </w:r>
      <w:r>
        <w:rPr>
          <w:rFonts w:hint="eastAsia"/>
          <w:color w:val="A5A5A5"/>
          <w:sz w:val="18"/>
          <w:szCs w:val="18"/>
        </w:rPr>
        <w:t>下用户和企业双方的收支对比</w:t>
      </w:r>
    </w:p>
    <w:p>
      <w:pPr>
        <w:spacing w:line="360" w:lineRule="auto"/>
        <w:ind w:firstLine="400"/>
        <w:jc w:val="left"/>
        <w:rPr>
          <w:rFonts w:ascii="宋体" w:hAnsi="宋体" w:eastAsia="宋体"/>
          <w:color w:val="000000"/>
        </w:rPr>
      </w:pPr>
      <w:r>
        <w:rPr>
          <w:rFonts w:hint="eastAsia"/>
          <w:color w:val="000000"/>
        </w:rPr>
        <w:br w:type="textWrapping"/>
      </w:r>
      <w:r>
        <w:rPr>
          <w:rFonts w:hint="eastAsia"/>
          <w:color w:val="000000"/>
        </w:rPr>
        <w:t xml:space="preserve">    </w:t>
      </w:r>
      <w:r>
        <w:rPr>
          <w:rFonts w:hint="eastAsia" w:ascii="宋体" w:hAnsi="宋体" w:eastAsia="宋体"/>
          <w:color w:val="000000"/>
        </w:rPr>
        <w:t>在现代互联网企业推广过程中，</w:t>
      </w:r>
      <w:r>
        <w:rPr>
          <w:rFonts w:hint="eastAsia" w:ascii="宋体" w:hAnsi="宋体" w:eastAsia="宋体"/>
          <w:b/>
          <w:bCs/>
          <w:color w:val="FF0000"/>
        </w:rPr>
        <w:t>分享也是一项极其重要的劳动</w:t>
      </w:r>
      <w:r>
        <w:rPr>
          <w:rFonts w:hint="eastAsia" w:ascii="宋体" w:hAnsi="宋体" w:eastAsia="宋体"/>
          <w:color w:val="000000"/>
        </w:rPr>
        <w:t xml:space="preserve">。根据分享的内容不同，分享可能是体力劳动也可能是脑力劳动。比如推广类分享可归类到体力劳动，相应的劳动应得到劳动收入，带有投资性质的分享需要大量的分析研究，属于脑力劳动，应该获得相应的资本型收入——股权收入。在Web3企业以社区形式的分享推广，一般既涉及体力劳动又涉及脑力劳动，因此这类分享既有劳动收入又有股权收入。   </w:t>
      </w:r>
    </w:p>
    <w:p>
      <w:pPr>
        <w:spacing w:line="360" w:lineRule="auto"/>
        <w:ind w:firstLine="360"/>
        <w:jc w:val="left"/>
        <w:rPr>
          <w:color w:val="A5A5A5"/>
          <w:sz w:val="18"/>
          <w:szCs w:val="18"/>
        </w:rPr>
      </w:pPr>
    </w:p>
    <w:tbl>
      <w:tblPr>
        <w:tblStyle w:val="16"/>
        <w:tblW w:w="84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7"/>
        <w:gridCol w:w="705"/>
        <w:gridCol w:w="1800"/>
        <w:gridCol w:w="1064"/>
        <w:gridCol w:w="1781"/>
        <w:gridCol w:w="1588"/>
      </w:tblGrid>
      <w:tr>
        <w:trPr>
          <w:jc w:val="center"/>
        </w:trPr>
        <w:tc>
          <w:tcPr>
            <w:tcW w:w="1527" w:type="dxa"/>
            <w:shd w:val="clear" w:color="auto" w:fill="auto"/>
          </w:tcPr>
          <w:p>
            <w:pPr>
              <w:widowControl w:val="0"/>
              <w:spacing w:after="0" w:line="360" w:lineRule="auto"/>
              <w:ind w:firstLine="400"/>
              <w:jc w:val="center"/>
              <w:rPr>
                <w:rFonts w:ascii="Times New Roman" w:hAnsi="Times New Roman" w:eastAsia="宋体" w:cs="Times New Roman"/>
                <w:color w:val="000000"/>
              </w:rPr>
            </w:pPr>
          </w:p>
        </w:tc>
        <w:tc>
          <w:tcPr>
            <w:tcW w:w="705" w:type="dxa"/>
            <w:shd w:val="clear" w:color="auto" w:fill="auto"/>
          </w:tcPr>
          <w:p>
            <w:pPr>
              <w:widowControl w:val="0"/>
              <w:spacing w:after="0" w:line="360" w:lineRule="auto"/>
              <w:ind w:firstLine="400"/>
              <w:jc w:val="center"/>
              <w:rPr>
                <w:rFonts w:ascii="Times New Roman" w:hAnsi="Times New Roman" w:eastAsia="宋体" w:cs="Times New Roman"/>
                <w:color w:val="000000"/>
              </w:rPr>
            </w:pPr>
          </w:p>
        </w:tc>
        <w:tc>
          <w:tcPr>
            <w:tcW w:w="2864" w:type="dxa"/>
            <w:gridSpan w:val="2"/>
            <w:shd w:val="clear" w:color="auto" w:fill="auto"/>
          </w:tcPr>
          <w:p>
            <w:pPr>
              <w:widowControl w:val="0"/>
              <w:spacing w:after="0" w:line="360" w:lineRule="auto"/>
              <w:ind w:firstLine="400"/>
              <w:jc w:val="center"/>
              <w:rPr>
                <w:rFonts w:ascii="Times New Roman" w:hAnsi="Times New Roman" w:eastAsia="宋体" w:cs="Times New Roman"/>
                <w:color w:val="000000"/>
              </w:rPr>
            </w:pPr>
            <w:r>
              <w:rPr>
                <w:rFonts w:hint="eastAsia" w:ascii="Times New Roman" w:hAnsi="Times New Roman" w:eastAsia="宋体" w:cs="Times New Roman"/>
                <w:color w:val="000000"/>
              </w:rPr>
              <w:t>传统Web2企业</w:t>
            </w:r>
          </w:p>
        </w:tc>
        <w:tc>
          <w:tcPr>
            <w:tcW w:w="3369" w:type="dxa"/>
            <w:gridSpan w:val="2"/>
            <w:shd w:val="clear" w:color="auto" w:fill="auto"/>
          </w:tcPr>
          <w:p>
            <w:pPr>
              <w:widowControl w:val="0"/>
              <w:spacing w:after="0" w:line="360" w:lineRule="auto"/>
              <w:ind w:left="0" w:leftChars="0" w:firstLine="0" w:firstLineChars="0"/>
              <w:jc w:val="both"/>
              <w:rPr>
                <w:rFonts w:ascii="Times New Roman" w:hAnsi="Times New Roman" w:eastAsia="宋体" w:cs="Times New Roman"/>
                <w:color w:val="000000"/>
              </w:rPr>
            </w:pPr>
            <w:r>
              <w:rPr>
                <w:rFonts w:hint="eastAsia" w:ascii="Times New Roman" w:hAnsi="Times New Roman" w:eastAsia="宋体" w:cs="Times New Roman"/>
                <w:color w:val="000000"/>
              </w:rPr>
              <w:t>采用生产关系协议栈的Web3企业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27" w:type="dxa"/>
            <w:shd w:val="clear" w:color="auto" w:fill="auto"/>
          </w:tcPr>
          <w:p>
            <w:pPr>
              <w:widowControl w:val="0"/>
              <w:spacing w:after="0" w:line="360" w:lineRule="auto"/>
              <w:ind w:firstLineChars="100"/>
              <w:rPr>
                <w:rFonts w:ascii="Times New Roman" w:hAnsi="Times New Roman" w:eastAsia="宋体" w:cs="Times New Roman"/>
                <w:color w:val="000000"/>
              </w:rPr>
            </w:pPr>
            <w:r>
              <w:rPr>
                <w:rFonts w:hint="eastAsia" w:ascii="Times New Roman" w:hAnsi="Times New Roman" w:eastAsia="宋体" w:cs="Times New Roman"/>
                <w:color w:val="000000"/>
              </w:rPr>
              <w:t>行为</w:t>
            </w:r>
          </w:p>
        </w:tc>
        <w:tc>
          <w:tcPr>
            <w:tcW w:w="705" w:type="dxa"/>
            <w:shd w:val="clear" w:color="auto" w:fill="auto"/>
          </w:tcPr>
          <w:p>
            <w:pPr>
              <w:widowControl w:val="0"/>
              <w:spacing w:after="0" w:line="360" w:lineRule="auto"/>
              <w:ind w:firstLine="0" w:firstLineChars="0"/>
              <w:rPr>
                <w:rFonts w:ascii="Times New Roman" w:hAnsi="Times New Roman" w:eastAsia="宋体" w:cs="Times New Roman"/>
                <w:color w:val="000000"/>
              </w:rPr>
            </w:pPr>
            <w:r>
              <w:rPr>
                <w:rFonts w:hint="eastAsia" w:ascii="Times New Roman" w:hAnsi="Times New Roman" w:eastAsia="宋体" w:cs="Times New Roman"/>
                <w:color w:val="000000"/>
              </w:rPr>
              <w:t>贡献</w:t>
            </w:r>
          </w:p>
        </w:tc>
        <w:tc>
          <w:tcPr>
            <w:tcW w:w="1800" w:type="dxa"/>
            <w:shd w:val="clear" w:color="auto" w:fill="auto"/>
          </w:tcPr>
          <w:p>
            <w:pPr>
              <w:widowControl w:val="0"/>
              <w:spacing w:after="0" w:line="360" w:lineRule="auto"/>
              <w:ind w:firstLine="400"/>
              <w:rPr>
                <w:rFonts w:ascii="Times New Roman" w:hAnsi="Times New Roman" w:eastAsia="宋体" w:cs="Times New Roman"/>
                <w:color w:val="000000"/>
              </w:rPr>
            </w:pPr>
            <w:r>
              <w:rPr>
                <w:rFonts w:hint="eastAsia" w:ascii="Times New Roman" w:hAnsi="Times New Roman" w:eastAsia="宋体" w:cs="Times New Roman"/>
                <w:color w:val="000000"/>
              </w:rPr>
              <w:t>劳动收入</w:t>
            </w:r>
          </w:p>
        </w:tc>
        <w:tc>
          <w:tcPr>
            <w:tcW w:w="1064" w:type="dxa"/>
            <w:shd w:val="clear" w:color="auto" w:fill="auto"/>
          </w:tcPr>
          <w:p>
            <w:pPr>
              <w:widowControl w:val="0"/>
              <w:spacing w:after="0" w:line="360" w:lineRule="auto"/>
              <w:ind w:firstLine="0" w:firstLineChars="0"/>
              <w:rPr>
                <w:rFonts w:ascii="Times New Roman" w:hAnsi="Times New Roman" w:eastAsia="宋体" w:cs="Times New Roman"/>
                <w:color w:val="000000"/>
              </w:rPr>
            </w:pPr>
            <w:r>
              <w:rPr>
                <w:rFonts w:hint="eastAsia" w:ascii="Times New Roman" w:hAnsi="Times New Roman" w:eastAsia="宋体" w:cs="Times New Roman"/>
                <w:color w:val="000000"/>
              </w:rPr>
              <w:t>股权收入</w:t>
            </w:r>
          </w:p>
        </w:tc>
        <w:tc>
          <w:tcPr>
            <w:tcW w:w="1781" w:type="dxa"/>
            <w:shd w:val="clear" w:color="auto" w:fill="auto"/>
          </w:tcPr>
          <w:p>
            <w:pPr>
              <w:widowControl w:val="0"/>
              <w:spacing w:after="0" w:line="360" w:lineRule="auto"/>
              <w:ind w:firstLineChars="100"/>
              <w:rPr>
                <w:rFonts w:ascii="Times New Roman" w:hAnsi="Times New Roman" w:eastAsia="宋体" w:cs="Times New Roman"/>
                <w:color w:val="000000"/>
              </w:rPr>
            </w:pPr>
            <w:r>
              <w:rPr>
                <w:rFonts w:hint="eastAsia" w:ascii="Times New Roman" w:hAnsi="Times New Roman" w:eastAsia="宋体" w:cs="Times New Roman"/>
                <w:color w:val="000000"/>
              </w:rPr>
              <w:t>劳动收入</w:t>
            </w:r>
          </w:p>
        </w:tc>
        <w:tc>
          <w:tcPr>
            <w:tcW w:w="1588" w:type="dxa"/>
            <w:shd w:val="clear" w:color="auto" w:fill="auto"/>
          </w:tcPr>
          <w:p>
            <w:pPr>
              <w:widowControl w:val="0"/>
              <w:spacing w:after="0" w:line="360" w:lineRule="auto"/>
              <w:ind w:firstLine="400"/>
              <w:jc w:val="center"/>
              <w:rPr>
                <w:rFonts w:ascii="Times New Roman" w:hAnsi="Times New Roman" w:eastAsia="宋体" w:cs="Times New Roman"/>
                <w:color w:val="000000"/>
              </w:rPr>
            </w:pPr>
            <w:r>
              <w:rPr>
                <w:rFonts w:hint="eastAsia" w:ascii="Times New Roman" w:hAnsi="Times New Roman" w:eastAsia="宋体" w:cs="Times New Roman"/>
                <w:color w:val="000000"/>
              </w:rPr>
              <w:t>股权收入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27" w:type="dxa"/>
          </w:tcPr>
          <w:p>
            <w:pPr>
              <w:widowControl w:val="0"/>
              <w:spacing w:after="0" w:line="360" w:lineRule="auto"/>
              <w:ind w:firstLine="0" w:firstLineChars="0"/>
              <w:rPr>
                <w:rFonts w:ascii="Times New Roman" w:hAnsi="Times New Roman" w:eastAsia="宋体" w:cs="Times New Roman"/>
                <w:color w:val="000000"/>
              </w:rPr>
            </w:pPr>
            <w:r>
              <w:rPr>
                <w:rFonts w:hint="eastAsia" w:ascii="Times New Roman" w:hAnsi="Times New Roman" w:eastAsia="宋体" w:cs="Times New Roman"/>
                <w:color w:val="000000"/>
              </w:rPr>
              <w:t>用户购买商品</w:t>
            </w:r>
          </w:p>
        </w:tc>
        <w:tc>
          <w:tcPr>
            <w:tcW w:w="705" w:type="dxa"/>
          </w:tcPr>
          <w:p>
            <w:pPr>
              <w:widowControl w:val="0"/>
              <w:spacing w:after="0" w:line="360" w:lineRule="auto"/>
              <w:ind w:firstLineChars="100"/>
              <w:rPr>
                <w:rFonts w:ascii="Times New Roman" w:hAnsi="Times New Roman" w:eastAsia="宋体" w:cs="Times New Roman"/>
                <w:color w:val="000000"/>
              </w:rPr>
            </w:pPr>
            <w:r>
              <w:rPr>
                <w:rFonts w:hint="eastAsia" w:ascii="Times New Roman" w:hAnsi="Times New Roman" w:eastAsia="宋体" w:cs="Times New Roman"/>
                <w:color w:val="000000"/>
              </w:rPr>
              <w:t>有</w:t>
            </w:r>
          </w:p>
        </w:tc>
        <w:tc>
          <w:tcPr>
            <w:tcW w:w="1800" w:type="dxa"/>
          </w:tcPr>
          <w:p>
            <w:pPr>
              <w:widowControl w:val="0"/>
              <w:spacing w:after="0" w:line="360" w:lineRule="auto"/>
              <w:ind w:firstLine="0" w:firstLineChars="0"/>
              <w:rPr>
                <w:rFonts w:ascii="Times New Roman" w:hAnsi="Times New Roman" w:eastAsia="宋体" w:cs="Times New Roman"/>
                <w:color w:val="000000"/>
              </w:rPr>
            </w:pPr>
            <w:r>
              <w:rPr>
                <w:rFonts w:hint="eastAsia" w:ascii="Times New Roman" w:hAnsi="Times New Roman" w:eastAsia="宋体" w:cs="Times New Roman"/>
                <w:color w:val="000000"/>
              </w:rPr>
              <w:t>没付出劳动-没有</w:t>
            </w:r>
          </w:p>
        </w:tc>
        <w:tc>
          <w:tcPr>
            <w:tcW w:w="1064" w:type="dxa"/>
          </w:tcPr>
          <w:p>
            <w:pPr>
              <w:widowControl w:val="0"/>
              <w:spacing w:after="0" w:line="360" w:lineRule="auto"/>
              <w:ind w:firstLineChars="100"/>
              <w:rPr>
                <w:rFonts w:ascii="Times New Roman" w:hAnsi="Times New Roman" w:eastAsia="宋体" w:cs="Times New Roman"/>
                <w:color w:val="000000"/>
              </w:rPr>
            </w:pPr>
            <w:r>
              <w:rPr>
                <w:rFonts w:hint="eastAsia" w:ascii="Times New Roman" w:hAnsi="Times New Roman" w:eastAsia="宋体" w:cs="Times New Roman"/>
                <w:color w:val="000000"/>
              </w:rPr>
              <w:t>没有</w:t>
            </w:r>
          </w:p>
        </w:tc>
        <w:tc>
          <w:tcPr>
            <w:tcW w:w="1781" w:type="dxa"/>
          </w:tcPr>
          <w:p>
            <w:pPr>
              <w:widowControl w:val="0"/>
              <w:spacing w:after="0" w:line="360" w:lineRule="auto"/>
              <w:ind w:firstLine="0" w:firstLineChars="0"/>
              <w:rPr>
                <w:rFonts w:ascii="Times New Roman" w:hAnsi="Times New Roman" w:eastAsia="宋体" w:cs="Times New Roman"/>
                <w:color w:val="000000"/>
              </w:rPr>
            </w:pPr>
            <w:r>
              <w:rPr>
                <w:rFonts w:hint="eastAsia" w:ascii="Times New Roman" w:hAnsi="Times New Roman" w:eastAsia="宋体" w:cs="Times New Roman"/>
                <w:color w:val="000000"/>
              </w:rPr>
              <w:t>没付出劳动-没有</w:t>
            </w:r>
          </w:p>
        </w:tc>
        <w:tc>
          <w:tcPr>
            <w:tcW w:w="1588" w:type="dxa"/>
          </w:tcPr>
          <w:p>
            <w:pPr>
              <w:widowControl w:val="0"/>
              <w:spacing w:after="0" w:line="360" w:lineRule="auto"/>
              <w:ind w:firstLine="601" w:firstLineChars="300"/>
              <w:jc w:val="both"/>
              <w:rPr>
                <w:rFonts w:ascii="Times New Roman" w:hAnsi="Times New Roman" w:eastAsia="宋体" w:cs="Times New Roman"/>
                <w:color w:val="000000"/>
              </w:rPr>
            </w:pPr>
            <w:r>
              <w:rPr>
                <w:rFonts w:hint="eastAsia" w:ascii="Times New Roman" w:hAnsi="Times New Roman" w:eastAsia="宋体" w:cs="Times New Roman"/>
                <w:b/>
                <w:bCs/>
                <w:color w:val="00B0F0"/>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2" w:hRule="atLeast"/>
          <w:jc w:val="center"/>
        </w:trPr>
        <w:tc>
          <w:tcPr>
            <w:tcW w:w="1527" w:type="dxa"/>
          </w:tcPr>
          <w:p>
            <w:pPr>
              <w:widowControl w:val="0"/>
              <w:spacing w:after="0" w:line="360" w:lineRule="auto"/>
              <w:ind w:firstLine="0" w:firstLineChars="0"/>
              <w:rPr>
                <w:rFonts w:ascii="Times New Roman" w:hAnsi="Times New Roman" w:eastAsia="宋体" w:cs="Times New Roman"/>
                <w:color w:val="000000"/>
              </w:rPr>
            </w:pPr>
            <w:r>
              <w:rPr>
                <w:rFonts w:hint="eastAsia" w:ascii="Times New Roman" w:hAnsi="Times New Roman" w:eastAsia="宋体" w:cs="Times New Roman"/>
                <w:color w:val="000000"/>
              </w:rPr>
              <w:t>分享购买产品</w:t>
            </w:r>
          </w:p>
        </w:tc>
        <w:tc>
          <w:tcPr>
            <w:tcW w:w="705" w:type="dxa"/>
          </w:tcPr>
          <w:p>
            <w:pPr>
              <w:widowControl w:val="0"/>
              <w:spacing w:after="0" w:line="360" w:lineRule="auto"/>
              <w:ind w:firstLineChars="100"/>
              <w:rPr>
                <w:rFonts w:ascii="Times New Roman" w:hAnsi="Times New Roman" w:eastAsia="宋体" w:cs="Times New Roman"/>
                <w:color w:val="000000"/>
              </w:rPr>
            </w:pPr>
            <w:r>
              <w:rPr>
                <w:rFonts w:hint="eastAsia" w:ascii="Times New Roman" w:hAnsi="Times New Roman" w:eastAsia="宋体" w:cs="Times New Roman"/>
                <w:color w:val="000000"/>
              </w:rPr>
              <w:t>有</w:t>
            </w:r>
          </w:p>
        </w:tc>
        <w:tc>
          <w:tcPr>
            <w:tcW w:w="1800" w:type="dxa"/>
          </w:tcPr>
          <w:p>
            <w:pPr>
              <w:widowControl w:val="0"/>
              <w:spacing w:after="0" w:line="360" w:lineRule="auto"/>
              <w:ind w:firstLine="600" w:firstLineChars="300"/>
              <w:rPr>
                <w:rFonts w:ascii="Times New Roman" w:hAnsi="Times New Roman" w:eastAsia="宋体" w:cs="Times New Roman"/>
                <w:color w:val="000000"/>
              </w:rPr>
            </w:pPr>
            <w:r>
              <w:rPr>
                <w:rFonts w:hint="eastAsia" w:ascii="Times New Roman" w:hAnsi="Times New Roman" w:eastAsia="宋体" w:cs="Times New Roman"/>
                <w:color w:val="000000"/>
              </w:rPr>
              <w:t>没有</w:t>
            </w:r>
          </w:p>
        </w:tc>
        <w:tc>
          <w:tcPr>
            <w:tcW w:w="1064" w:type="dxa"/>
          </w:tcPr>
          <w:p>
            <w:pPr>
              <w:widowControl w:val="0"/>
              <w:spacing w:after="0" w:line="360" w:lineRule="auto"/>
              <w:ind w:firstLineChars="100"/>
              <w:rPr>
                <w:rFonts w:ascii="Times New Roman" w:hAnsi="Times New Roman" w:eastAsia="宋体" w:cs="Times New Roman"/>
                <w:color w:val="000000"/>
              </w:rPr>
            </w:pPr>
            <w:r>
              <w:rPr>
                <w:rFonts w:hint="eastAsia" w:ascii="Times New Roman" w:hAnsi="Times New Roman" w:eastAsia="宋体" w:cs="Times New Roman"/>
                <w:color w:val="000000"/>
              </w:rPr>
              <w:t>没有</w:t>
            </w:r>
          </w:p>
        </w:tc>
        <w:tc>
          <w:tcPr>
            <w:tcW w:w="1781" w:type="dxa"/>
          </w:tcPr>
          <w:p>
            <w:pPr>
              <w:widowControl w:val="0"/>
              <w:spacing w:after="0" w:line="360" w:lineRule="auto"/>
              <w:ind w:firstLine="601" w:firstLineChars="300"/>
              <w:jc w:val="both"/>
              <w:rPr>
                <w:rFonts w:ascii="Times New Roman" w:hAnsi="Times New Roman" w:eastAsia="宋体" w:cs="Times New Roman"/>
                <w:b/>
                <w:bCs/>
                <w:color w:val="0070C0"/>
              </w:rPr>
            </w:pPr>
            <w:r>
              <w:rPr>
                <w:rFonts w:hint="eastAsia" w:ascii="Times New Roman" w:hAnsi="Times New Roman" w:eastAsia="宋体" w:cs="Times New Roman"/>
                <w:b/>
                <w:bCs/>
                <w:color w:val="0070C0"/>
              </w:rPr>
              <w:t>有</w:t>
            </w:r>
          </w:p>
        </w:tc>
        <w:tc>
          <w:tcPr>
            <w:tcW w:w="1588" w:type="dxa"/>
          </w:tcPr>
          <w:p>
            <w:pPr>
              <w:widowControl w:val="0"/>
              <w:spacing w:after="0" w:line="360" w:lineRule="auto"/>
              <w:ind w:firstLine="601" w:firstLineChars="300"/>
              <w:jc w:val="both"/>
              <w:rPr>
                <w:rFonts w:ascii="Times New Roman" w:hAnsi="Times New Roman" w:eastAsia="宋体" w:cs="Times New Roman"/>
                <w:b/>
                <w:bCs/>
                <w:color w:val="0070C0"/>
              </w:rPr>
            </w:pPr>
            <w:r>
              <w:rPr>
                <w:rFonts w:hint="eastAsia" w:ascii="Times New Roman" w:hAnsi="Times New Roman" w:eastAsia="宋体" w:cs="Times New Roman"/>
                <w:b/>
                <w:bCs/>
                <w:color w:val="0070C0"/>
              </w:rPr>
              <w:t>有</w:t>
            </w:r>
          </w:p>
        </w:tc>
      </w:tr>
    </w:tbl>
    <w:p>
      <w:pPr>
        <w:spacing w:line="360" w:lineRule="auto"/>
        <w:ind w:firstLine="360"/>
        <w:jc w:val="center"/>
        <w:rPr>
          <w:color w:val="A5A5A5"/>
          <w:sz w:val="18"/>
          <w:szCs w:val="18"/>
        </w:rPr>
      </w:pPr>
      <w:r>
        <w:rPr>
          <w:rFonts w:hint="eastAsia"/>
          <w:color w:val="A5A5A5"/>
          <w:sz w:val="18"/>
          <w:szCs w:val="18"/>
        </w:rPr>
        <w:t>表-</w:t>
      </w:r>
      <w:r>
        <w:rPr>
          <w:color w:val="A5A5A5"/>
          <w:sz w:val="18"/>
          <w:szCs w:val="18"/>
        </w:rPr>
        <w:t xml:space="preserve">3 </w:t>
      </w:r>
      <w:r>
        <w:rPr>
          <w:rFonts w:hint="eastAsia"/>
          <w:color w:val="A5A5A5"/>
          <w:sz w:val="18"/>
          <w:szCs w:val="18"/>
        </w:rPr>
        <w:t>用户购买和分享时收入的构成</w:t>
      </w:r>
    </w:p>
    <w:p>
      <w:pPr>
        <w:spacing w:line="360" w:lineRule="auto"/>
        <w:ind w:firstLine="400"/>
        <w:rPr>
          <w:rFonts w:ascii="宋体" w:hAnsi="宋体" w:eastAsia="宋体"/>
          <w:b/>
          <w:bCs/>
          <w:color w:val="FF0000"/>
        </w:rPr>
      </w:pPr>
      <w:r>
        <w:rPr>
          <w:rFonts w:hint="eastAsia" w:ascii="宋体" w:hAnsi="宋体" w:eastAsia="宋体"/>
          <w:color w:val="000000"/>
        </w:rPr>
        <w:t>综上，无论用户数据，消费活动，还是分享行为，都是用户参与企业经济活动的凭证，是企业赖以盈利的生产资料。由此为企业带来的利益，理应得到相应的回报。</w:t>
      </w:r>
      <w:r>
        <w:rPr>
          <w:rFonts w:hint="eastAsia" w:ascii="宋体" w:hAnsi="宋体" w:eastAsia="宋体"/>
          <w:color w:val="000000"/>
          <w:lang w:eastAsia="zh-Hans"/>
        </w:rPr>
        <w:t>在新的生产关系下，</w:t>
      </w:r>
      <w:r>
        <w:rPr>
          <w:rFonts w:hint="eastAsia" w:ascii="宋体" w:hAnsi="宋体" w:eastAsia="宋体"/>
          <w:b/>
          <w:bCs/>
          <w:color w:val="FF0000"/>
          <w:lang w:eastAsia="zh-Hans"/>
        </w:rPr>
        <w:t>参与项目的所有人</w:t>
      </w:r>
      <w:r>
        <w:rPr>
          <w:rFonts w:hint="eastAsia" w:ascii="宋体" w:hAnsi="宋体" w:eastAsia="宋体"/>
          <w:b/>
          <w:bCs/>
          <w:color w:val="FF0000"/>
        </w:rPr>
        <w:t>都</w:t>
      </w:r>
      <w:r>
        <w:rPr>
          <w:rFonts w:hint="eastAsia" w:ascii="宋体" w:hAnsi="宋体" w:eastAsia="宋体"/>
          <w:b/>
          <w:bCs/>
          <w:color w:val="FF0000"/>
          <w:lang w:eastAsia="zh-Hans"/>
        </w:rPr>
        <w:t>能获得自己贡献的价值，实现人人皆可参与，参与皆记贡献，贡献皆有收益</w:t>
      </w:r>
      <w:r>
        <w:rPr>
          <w:rFonts w:hint="eastAsia" w:ascii="宋体" w:hAnsi="宋体" w:eastAsia="宋体"/>
          <w:b/>
          <w:bCs/>
          <w:color w:val="FF0000"/>
        </w:rPr>
        <w:t>。</w:t>
      </w:r>
    </w:p>
    <w:p>
      <w:pPr>
        <w:spacing w:line="360" w:lineRule="auto"/>
        <w:ind w:firstLine="400"/>
        <w:rPr>
          <w:b/>
          <w:bCs/>
          <w:color w:val="000000"/>
        </w:rPr>
      </w:pPr>
    </w:p>
    <w:p>
      <w:pPr>
        <w:pStyle w:val="34"/>
        <w:widowControl w:val="0"/>
        <w:numPr>
          <w:ilvl w:val="0"/>
          <w:numId w:val="2"/>
        </w:numPr>
        <w:spacing w:after="0" w:line="360" w:lineRule="auto"/>
        <w:ind w:firstLineChars="0"/>
        <w:contextualSpacing w:val="0"/>
        <w:rPr>
          <w:rFonts w:hint="eastAsia"/>
          <w:b/>
          <w:bCs/>
          <w:color w:val="000000"/>
        </w:rPr>
      </w:pPr>
      <w:r>
        <w:rPr>
          <w:rFonts w:hint="eastAsia"/>
          <w:b/>
          <w:bCs/>
          <w:color w:val="000000"/>
        </w:rPr>
        <w:t>企业：</w:t>
      </w:r>
      <w:r>
        <w:rPr>
          <w:rFonts w:hint="eastAsia"/>
          <w:b/>
          <w:bCs/>
          <w:color w:val="FF0000"/>
        </w:rPr>
        <w:t>用户与Web3 Builder一起创造更大的蛋糕</w:t>
      </w:r>
    </w:p>
    <w:p>
      <w:pPr>
        <w:spacing w:line="360" w:lineRule="auto"/>
        <w:ind w:firstLine="400"/>
        <w:rPr>
          <w:rFonts w:ascii="宋体" w:hAnsi="宋体" w:eastAsia="宋体"/>
          <w:lang w:eastAsia="zh-Hans"/>
        </w:rPr>
      </w:pPr>
      <w:r>
        <w:rPr>
          <w:rFonts w:hint="eastAsia" w:ascii="宋体" w:hAnsi="宋体" w:eastAsia="宋体"/>
        </w:rPr>
        <w:t>新的生产关系下，用户分享了企业的红利，是否意味着企业自身的利益蒙受损失？</w:t>
      </w:r>
    </w:p>
    <w:p>
      <w:pPr>
        <w:spacing w:line="360" w:lineRule="auto"/>
        <w:ind w:firstLine="400"/>
        <w:rPr>
          <w:rFonts w:ascii="宋体" w:hAnsi="宋体" w:eastAsia="宋体"/>
        </w:rPr>
      </w:pPr>
      <w:r>
        <w:rPr>
          <w:rFonts w:hint="eastAsia" w:ascii="宋体" w:hAnsi="宋体" w:eastAsia="宋体"/>
        </w:rPr>
        <w:t>首先，从消费市场来看，</w:t>
      </w:r>
      <w:r>
        <w:rPr>
          <w:rFonts w:hint="eastAsia" w:ascii="宋体" w:hAnsi="宋体" w:eastAsia="宋体"/>
          <w:b/>
          <w:bCs/>
          <w:color w:val="FF0000"/>
        </w:rPr>
        <w:t>新生产关系为企业创造的新增盈利是远超股权损失的。</w:t>
      </w:r>
    </w:p>
    <w:p>
      <w:pPr>
        <w:spacing w:line="360" w:lineRule="auto"/>
        <w:ind w:firstLine="400"/>
        <w:rPr>
          <w:rFonts w:ascii="宋体" w:hAnsi="宋体" w:eastAsia="宋体"/>
        </w:rPr>
      </w:pPr>
      <w:r>
        <w:rPr>
          <w:rFonts w:hint="eastAsia" w:ascii="宋体" w:hAnsi="宋体" w:eastAsia="宋体"/>
        </w:rPr>
        <w:t>如表-</w:t>
      </w:r>
      <w:r>
        <w:rPr>
          <w:rFonts w:ascii="宋体" w:hAnsi="宋体" w:eastAsia="宋体"/>
        </w:rPr>
        <w:t>4</w:t>
      </w:r>
      <w:r>
        <w:rPr>
          <w:rFonts w:hint="eastAsia" w:ascii="宋体" w:hAnsi="宋体" w:eastAsia="宋体"/>
        </w:rPr>
        <w:t>所示，Web</w:t>
      </w:r>
      <w:r>
        <w:rPr>
          <w:rFonts w:ascii="宋体" w:hAnsi="宋体" w:eastAsia="宋体"/>
        </w:rPr>
        <w:t>2</w:t>
      </w:r>
      <w:r>
        <w:rPr>
          <w:rFonts w:hint="eastAsia" w:ascii="宋体" w:hAnsi="宋体" w:eastAsia="宋体"/>
        </w:rPr>
        <w:t>用户有着惊人的贫富差距。在互联网</w:t>
      </w:r>
      <w:r>
        <w:rPr>
          <w:rFonts w:hint="eastAsia" w:ascii="宋体" w:hAnsi="宋体" w:eastAsia="宋体"/>
          <w:color w:val="000000"/>
          <w:szCs w:val="21"/>
        </w:rPr>
        <w:t>现有49亿用户中，只有约5600万人（净资产大于100万美元）有较强购买力，95%互联网用户购买力极其微弱。而Web</w:t>
      </w:r>
      <w:r>
        <w:rPr>
          <w:rFonts w:ascii="宋体" w:hAnsi="宋体" w:eastAsia="宋体"/>
          <w:color w:val="000000"/>
          <w:szCs w:val="21"/>
        </w:rPr>
        <w:t>3</w:t>
      </w:r>
      <w:r>
        <w:rPr>
          <w:rFonts w:hint="eastAsia" w:ascii="宋体" w:hAnsi="宋体" w:eastAsia="宋体"/>
          <w:color w:val="000000"/>
          <w:szCs w:val="21"/>
        </w:rPr>
        <w:t>时代，新的生产关系推动收入平权，在PE公益基金和社会各方面的努力下，未使用互联网的人也会快速加入进来，最终可以覆盖全球8</w:t>
      </w:r>
      <w:r>
        <w:rPr>
          <w:rFonts w:ascii="宋体" w:hAnsi="宋体" w:eastAsia="宋体"/>
          <w:color w:val="000000"/>
          <w:szCs w:val="21"/>
        </w:rPr>
        <w:t>0</w:t>
      </w:r>
      <w:r>
        <w:rPr>
          <w:rFonts w:hint="eastAsia" w:ascii="宋体" w:hAnsi="宋体" w:eastAsia="宋体"/>
          <w:color w:val="000000"/>
          <w:szCs w:val="21"/>
        </w:rPr>
        <w:t>亿人口。且由于劳动和股权收入的合理分配，用户收入的同工同酬，这些人普遍拥有足够的消费能力。</w:t>
      </w:r>
      <w:r>
        <w:rPr>
          <w:rFonts w:hint="eastAsia" w:ascii="宋体" w:hAnsi="宋体" w:eastAsia="宋体"/>
          <w:b/>
          <w:bCs/>
          <w:color w:val="FF0000"/>
          <w:szCs w:val="21"/>
        </w:rPr>
        <w:t>当市场注入了新鲜的血液，蛋糕自然会进一步做大。</w:t>
      </w:r>
    </w:p>
    <w:p>
      <w:pPr>
        <w:spacing w:line="360" w:lineRule="auto"/>
        <w:ind w:firstLine="400"/>
        <w:rPr>
          <w:rFonts w:ascii="宋体" w:hAnsi="宋体" w:eastAsia="宋体"/>
        </w:rPr>
      </w:pPr>
      <w:r>
        <w:rPr>
          <w:rFonts w:ascii="宋体" w:hAnsi="宋体" w:eastAsia="宋体"/>
          <w:lang w:eastAsia="zh-Hans"/>
        </w:rPr>
        <w:t>新的生产关系下，本地的连锁超市、便利店，周边用户拥有绝大多数股权和分红权；旅游住宿公司，</w:t>
      </w:r>
      <w:r>
        <w:rPr>
          <w:rFonts w:hint="eastAsia" w:ascii="宋体" w:hAnsi="宋体" w:eastAsia="宋体"/>
        </w:rPr>
        <w:t>游客</w:t>
      </w:r>
      <w:r>
        <w:rPr>
          <w:rFonts w:ascii="宋体" w:hAnsi="宋体" w:eastAsia="宋体"/>
          <w:lang w:eastAsia="zh-Hans"/>
        </w:rPr>
        <w:t>和提供住宿的个人拥有绝大部分股权和分红权；物流类公司，物流配送员和使用物流的人拥有绝大多数股权和分红权；对于商城，购买</w:t>
      </w:r>
      <w:r>
        <w:rPr>
          <w:rFonts w:hint="eastAsia" w:ascii="宋体" w:hAnsi="宋体" w:eastAsia="宋体"/>
        </w:rPr>
        <w:t>商品</w:t>
      </w:r>
      <w:r>
        <w:rPr>
          <w:rFonts w:ascii="宋体" w:hAnsi="宋体" w:eastAsia="宋体"/>
          <w:lang w:eastAsia="zh-Hans"/>
        </w:rPr>
        <w:t>的用户拥有绝大部分的股权和分红权；对于社交直播产品，社交用户和创作者拥有绝大部分的股权和分红权</w:t>
      </w:r>
      <w:r>
        <w:rPr>
          <w:rFonts w:hint="eastAsia" w:ascii="宋体" w:hAnsi="宋体" w:eastAsia="宋体"/>
          <w:lang w:eastAsia="zh-Hans"/>
        </w:rPr>
        <w:t>.</w:t>
      </w:r>
      <w:r>
        <w:rPr>
          <w:rFonts w:ascii="宋体" w:hAnsi="宋体" w:eastAsia="宋体"/>
          <w:lang w:eastAsia="zh-Hans"/>
        </w:rPr>
        <w:t>..</w:t>
      </w:r>
      <w:r>
        <w:rPr>
          <w:rFonts w:hint="eastAsia" w:ascii="宋体" w:hAnsi="宋体" w:eastAsia="宋体"/>
        </w:rPr>
        <w:t>这样一来，</w:t>
      </w:r>
      <w:r>
        <w:rPr>
          <w:rFonts w:ascii="宋体" w:hAnsi="宋体" w:eastAsia="宋体"/>
          <w:lang w:eastAsia="zh-Hans"/>
        </w:rPr>
        <w:t>企业的股权</w:t>
      </w:r>
      <w:r>
        <w:rPr>
          <w:rFonts w:hint="eastAsia" w:ascii="宋体" w:hAnsi="宋体" w:eastAsia="宋体"/>
        </w:rPr>
        <w:t>以更公平的方式</w:t>
      </w:r>
      <w:r>
        <w:rPr>
          <w:rFonts w:ascii="宋体" w:hAnsi="宋体" w:eastAsia="宋体"/>
          <w:lang w:eastAsia="zh-Hans"/>
        </w:rPr>
        <w:t>分配给为企业发展做出贡献的用户，而</w:t>
      </w:r>
      <w:r>
        <w:rPr>
          <w:rFonts w:hint="eastAsia" w:ascii="宋体" w:hAnsi="宋体" w:eastAsia="宋体"/>
        </w:rPr>
        <w:t>非</w:t>
      </w:r>
      <w:r>
        <w:rPr>
          <w:rFonts w:ascii="宋体" w:hAnsi="宋体" w:eastAsia="宋体"/>
          <w:lang w:eastAsia="zh-Hans"/>
        </w:rPr>
        <w:t>集中在</w:t>
      </w:r>
      <w:r>
        <w:rPr>
          <w:rFonts w:hint="eastAsia" w:ascii="宋体" w:hAnsi="宋体" w:eastAsia="宋体"/>
          <w:color w:val="FF0000"/>
        </w:rPr>
        <w:t>少数人</w:t>
      </w:r>
      <w:r>
        <w:rPr>
          <w:rFonts w:ascii="宋体" w:hAnsi="宋体" w:eastAsia="宋体"/>
          <w:lang w:eastAsia="zh-Hans"/>
        </w:rPr>
        <w:t>手上，</w:t>
      </w:r>
      <w:r>
        <w:rPr>
          <w:rFonts w:hint="eastAsia" w:ascii="宋体" w:hAnsi="宋体" w:eastAsia="宋体"/>
        </w:rPr>
        <w:t>由此</w:t>
      </w:r>
      <w:r>
        <w:rPr>
          <w:rFonts w:ascii="宋体" w:hAnsi="宋体" w:eastAsia="宋体"/>
          <w:lang w:eastAsia="zh-Hans"/>
        </w:rPr>
        <w:t>会产生</w:t>
      </w:r>
      <w:r>
        <w:rPr>
          <w:rFonts w:ascii="宋体" w:hAnsi="宋体" w:eastAsia="宋体"/>
          <w:b/>
          <w:bCs/>
          <w:color w:val="FF0000"/>
          <w:lang w:eastAsia="zh-Hans"/>
        </w:rPr>
        <w:t>远超现有体量的富人和中产阶级</w:t>
      </w:r>
      <w:r>
        <w:rPr>
          <w:rFonts w:hint="eastAsia" w:ascii="宋体" w:hAnsi="宋体" w:eastAsia="宋体"/>
          <w:lang w:eastAsia="zh-Hans"/>
        </w:rPr>
        <w:t>，</w:t>
      </w:r>
      <w:r>
        <w:rPr>
          <w:rFonts w:hint="eastAsia" w:ascii="宋体" w:hAnsi="宋体" w:eastAsia="宋体"/>
        </w:rPr>
        <w:t>其对消费的拉动作用不言而喻。</w:t>
      </w:r>
    </w:p>
    <w:p>
      <w:pPr>
        <w:spacing w:line="360" w:lineRule="auto"/>
        <w:ind w:firstLine="400"/>
        <w:rPr>
          <w:rFonts w:ascii="宋体" w:hAnsi="宋体" w:eastAsia="宋体"/>
          <w:color w:val="000000"/>
        </w:rPr>
      </w:pPr>
      <w:r>
        <w:rPr>
          <w:rFonts w:hint="eastAsia" w:ascii="宋体" w:hAnsi="宋体" w:eastAsia="宋体"/>
        </w:rPr>
        <w:t>其次，</w:t>
      </w:r>
      <w:r>
        <w:rPr>
          <w:rFonts w:hint="eastAsia" w:ascii="宋体" w:hAnsi="宋体" w:eastAsia="宋体"/>
          <w:b/>
          <w:bCs/>
          <w:color w:val="FF0000"/>
        </w:rPr>
        <w:t>新生产关系让企业和用户结成利益共同体。</w:t>
      </w:r>
      <w:r>
        <w:rPr>
          <w:rFonts w:hint="eastAsia" w:ascii="宋体" w:hAnsi="宋体" w:eastAsia="宋体"/>
          <w:lang w:eastAsia="zh-Hans"/>
        </w:rPr>
        <w:t>想</w:t>
      </w:r>
      <w:r>
        <w:rPr>
          <w:rFonts w:ascii="宋体" w:hAnsi="宋体" w:eastAsia="宋体"/>
          <w:lang w:eastAsia="zh-Hans"/>
        </w:rPr>
        <w:t>象一下，一个新的打车平台，司机和乘客完成一单生意，通过区块链确认支付，就可以获得这个平台的股权，当平台大部分的股权和分红权归于用户和司机，这个平台将拥有</w:t>
      </w:r>
      <w:r>
        <w:rPr>
          <w:rFonts w:ascii="宋体" w:hAnsi="宋体" w:eastAsia="宋体"/>
          <w:b/>
          <w:bCs/>
          <w:color w:val="FF0000"/>
          <w:lang w:eastAsia="zh-Hans"/>
        </w:rPr>
        <w:t>极强的粘性和增长潜力</w:t>
      </w:r>
      <w:r>
        <w:rPr>
          <w:rFonts w:ascii="宋体" w:hAnsi="宋体" w:eastAsia="宋体"/>
          <w:lang w:eastAsia="zh-Hans"/>
        </w:rPr>
        <w:t>，最终平台的创始人和团队也受益</w:t>
      </w:r>
      <w:r>
        <w:rPr>
          <w:rFonts w:hint="eastAsia" w:ascii="宋体" w:hAnsi="宋体" w:eastAsia="宋体"/>
        </w:rPr>
        <w:t>。</w:t>
      </w:r>
    </w:p>
    <w:p>
      <w:pPr>
        <w:spacing w:line="360" w:lineRule="auto"/>
        <w:ind w:firstLine="400"/>
        <w:rPr>
          <w:rFonts w:ascii="宋体" w:hAnsi="宋体" w:eastAsia="宋体"/>
          <w:lang w:eastAsia="zh-Hans"/>
        </w:rPr>
      </w:pPr>
      <w:r>
        <w:rPr>
          <w:rFonts w:hint="eastAsia" w:ascii="宋体" w:hAnsi="宋体" w:eastAsia="宋体"/>
          <w:lang w:eastAsia="zh-Hans"/>
        </w:rPr>
        <w:t>同时，相较于Web2创始团队股权的大额稀释，</w:t>
      </w:r>
      <w:r>
        <w:rPr>
          <w:rFonts w:hint="eastAsia" w:ascii="MS Mincho" w:hAnsi="MS Mincho" w:eastAsia="MS Mincho" w:cs="MS Mincho"/>
          <w:lang w:eastAsia="zh-Hans"/>
        </w:rPr>
        <w:t> </w:t>
      </w:r>
      <w:r>
        <w:rPr>
          <w:rFonts w:hint="eastAsia" w:ascii="宋体" w:hAnsi="宋体" w:eastAsia="宋体"/>
          <w:lang w:eastAsia="zh-Hans"/>
        </w:rPr>
        <w:t>Web3创始团队股权几乎不会稀释，最终</w:t>
      </w:r>
      <w:r>
        <w:rPr>
          <w:rFonts w:hint="eastAsia" w:ascii="宋体" w:hAnsi="宋体" w:eastAsia="宋体"/>
        </w:rPr>
        <w:t>W</w:t>
      </w:r>
      <w:r>
        <w:rPr>
          <w:rFonts w:hint="eastAsia" w:ascii="宋体" w:hAnsi="宋体" w:eastAsia="宋体"/>
          <w:lang w:eastAsia="zh-Hans"/>
        </w:rPr>
        <w:t>eb3创业团队能拿到的财富总额仍然可以比Web2创业团队高得多。</w:t>
      </w:r>
    </w:p>
    <w:p>
      <w:pPr>
        <w:spacing w:line="360" w:lineRule="auto"/>
        <w:ind w:firstLine="400"/>
        <w:rPr>
          <w:color w:val="000000"/>
          <w:szCs w:val="21"/>
        </w:rPr>
      </w:pPr>
    </w:p>
    <w:tbl>
      <w:tblPr>
        <w:tblStyle w:val="16"/>
        <w:tblW w:w="9039"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1"/>
        <w:gridCol w:w="3718"/>
        <w:gridCol w:w="3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1" w:type="dxa"/>
            <w:tcBorders>
              <w:top w:val="single" w:color="auto" w:sz="4" w:space="0"/>
            </w:tcBorders>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股权形态</w:t>
            </w:r>
          </w:p>
        </w:tc>
        <w:tc>
          <w:tcPr>
            <w:tcW w:w="3718" w:type="dxa"/>
            <w:tcBorders>
              <w:top w:val="single" w:color="auto" w:sz="4" w:space="0"/>
            </w:tcBorders>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证券（Security）</w:t>
            </w:r>
          </w:p>
        </w:tc>
        <w:tc>
          <w:tcPr>
            <w:tcW w:w="3330" w:type="dxa"/>
            <w:tcBorders>
              <w:top w:val="single" w:color="auto" w:sz="4" w:space="0"/>
            </w:tcBorders>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通证(Token)</w:t>
            </w:r>
            <w:r>
              <w:rPr>
                <w:rFonts w:hint="eastAsia" w:ascii="Times New Roman" w:hAnsi="Times New Roman" w:eastAsia="宋体" w:cs="Times New Roman"/>
                <w:color w:val="000000"/>
                <w:szCs w:val="21"/>
              </w:rPr>
              <w:br w:type="textWrapping"/>
            </w:r>
            <w:r>
              <w:rPr>
                <w:rFonts w:hint="eastAsia" w:ascii="Times New Roman" w:hAnsi="Times New Roman" w:eastAsia="宋体" w:cs="Times New Roman"/>
                <w:color w:val="FF0000"/>
                <w:szCs w:val="21"/>
              </w:rPr>
              <w:t>可通过美国证监会认证，合法经营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1"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上市场所</w:t>
            </w:r>
          </w:p>
        </w:tc>
        <w:tc>
          <w:tcPr>
            <w:tcW w:w="3718"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中心化证券交易所</w:t>
            </w:r>
          </w:p>
        </w:tc>
        <w:tc>
          <w:tcPr>
            <w:tcW w:w="3330"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去中心化交易所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1"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创始团队初始股权</w:t>
            </w:r>
          </w:p>
        </w:tc>
        <w:tc>
          <w:tcPr>
            <w:tcW w:w="3718"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60%-100%</w:t>
            </w:r>
          </w:p>
        </w:tc>
        <w:tc>
          <w:tcPr>
            <w:tcW w:w="3330"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1"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股权稀释</w:t>
            </w:r>
          </w:p>
        </w:tc>
        <w:tc>
          <w:tcPr>
            <w:tcW w:w="3718"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种子轮、天使轮、A轮、B轮、C轮...每轮稀释10%-20%。上市稀释25%.</w:t>
            </w:r>
          </w:p>
        </w:tc>
        <w:tc>
          <w:tcPr>
            <w:tcW w:w="3330"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基本无稀释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1"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最终上市股权</w:t>
            </w:r>
          </w:p>
        </w:tc>
        <w:tc>
          <w:tcPr>
            <w:tcW w:w="3718"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5%-30%</w:t>
            </w:r>
          </w:p>
        </w:tc>
        <w:tc>
          <w:tcPr>
            <w:tcW w:w="3330"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1" w:type="dxa"/>
            <w:vAlign w:val="center"/>
          </w:tcPr>
          <w:p>
            <w:pPr>
              <w:widowControl/>
              <w:spacing w:after="0" w:line="360" w:lineRule="auto"/>
              <w:ind w:firstLine="400"/>
              <w:jc w:val="center"/>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上市时间</w:t>
            </w:r>
          </w:p>
        </w:tc>
        <w:tc>
          <w:tcPr>
            <w:tcW w:w="3718" w:type="dxa"/>
            <w:vAlign w:val="center"/>
          </w:tcPr>
          <w:p>
            <w:pPr>
              <w:widowControl/>
              <w:spacing w:after="0" w:line="360" w:lineRule="auto"/>
              <w:ind w:firstLine="400"/>
              <w:jc w:val="center"/>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一般在两年以上</w:t>
            </w:r>
          </w:p>
        </w:tc>
        <w:tc>
          <w:tcPr>
            <w:tcW w:w="3330" w:type="dxa"/>
            <w:vAlign w:val="center"/>
          </w:tcPr>
          <w:p>
            <w:pPr>
              <w:widowControl/>
              <w:spacing w:after="0" w:line="360" w:lineRule="auto"/>
              <w:ind w:firstLine="400"/>
              <w:jc w:val="center"/>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上线即上市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1" w:type="dxa"/>
            <w:vAlign w:val="center"/>
          </w:tcPr>
          <w:p>
            <w:pPr>
              <w:widowControl/>
              <w:spacing w:after="0" w:line="360" w:lineRule="auto"/>
              <w:ind w:firstLine="400"/>
              <w:jc w:val="center"/>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贡献记录</w:t>
            </w:r>
          </w:p>
        </w:tc>
        <w:tc>
          <w:tcPr>
            <w:tcW w:w="3718" w:type="dxa"/>
            <w:vAlign w:val="center"/>
          </w:tcPr>
          <w:p>
            <w:pPr>
              <w:widowControl/>
              <w:spacing w:after="0" w:line="360" w:lineRule="auto"/>
              <w:ind w:firstLine="400"/>
              <w:jc w:val="center"/>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没有普遍记录</w:t>
            </w:r>
          </w:p>
        </w:tc>
        <w:tc>
          <w:tcPr>
            <w:tcW w:w="3330" w:type="dxa"/>
            <w:vAlign w:val="center"/>
          </w:tcPr>
          <w:p>
            <w:pPr>
              <w:widowControl/>
              <w:spacing w:after="0" w:line="360" w:lineRule="auto"/>
              <w:ind w:firstLine="400"/>
              <w:jc w:val="center"/>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将每个人的贡献详细记录在链上，人人可查、不可篡改，根据贡献分发劳动收入和股权收入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1"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用户收入</w:t>
            </w:r>
          </w:p>
        </w:tc>
        <w:tc>
          <w:tcPr>
            <w:tcW w:w="3718"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全球同工不同酬</w:t>
            </w:r>
          </w:p>
        </w:tc>
        <w:tc>
          <w:tcPr>
            <w:tcW w:w="3330"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全球同工同酬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1"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用户规模</w:t>
            </w:r>
          </w:p>
        </w:tc>
        <w:tc>
          <w:tcPr>
            <w:tcW w:w="3718"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互联网总用户约49亿，另有29亿人未入网</w:t>
            </w:r>
            <w:r>
              <w:rPr>
                <w:rStyle w:val="20"/>
                <w:rFonts w:hint="eastAsia" w:ascii="Times New Roman" w:hAnsi="Times New Roman" w:eastAsia="宋体" w:cs="Times New Roman"/>
                <w:color w:val="000000"/>
                <w:szCs w:val="21"/>
              </w:rPr>
              <w:footnoteReference w:id="1"/>
            </w:r>
          </w:p>
        </w:tc>
        <w:tc>
          <w:tcPr>
            <w:tcW w:w="3330"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全球80亿人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1"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用户购买力</w:t>
            </w:r>
          </w:p>
        </w:tc>
        <w:tc>
          <w:tcPr>
            <w:tcW w:w="3718"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Web2贫富差距惊人，在现有49亿用户中，只有约5600万人（净资产大于100万美元）有较强购买力，95%互联网用户购买力极其微弱</w:t>
            </w:r>
          </w:p>
        </w:tc>
        <w:tc>
          <w:tcPr>
            <w:tcW w:w="3330"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普遍具有消费能力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1"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市场体量</w:t>
            </w:r>
          </w:p>
        </w:tc>
        <w:tc>
          <w:tcPr>
            <w:tcW w:w="3718"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现有市场体量</w:t>
            </w:r>
          </w:p>
        </w:tc>
        <w:tc>
          <w:tcPr>
            <w:tcW w:w="3330"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改进生产关系后市场体量可达现有Web2体量的数十倍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1"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创始团队最终财富</w:t>
            </w:r>
          </w:p>
        </w:tc>
        <w:tc>
          <w:tcPr>
            <w:tcW w:w="3718"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参考现有企业</w:t>
            </w:r>
          </w:p>
        </w:tc>
        <w:tc>
          <w:tcPr>
            <w:tcW w:w="3330" w:type="dxa"/>
            <w:vAlign w:val="center"/>
          </w:tcPr>
          <w:p>
            <w:pPr>
              <w:widowControl/>
              <w:spacing w:after="0" w:line="360" w:lineRule="auto"/>
              <w:ind w:firstLine="400"/>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可以远高于现有企业</w:t>
            </w:r>
          </w:p>
        </w:tc>
      </w:tr>
    </w:tbl>
    <w:p>
      <w:pPr>
        <w:spacing w:line="360" w:lineRule="auto"/>
        <w:ind w:firstLine="360"/>
        <w:jc w:val="center"/>
        <w:rPr>
          <w:color w:val="000000"/>
          <w:szCs w:val="21"/>
        </w:rPr>
      </w:pPr>
      <w:r>
        <w:rPr>
          <w:rFonts w:hint="eastAsia"/>
          <w:color w:val="A5A5A5"/>
          <w:sz w:val="18"/>
          <w:szCs w:val="18"/>
        </w:rPr>
        <w:t>表-4</w:t>
      </w:r>
      <w:r>
        <w:rPr>
          <w:color w:val="A5A5A5"/>
          <w:sz w:val="18"/>
          <w:szCs w:val="18"/>
        </w:rPr>
        <w:t xml:space="preserve"> </w:t>
      </w:r>
      <w:r>
        <w:rPr>
          <w:rFonts w:hint="eastAsia"/>
          <w:color w:val="A5A5A5"/>
          <w:sz w:val="18"/>
          <w:szCs w:val="18"/>
        </w:rPr>
        <w:t>Web</w:t>
      </w:r>
      <w:r>
        <w:rPr>
          <w:color w:val="A5A5A5"/>
          <w:sz w:val="18"/>
          <w:szCs w:val="18"/>
        </w:rPr>
        <w:t>2</w:t>
      </w:r>
      <w:r>
        <w:rPr>
          <w:rFonts w:hint="eastAsia"/>
          <w:color w:val="A5A5A5"/>
          <w:sz w:val="18"/>
          <w:szCs w:val="18"/>
        </w:rPr>
        <w:t>和Web</w:t>
      </w:r>
      <w:r>
        <w:rPr>
          <w:color w:val="A5A5A5"/>
          <w:sz w:val="18"/>
          <w:szCs w:val="18"/>
        </w:rPr>
        <w:t>3</w:t>
      </w:r>
      <w:r>
        <w:rPr>
          <w:rFonts w:hint="eastAsia"/>
          <w:color w:val="A5A5A5"/>
          <w:sz w:val="18"/>
          <w:szCs w:val="18"/>
        </w:rPr>
        <w:t>企业财富对比</w:t>
      </w:r>
    </w:p>
    <w:p>
      <w:pPr>
        <w:spacing w:line="360" w:lineRule="auto"/>
        <w:ind w:firstLine="400"/>
      </w:pPr>
      <w:r>
        <w:drawing>
          <wp:inline distT="0" distB="0" distL="114300" distR="114300">
            <wp:extent cx="4877435" cy="2395855"/>
            <wp:effectExtent l="0" t="0" r="24765" b="1714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4877435" cy="2395855"/>
                    </a:xfrm>
                    <a:prstGeom prst="rect">
                      <a:avLst/>
                    </a:prstGeom>
                    <a:noFill/>
                    <a:ln>
                      <a:noFill/>
                    </a:ln>
                  </pic:spPr>
                </pic:pic>
              </a:graphicData>
            </a:graphic>
          </wp:inline>
        </w:drawing>
      </w:r>
    </w:p>
    <w:p>
      <w:pPr>
        <w:spacing w:line="360" w:lineRule="auto"/>
        <w:ind w:firstLine="360"/>
        <w:jc w:val="center"/>
        <w:rPr>
          <w:lang w:eastAsia="zh-Hans"/>
        </w:rPr>
      </w:pPr>
      <w:r>
        <w:rPr>
          <w:rFonts w:hint="eastAsia"/>
          <w:color w:val="A5A5A5"/>
          <w:sz w:val="18"/>
          <w:szCs w:val="18"/>
        </w:rPr>
        <w:t>图-</w:t>
      </w:r>
      <w:r>
        <w:rPr>
          <w:color w:val="A5A5A5"/>
          <w:sz w:val="18"/>
          <w:szCs w:val="18"/>
        </w:rPr>
        <w:t>3</w:t>
      </w:r>
      <w:r>
        <w:rPr>
          <w:rFonts w:hint="eastAsia"/>
          <w:color w:val="A5A5A5"/>
          <w:sz w:val="18"/>
          <w:szCs w:val="18"/>
        </w:rPr>
        <w:t>互联网行业的新旧生产关系结构对比图</w:t>
      </w:r>
    </w:p>
    <w:p>
      <w:pPr>
        <w:spacing w:line="360" w:lineRule="auto"/>
        <w:ind w:firstLine="400"/>
        <w:rPr>
          <w:rFonts w:ascii="宋体" w:hAnsi="宋体" w:eastAsia="宋体"/>
          <w:lang w:eastAsia="zh-Hans"/>
        </w:rPr>
      </w:pPr>
      <w:r>
        <w:rPr>
          <w:rFonts w:ascii="宋体" w:hAnsi="宋体" w:eastAsia="宋体"/>
          <w:lang w:eastAsia="zh-Hans"/>
        </w:rPr>
        <w:t>在新的生产关系下，企业的财富，特别是企业的股权以更公平的的方式方配到</w:t>
      </w:r>
      <w:r>
        <w:rPr>
          <w:rFonts w:hint="eastAsia" w:ascii="宋体" w:hAnsi="宋体" w:eastAsia="宋体"/>
        </w:rPr>
        <w:t>所有参与者</w:t>
      </w:r>
      <w:r>
        <w:rPr>
          <w:rFonts w:ascii="宋体" w:hAnsi="宋体" w:eastAsia="宋体"/>
          <w:lang w:eastAsia="zh-Hans"/>
        </w:rPr>
        <w:t>手中。</w:t>
      </w:r>
      <w:r>
        <w:rPr>
          <w:rFonts w:hint="eastAsia" w:ascii="宋体" w:hAnsi="宋体" w:eastAsia="宋体"/>
        </w:rPr>
        <w:t>伴随</w:t>
      </w:r>
      <w:r>
        <w:rPr>
          <w:rFonts w:ascii="宋体" w:hAnsi="宋体" w:eastAsia="宋体"/>
          <w:lang w:eastAsia="zh-Hans"/>
        </w:rPr>
        <w:t>用户财富</w:t>
      </w:r>
      <w:r>
        <w:rPr>
          <w:rFonts w:hint="eastAsia" w:ascii="宋体" w:hAnsi="宋体" w:eastAsia="宋体"/>
        </w:rPr>
        <w:t>的</w:t>
      </w:r>
      <w:r>
        <w:rPr>
          <w:rFonts w:ascii="宋体" w:hAnsi="宋体" w:eastAsia="宋体"/>
          <w:lang w:eastAsia="zh-Hans"/>
        </w:rPr>
        <w:t>大幅增加，消费信心和能力</w:t>
      </w:r>
      <w:r>
        <w:rPr>
          <w:rFonts w:hint="eastAsia" w:ascii="宋体" w:hAnsi="宋体" w:eastAsia="宋体"/>
        </w:rPr>
        <w:t>的</w:t>
      </w:r>
      <w:r>
        <w:rPr>
          <w:rFonts w:ascii="宋体" w:hAnsi="宋体" w:eastAsia="宋体"/>
          <w:lang w:eastAsia="zh-Hans"/>
        </w:rPr>
        <w:t>大幅</w:t>
      </w:r>
      <w:r>
        <w:rPr>
          <w:rFonts w:hint="eastAsia" w:ascii="宋体" w:hAnsi="宋体" w:eastAsia="宋体"/>
        </w:rPr>
        <w:t>增强</w:t>
      </w:r>
      <w:r>
        <w:rPr>
          <w:rFonts w:ascii="宋体" w:hAnsi="宋体" w:eastAsia="宋体"/>
          <w:lang w:eastAsia="zh-Hans"/>
        </w:rPr>
        <w:t>，企业的营收和利润</w:t>
      </w:r>
      <w:r>
        <w:rPr>
          <w:rFonts w:hint="eastAsia" w:ascii="宋体" w:hAnsi="宋体" w:eastAsia="宋体"/>
        </w:rPr>
        <w:t>也将强劲增长，相应地有力推升企业市值</w:t>
      </w:r>
      <w:r>
        <w:rPr>
          <w:rFonts w:hint="eastAsia" w:ascii="宋体" w:hAnsi="宋体" w:eastAsia="宋体"/>
          <w:lang w:eastAsia="zh-Hans"/>
        </w:rPr>
        <w:t>，</w:t>
      </w:r>
      <w:r>
        <w:rPr>
          <w:rFonts w:hint="eastAsia" w:ascii="宋体" w:hAnsi="宋体" w:eastAsia="宋体"/>
        </w:rPr>
        <w:t>迅速做大</w:t>
      </w:r>
      <w:r>
        <w:rPr>
          <w:rFonts w:ascii="宋体" w:hAnsi="宋体" w:eastAsia="宋体"/>
          <w:lang w:eastAsia="zh-Hans"/>
        </w:rPr>
        <w:t>社会蛋糕。</w:t>
      </w:r>
    </w:p>
    <w:p>
      <w:pPr>
        <w:spacing w:line="360" w:lineRule="auto"/>
        <w:ind w:firstLine="400"/>
        <w:jc w:val="center"/>
      </w:pPr>
      <w:r>
        <w:drawing>
          <wp:inline distT="0" distB="0" distL="114300" distR="114300">
            <wp:extent cx="4449445" cy="2036445"/>
            <wp:effectExtent l="0" t="0" r="20955"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4449445" cy="2036445"/>
                    </a:xfrm>
                    <a:prstGeom prst="rect">
                      <a:avLst/>
                    </a:prstGeom>
                    <a:noFill/>
                    <a:ln>
                      <a:noFill/>
                    </a:ln>
                  </pic:spPr>
                </pic:pic>
              </a:graphicData>
            </a:graphic>
          </wp:inline>
        </w:drawing>
      </w:r>
    </w:p>
    <w:p>
      <w:pPr>
        <w:spacing w:line="360" w:lineRule="auto"/>
        <w:ind w:firstLine="360"/>
        <w:jc w:val="center"/>
        <w:rPr>
          <w:rFonts w:hint="default" w:ascii="宋体" w:hAnsi="宋体" w:eastAsiaTheme="minorEastAsia"/>
          <w:color w:val="000000"/>
          <w:szCs w:val="21"/>
          <w:lang w:val="en-US" w:eastAsia="zh-CN"/>
        </w:rPr>
      </w:pPr>
      <w:r>
        <w:rPr>
          <w:rFonts w:hint="eastAsia"/>
          <w:color w:val="A5A5A5"/>
          <w:sz w:val="18"/>
          <w:szCs w:val="18"/>
        </w:rPr>
        <w:t>图-</w:t>
      </w:r>
      <w:r>
        <w:rPr>
          <w:rFonts w:hint="eastAsia"/>
          <w:color w:val="A5A5A5"/>
          <w:sz w:val="18"/>
          <w:szCs w:val="18"/>
          <w:lang w:val="en-US" w:eastAsia="zh-CN"/>
        </w:rPr>
        <w:t>4做大社会蛋糕的原理图</w:t>
      </w:r>
    </w:p>
    <w:p>
      <w:pPr>
        <w:spacing w:line="360" w:lineRule="auto"/>
        <w:ind w:firstLine="0" w:firstLineChars="0"/>
        <w:outlineLvl w:val="0"/>
        <w:rPr>
          <w:rFonts w:hint="eastAsia" w:ascii="黑体" w:hAnsi="黑体" w:eastAsia="黑体"/>
          <w:sz w:val="24"/>
        </w:rPr>
      </w:pPr>
      <w:r>
        <w:rPr>
          <w:rFonts w:hint="eastAsia" w:ascii="黑体" w:hAnsi="黑体" w:eastAsia="黑体"/>
          <w:sz w:val="24"/>
        </w:rPr>
        <w:t>三、实践：基于去中心化信用的Web3商业</w:t>
      </w:r>
    </w:p>
    <w:p>
      <w:pPr>
        <w:spacing w:line="360" w:lineRule="auto"/>
        <w:ind w:firstLine="400"/>
        <w:rPr>
          <w:rFonts w:ascii="宋体" w:hAnsi="宋体" w:eastAsia="宋体"/>
          <w:color w:val="000000"/>
        </w:rPr>
      </w:pPr>
      <w:r>
        <w:rPr>
          <w:rFonts w:hint="eastAsia"/>
          <w:color w:val="000000"/>
        </w:rPr>
        <w:t xml:space="preserve"> </w:t>
      </w:r>
      <w:r>
        <w:rPr>
          <w:rFonts w:hint="eastAsia" w:ascii="宋体" w:hAnsi="宋体" w:eastAsia="宋体"/>
          <w:color w:val="000000"/>
        </w:rPr>
        <w:t>PE实验室分析现行企业结构，构建按贡献分配的一整套分配体系，</w:t>
      </w:r>
      <w:r>
        <w:rPr>
          <w:rFonts w:hint="eastAsia" w:ascii="宋体" w:hAnsi="宋体" w:eastAsia="宋体"/>
          <w:color w:val="FF0000"/>
        </w:rPr>
        <w:t>提出了</w:t>
      </w:r>
      <w:r>
        <w:rPr>
          <w:rFonts w:hint="eastAsia" w:ascii="宋体" w:hAnsi="宋体" w:eastAsia="宋体"/>
          <w:b/>
          <w:bCs/>
          <w:color w:val="FF0000"/>
        </w:rPr>
        <w:t>虚拟身份互联协议VIIP</w:t>
      </w:r>
      <w:r>
        <w:rPr>
          <w:rStyle w:val="20"/>
          <w:rFonts w:hint="eastAsia" w:ascii="宋体" w:hAnsi="宋体" w:eastAsia="宋体"/>
          <w:color w:val="FF0000"/>
          <w:szCs w:val="21"/>
        </w:rPr>
        <w:footnoteReference w:id="2"/>
      </w:r>
      <w:r>
        <w:rPr>
          <w:rFonts w:hint="eastAsia" w:ascii="宋体" w:hAnsi="宋体" w:eastAsia="宋体"/>
          <w:color w:val="FF0000"/>
        </w:rPr>
        <w:t>、</w:t>
      </w:r>
      <w:r>
        <w:rPr>
          <w:rFonts w:hint="eastAsia" w:ascii="宋体" w:hAnsi="宋体" w:eastAsia="宋体"/>
          <w:b/>
          <w:bCs/>
          <w:color w:val="FF0000"/>
        </w:rPr>
        <w:t>价值智能分配协议VSDP</w:t>
      </w:r>
      <w:r>
        <w:rPr>
          <w:rStyle w:val="20"/>
          <w:rFonts w:hint="eastAsia" w:ascii="宋体" w:hAnsi="宋体" w:eastAsia="宋体"/>
          <w:color w:val="FF0000"/>
          <w:szCs w:val="21"/>
        </w:rPr>
        <w:footnoteReference w:id="3"/>
      </w:r>
      <w:r>
        <w:rPr>
          <w:rFonts w:hint="eastAsia" w:ascii="宋体" w:hAnsi="宋体" w:eastAsia="宋体"/>
          <w:color w:val="FF0000"/>
        </w:rPr>
        <w:t>和</w:t>
      </w:r>
      <w:r>
        <w:rPr>
          <w:rFonts w:hint="eastAsia" w:ascii="宋体" w:hAnsi="宋体" w:eastAsia="宋体"/>
          <w:b/>
          <w:bCs/>
          <w:color w:val="FF0000"/>
        </w:rPr>
        <w:t>产品股权凭证PEC</w:t>
      </w:r>
      <w:r>
        <w:rPr>
          <w:rStyle w:val="20"/>
          <w:rFonts w:hint="eastAsia" w:ascii="宋体" w:hAnsi="宋体" w:eastAsia="宋体"/>
          <w:color w:val="FF0000"/>
          <w:szCs w:val="21"/>
        </w:rPr>
        <w:footnoteReference w:id="4"/>
      </w:r>
      <w:r>
        <w:rPr>
          <w:rFonts w:hint="eastAsia" w:ascii="宋体" w:hAnsi="宋体" w:eastAsia="宋体"/>
          <w:color w:val="000000"/>
        </w:rPr>
        <w:t>来实现新的生产关系。其中VIIP和VSDP用于投资层面相关的价值分发，VIIP让用户围绕具体企业建立具有清晰追溯路径的信用关联网络，VSDP根据信用关联网络分发劳动收入和股权收入；PEC用于产品层面的价值分发，PEC记录了产品在推广、分享、使用的过程中分享一方和被分享一方的相关商业活动，根据贡献，向双方分发相应的劳动收入和股权收入。</w:t>
      </w:r>
    </w:p>
    <w:p>
      <w:pPr>
        <w:spacing w:line="360" w:lineRule="auto"/>
        <w:ind w:firstLine="400"/>
        <w:rPr>
          <w:rFonts w:ascii="宋体" w:hAnsi="宋体" w:eastAsia="宋体"/>
          <w:color w:val="000000"/>
        </w:rPr>
      </w:pPr>
      <w:r>
        <w:rPr>
          <w:rFonts w:hint="eastAsia" w:ascii="宋体" w:hAnsi="宋体" w:eastAsia="宋体"/>
          <w:color w:val="000000"/>
        </w:rPr>
        <w:t>VIIP和VSDP的图解如下</w:t>
      </w:r>
    </w:p>
    <w:p>
      <w:pPr>
        <w:spacing w:line="360" w:lineRule="auto"/>
        <w:ind w:firstLine="400"/>
        <w:rPr>
          <w:color w:val="000000"/>
        </w:rPr>
      </w:pPr>
      <w:r>
        <w:drawing>
          <wp:inline distT="0" distB="0" distL="114300" distR="114300">
            <wp:extent cx="1480820" cy="1598930"/>
            <wp:effectExtent l="0" t="0" r="17780" b="127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0"/>
                    <a:srcRect l="10802" r="8197"/>
                    <a:stretch>
                      <a:fillRect/>
                    </a:stretch>
                  </pic:blipFill>
                  <pic:spPr>
                    <a:xfrm>
                      <a:off x="0" y="0"/>
                      <a:ext cx="1480820" cy="1598930"/>
                    </a:xfrm>
                    <a:prstGeom prst="rect">
                      <a:avLst/>
                    </a:prstGeom>
                    <a:noFill/>
                    <a:ln>
                      <a:noFill/>
                    </a:ln>
                  </pic:spPr>
                </pic:pic>
              </a:graphicData>
            </a:graphic>
          </wp:inline>
        </w:drawing>
      </w:r>
      <w:r>
        <w:drawing>
          <wp:inline distT="0" distB="0" distL="114300" distR="114300">
            <wp:extent cx="3374390" cy="1804670"/>
            <wp:effectExtent l="0" t="0" r="3810" b="241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rcRect t="2541" b="15088"/>
                    <a:stretch>
                      <a:fillRect/>
                    </a:stretch>
                  </pic:blipFill>
                  <pic:spPr>
                    <a:xfrm>
                      <a:off x="0" y="0"/>
                      <a:ext cx="3374390" cy="1804670"/>
                    </a:xfrm>
                    <a:prstGeom prst="rect">
                      <a:avLst/>
                    </a:prstGeom>
                    <a:noFill/>
                    <a:ln>
                      <a:noFill/>
                    </a:ln>
                  </pic:spPr>
                </pic:pic>
              </a:graphicData>
            </a:graphic>
          </wp:inline>
        </w:drawing>
      </w:r>
    </w:p>
    <w:p>
      <w:pPr>
        <w:spacing w:line="360" w:lineRule="auto"/>
        <w:ind w:firstLine="360"/>
        <w:jc w:val="center"/>
        <w:rPr>
          <w:rFonts w:hint="eastAsia"/>
          <w:color w:val="A5A5A5"/>
          <w:sz w:val="18"/>
          <w:szCs w:val="18"/>
        </w:rPr>
      </w:pPr>
      <w:r>
        <w:rPr>
          <w:rFonts w:hint="eastAsia"/>
          <w:color w:val="A5A5A5"/>
          <w:sz w:val="18"/>
          <w:szCs w:val="18"/>
        </w:rPr>
        <w:t>图-</w:t>
      </w:r>
      <w:r>
        <w:rPr>
          <w:rFonts w:hint="eastAsia"/>
          <w:color w:val="A5A5A5"/>
          <w:sz w:val="18"/>
          <w:szCs w:val="18"/>
          <w:lang w:val="en-US" w:eastAsia="zh-CN"/>
        </w:rPr>
        <w:t>5</w:t>
      </w:r>
      <w:r>
        <w:rPr>
          <w:color w:val="A5A5A5"/>
          <w:sz w:val="18"/>
          <w:szCs w:val="18"/>
        </w:rPr>
        <w:t xml:space="preserve"> VIIP</w:t>
      </w:r>
      <w:r>
        <w:rPr>
          <w:rFonts w:hint="eastAsia"/>
          <w:color w:val="A5A5A5"/>
          <w:sz w:val="18"/>
          <w:szCs w:val="18"/>
        </w:rPr>
        <w:t>和</w:t>
      </w:r>
      <w:r>
        <w:rPr>
          <w:color w:val="A5A5A5"/>
          <w:sz w:val="18"/>
          <w:szCs w:val="18"/>
        </w:rPr>
        <w:t>VSDP</w:t>
      </w:r>
      <w:r>
        <w:rPr>
          <w:rFonts w:hint="eastAsia"/>
          <w:color w:val="A5A5A5"/>
          <w:sz w:val="18"/>
          <w:szCs w:val="18"/>
        </w:rPr>
        <w:t>图解</w:t>
      </w:r>
    </w:p>
    <w:p>
      <w:pPr>
        <w:spacing w:line="360" w:lineRule="auto"/>
        <w:ind w:firstLine="400"/>
        <w:rPr>
          <w:lang w:eastAsia="zh-Hans"/>
        </w:rPr>
      </w:pPr>
      <w:r>
        <w:rPr>
          <w:rFonts w:hint="eastAsia"/>
          <w:color w:val="000000"/>
        </w:rPr>
        <w:t>VIIP建立了关联网络，VSDP根据关联网络分发相应劳动收入和股权收入，</w:t>
      </w:r>
      <w:r>
        <w:rPr>
          <w:rFonts w:hint="eastAsia" w:eastAsia="宋体"/>
          <w:color w:val="000000"/>
          <w:szCs w:val="21"/>
          <w:lang w:eastAsia="zh-Hans"/>
        </w:rPr>
        <w:t>实现了价值定向分发</w:t>
      </w:r>
      <w:r>
        <w:rPr>
          <w:rFonts w:hint="eastAsia" w:eastAsia="宋体"/>
          <w:color w:val="000000"/>
          <w:szCs w:val="21"/>
        </w:rPr>
        <w:t>，</w:t>
      </w:r>
      <w:r>
        <w:rPr>
          <w:rFonts w:hint="eastAsia" w:eastAsia="宋体"/>
          <w:b/>
          <w:bCs/>
          <w:color w:val="FF0000"/>
          <w:szCs w:val="21"/>
        </w:rPr>
        <w:t>形成了价值互联网</w:t>
      </w:r>
      <w:r>
        <w:rPr>
          <w:rFonts w:hint="eastAsia" w:eastAsia="宋体"/>
          <w:color w:val="000000"/>
          <w:szCs w:val="21"/>
        </w:rPr>
        <w:t>。</w:t>
      </w:r>
      <w:r>
        <w:rPr>
          <w:rFonts w:hint="eastAsia" w:eastAsia="宋体"/>
          <w:color w:val="000000"/>
          <w:szCs w:val="21"/>
          <w:lang w:eastAsia="zh-Hans"/>
        </w:rPr>
        <w:t>可</w:t>
      </w:r>
      <w:r>
        <w:rPr>
          <w:rFonts w:hint="eastAsia" w:eastAsia="宋体"/>
          <w:color w:val="000000"/>
          <w:szCs w:val="21"/>
        </w:rPr>
        <w:t>应用于</w:t>
      </w:r>
      <w:r>
        <w:rPr>
          <w:rFonts w:hint="eastAsia" w:eastAsia="宋体"/>
          <w:color w:val="000000"/>
          <w:szCs w:val="21"/>
          <w:lang w:eastAsia="zh-Hans"/>
        </w:rPr>
        <w:t>生产生活等各个领域。</w:t>
      </w:r>
      <w:r>
        <w:rPr>
          <w:rFonts w:hint="eastAsia" w:eastAsia="宋体"/>
          <w:color w:val="000000"/>
          <w:szCs w:val="21"/>
        </w:rPr>
        <w:t>价值互联网的相关数据亦可以为各个行业提供服务。</w:t>
      </w:r>
    </w:p>
    <w:p>
      <w:pPr>
        <w:spacing w:line="360" w:lineRule="auto"/>
        <w:ind w:firstLine="400"/>
        <w:jc w:val="left"/>
        <w:rPr>
          <w:rFonts w:eastAsia="宋体"/>
          <w:color w:val="000000"/>
          <w:szCs w:val="21"/>
        </w:rPr>
      </w:pPr>
      <w:r>
        <w:rPr>
          <w:rFonts w:hint="eastAsia" w:eastAsia="宋体"/>
          <w:color w:val="000000"/>
          <w:szCs w:val="21"/>
        </w:rPr>
        <w:t xml:space="preserve"> 分析价值互联网相应数据，进行分类整合可形成各行各业各个维度的数据排行。由此，在中心化信用体系延续数千年之后，去中心化信用体系首次形成。</w:t>
      </w:r>
      <w:r>
        <w:rPr>
          <w:rFonts w:hint="eastAsia" w:eastAsia="宋体"/>
          <w:b/>
          <w:bCs/>
          <w:color w:val="FF0000"/>
          <w:szCs w:val="21"/>
        </w:rPr>
        <w:t>作为去中心化商业和金融的基石，去中心化信用体系能极大程度地降低商业成本和金融成本。</w:t>
      </w:r>
    </w:p>
    <w:p>
      <w:pPr>
        <w:spacing w:line="360" w:lineRule="auto"/>
        <w:ind w:firstLine="400"/>
        <w:jc w:val="left"/>
        <w:rPr>
          <w:color w:val="000000"/>
          <w:szCs w:val="21"/>
        </w:rPr>
      </w:pPr>
      <w:r>
        <w:rPr>
          <w:rFonts w:hint="eastAsia" w:eastAsia="宋体"/>
          <w:color w:val="000000"/>
          <w:szCs w:val="21"/>
        </w:rPr>
        <w:t>在新的生产关系落地方面，由于这是一种全新的商业模式，需要很多基础设施来支持，因此我们开发了与之配套的区块链钱包，基于去中心化信用的全新共识的高性能动态分片公链，去中心化上市融资平台、去中心化上市平台等来协助商业落地，欢迎体验相关产品。宣传方面我们会分三步走：</w:t>
      </w:r>
    </w:p>
    <w:p>
      <w:pPr>
        <w:spacing w:line="360" w:lineRule="auto"/>
        <w:ind w:firstLine="400"/>
        <w:jc w:val="left"/>
        <w:rPr>
          <w:color w:val="000000"/>
          <w:szCs w:val="21"/>
        </w:rPr>
      </w:pPr>
      <w:r>
        <w:rPr>
          <w:rFonts w:hint="eastAsia" w:eastAsia="宋体"/>
          <w:color w:val="000000"/>
          <w:szCs w:val="21"/>
        </w:rPr>
        <w:t>第一步：我们会在区块链垂直媒体、传统媒体(彭博社、美联社、法新社等)和各大社区推广理念，扩大项目知名度。</w:t>
      </w:r>
    </w:p>
    <w:p>
      <w:pPr>
        <w:spacing w:line="360" w:lineRule="auto"/>
        <w:ind w:firstLine="402"/>
        <w:jc w:val="left"/>
        <w:rPr>
          <w:color w:val="FF0000"/>
          <w:szCs w:val="21"/>
        </w:rPr>
      </w:pPr>
      <w:r>
        <w:rPr>
          <w:rFonts w:hint="eastAsia" w:eastAsia="宋体"/>
          <w:b/>
          <w:bCs/>
          <w:color w:val="FF0000"/>
          <w:szCs w:val="21"/>
        </w:rPr>
        <w:t>第二步：在拥有一定用户数量的基础上，在投资层面对生产关系协议栈、去中心化信用体系和去中心化交易所等进行多轮测试，吸引来自区块链和Web2的忠实用户。</w:t>
      </w:r>
    </w:p>
    <w:p>
      <w:pPr>
        <w:spacing w:line="360" w:lineRule="auto"/>
        <w:ind w:firstLine="402"/>
        <w:jc w:val="left"/>
        <w:rPr>
          <w:color w:val="000000"/>
          <w:szCs w:val="21"/>
        </w:rPr>
      </w:pPr>
      <w:r>
        <w:rPr>
          <w:rFonts w:hint="eastAsia" w:eastAsia="宋体"/>
          <w:b/>
          <w:bCs/>
          <w:color w:val="FF0000"/>
          <w:szCs w:val="21"/>
        </w:rPr>
        <w:t>第三步：Web3企业产品测试并上线。公链集成商业模块，配套协议栈、合约、商用app及其源码，实现人人皆可短时间内创办Web3企业</w:t>
      </w:r>
      <w:r>
        <w:rPr>
          <w:rFonts w:hint="eastAsia" w:eastAsia="宋体"/>
          <w:color w:val="FF0000"/>
          <w:szCs w:val="21"/>
        </w:rPr>
        <w:t>，</w:t>
      </w:r>
      <w:r>
        <w:rPr>
          <w:rFonts w:hint="eastAsia" w:eastAsia="宋体"/>
          <w:color w:val="000000"/>
          <w:szCs w:val="21"/>
        </w:rPr>
        <w:t>通过举办多场“黑客松”、创业大赛，与广大创业者一起见证Web3对Web2企业的有序替代。</w:t>
      </w:r>
    </w:p>
    <w:p>
      <w:pPr>
        <w:spacing w:line="360" w:lineRule="auto"/>
        <w:ind w:firstLine="0" w:firstLineChars="0"/>
        <w:jc w:val="left"/>
        <w:rPr>
          <w:rFonts w:eastAsia="宋体"/>
          <w:color w:val="000000"/>
          <w:szCs w:val="21"/>
        </w:rPr>
      </w:pPr>
    </w:p>
    <w:p>
      <w:pPr>
        <w:spacing w:line="360" w:lineRule="auto"/>
        <w:ind w:firstLine="0" w:firstLineChars="0"/>
        <w:jc w:val="left"/>
        <w:outlineLvl w:val="0"/>
        <w:rPr>
          <w:rFonts w:ascii="黑体" w:hAnsi="黑体" w:eastAsia="黑体"/>
          <w:sz w:val="24"/>
        </w:rPr>
      </w:pPr>
      <w:r>
        <w:rPr>
          <w:rFonts w:hint="eastAsia" w:ascii="黑体" w:hAnsi="黑体" w:eastAsia="黑体"/>
          <w:sz w:val="24"/>
        </w:rPr>
        <w:t>四、综述：新生产关系的建立依据</w:t>
      </w:r>
    </w:p>
    <w:p>
      <w:pPr>
        <w:pStyle w:val="34"/>
        <w:numPr>
          <w:ilvl w:val="0"/>
          <w:numId w:val="3"/>
        </w:numPr>
        <w:spacing w:before="100" w:beforeAutospacing="1" w:after="100" w:afterAutospacing="1" w:line="360" w:lineRule="auto"/>
        <w:ind w:left="442" w:hanging="442" w:firstLineChars="0"/>
        <w:jc w:val="left"/>
        <w:rPr>
          <w:rFonts w:ascii="宋体" w:hAnsi="宋体" w:eastAsia="宋体" w:cs="宋体"/>
          <w:b/>
          <w:bCs/>
        </w:rPr>
      </w:pPr>
      <w:r>
        <w:rPr>
          <w:rFonts w:ascii="宋体" w:hAnsi="宋体" w:eastAsia="宋体" w:cs="宋体"/>
          <w:b/>
          <w:bCs/>
          <w:color w:val="1F2329"/>
        </w:rPr>
        <w:t>新的生产关系的合理性</w:t>
      </w:r>
    </w:p>
    <w:p>
      <w:pPr>
        <w:spacing w:after="0" w:line="360" w:lineRule="auto"/>
        <w:ind w:firstLine="420" w:firstLineChars="0"/>
        <w:jc w:val="left"/>
        <w:rPr>
          <w:rFonts w:ascii="宋体" w:hAnsi="宋体" w:eastAsia="宋体" w:cs="宋体"/>
        </w:rPr>
      </w:pPr>
      <w:r>
        <w:rPr>
          <w:rFonts w:ascii="宋体" w:hAnsi="宋体" w:eastAsia="宋体" w:cs="宋体"/>
          <w:color w:val="1F2329"/>
        </w:rPr>
        <w:t>在现代企业中用户为企业贡献了利润和市值。市值是利润的10-200倍，是商品价值的几倍到几十倍，按照谁贡献谁享受的原则，为用户分配部分市值是合理的。</w:t>
      </w:r>
    </w:p>
    <w:p>
      <w:pPr>
        <w:spacing w:after="0" w:line="360" w:lineRule="auto"/>
        <w:ind w:firstLine="420" w:firstLineChars="0"/>
        <w:jc w:val="left"/>
        <w:rPr>
          <w:rFonts w:hint="eastAsia" w:ascii="宋体" w:hAnsi="宋体" w:eastAsia="宋体" w:cs="宋体"/>
          <w:color w:val="1F2329"/>
        </w:rPr>
      </w:pPr>
      <w:r>
        <w:rPr>
          <w:rFonts w:ascii="宋体" w:hAnsi="宋体" w:eastAsia="宋体" w:cs="宋体"/>
          <w:color w:val="1F2329"/>
        </w:rPr>
        <w:t>下面以传统行业价值100美元的商品和新兴行业价值50,000美元的商品举例，假定利润为30%</w:t>
      </w:r>
      <w:r>
        <w:rPr>
          <w:rFonts w:hint="eastAsia" w:ascii="宋体" w:hAnsi="宋体" w:eastAsia="宋体" w:cs="宋体"/>
          <w:color w:val="1F2329"/>
        </w:rPr>
        <w:t>,</w:t>
      </w:r>
      <w:r>
        <w:rPr>
          <w:rFonts w:ascii="宋体" w:hAnsi="宋体" w:eastAsia="宋体" w:cs="宋体"/>
          <w:color w:val="1F2329"/>
        </w:rPr>
        <w:t>相关信息如</w:t>
      </w:r>
      <w:r>
        <w:rPr>
          <w:rFonts w:hint="eastAsia" w:ascii="宋体" w:hAnsi="宋体" w:eastAsia="宋体" w:cs="宋体"/>
          <w:color w:val="1F2329"/>
        </w:rPr>
        <w:t>下表所示。</w:t>
      </w:r>
    </w:p>
    <w:p>
      <w:pPr>
        <w:spacing w:after="0" w:line="360" w:lineRule="auto"/>
        <w:ind w:firstLine="420" w:firstLineChars="0"/>
        <w:jc w:val="left"/>
        <w:rPr>
          <w:rFonts w:ascii="宋体" w:hAnsi="宋体" w:eastAsia="宋体" w:cs="宋体"/>
        </w:rPr>
      </w:pPr>
    </w:p>
    <w:tbl>
      <w:tblPr>
        <w:tblStyle w:val="15"/>
        <w:tblW w:w="7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994"/>
        <w:gridCol w:w="994"/>
        <w:gridCol w:w="598"/>
        <w:gridCol w:w="754"/>
        <w:gridCol w:w="1729"/>
        <w:gridCol w:w="2431"/>
      </w:tblGrid>
      <w:tr>
        <w:trPr>
          <w:trHeight w:val="585" w:hRule="atLeast"/>
          <w:jc w:val="center"/>
        </w:trPr>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行业</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商品价格</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利润</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市盈率</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利润对应的市值</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对应市值抵押贷款金额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jc w:val="center"/>
        </w:trPr>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传统行业</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100</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30</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10-50</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300-1500</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150-1125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jc w:val="center"/>
        </w:trPr>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新兴行业</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50,000</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15000</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40-200</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600,000-3,000,000</w:t>
            </w:r>
          </w:p>
        </w:tc>
        <w:tc>
          <w:tcPr>
            <w:tcW w:w="0" w:type="auto"/>
            <w:vAlign w:val="center"/>
          </w:tcPr>
          <w:p>
            <w:pPr>
              <w:spacing w:after="0" w:line="360" w:lineRule="auto"/>
              <w:ind w:firstLine="0" w:firstLineChars="0"/>
              <w:jc w:val="center"/>
              <w:rPr>
                <w:rFonts w:ascii="宋体" w:hAnsi="宋体" w:eastAsia="宋体" w:cs="宋体"/>
              </w:rPr>
            </w:pPr>
            <w:r>
              <w:rPr>
                <w:rFonts w:ascii="宋体" w:hAnsi="宋体" w:eastAsia="宋体" w:cs="宋体"/>
                <w:color w:val="1F2329"/>
              </w:rPr>
              <w:t>300,000-1,500,000</w:t>
            </w:r>
          </w:p>
        </w:tc>
      </w:tr>
    </w:tbl>
    <w:p>
      <w:pPr>
        <w:spacing w:after="0" w:line="360" w:lineRule="auto"/>
        <w:ind w:firstLine="420" w:firstLineChars="0"/>
        <w:jc w:val="left"/>
        <w:rPr>
          <w:rFonts w:ascii="宋体" w:hAnsi="宋体" w:eastAsia="宋体" w:cs="宋体"/>
          <w:color w:val="1F2329"/>
        </w:rPr>
      </w:pPr>
    </w:p>
    <w:p>
      <w:pPr>
        <w:spacing w:after="0" w:line="360" w:lineRule="auto"/>
        <w:ind w:firstLine="420" w:firstLineChars="0"/>
        <w:jc w:val="left"/>
        <w:rPr>
          <w:rFonts w:ascii="宋体" w:hAnsi="宋体" w:eastAsia="宋体" w:cs="宋体"/>
        </w:rPr>
      </w:pPr>
      <w:r>
        <w:rPr>
          <w:rFonts w:ascii="宋体" w:hAnsi="宋体" w:eastAsia="宋体" w:cs="宋体"/>
          <w:color w:val="1F2329"/>
        </w:rPr>
        <w:t>利润对应的市值并不是完全由商品利润支撑的，</w:t>
      </w:r>
      <w:r>
        <w:rPr>
          <w:rFonts w:hint="eastAsia" w:ascii="宋体" w:hAnsi="宋体" w:eastAsia="宋体" w:cs="宋体"/>
          <w:color w:val="1F2329"/>
        </w:rPr>
        <w:t>还要考虑到</w:t>
      </w:r>
      <w:r>
        <w:rPr>
          <w:rFonts w:ascii="宋体" w:hAnsi="宋体" w:eastAsia="宋体" w:cs="宋体"/>
          <w:color w:val="1F2329"/>
        </w:rPr>
        <w:t>公司前景和过往经营状况。尽管如此</w:t>
      </w:r>
      <w:r>
        <w:rPr>
          <w:rFonts w:hint="eastAsia" w:ascii="宋体" w:hAnsi="宋体" w:eastAsia="宋体" w:cs="宋体"/>
          <w:color w:val="1F2329"/>
        </w:rPr>
        <w:t>，</w:t>
      </w:r>
      <w:r>
        <w:rPr>
          <w:rFonts w:ascii="宋体" w:hAnsi="宋体" w:eastAsia="宋体" w:cs="宋体"/>
          <w:color w:val="1F2329"/>
        </w:rPr>
        <w:t>我们也可以看到市值比商品本身价格高了数倍到数十倍，这</w:t>
      </w:r>
      <w:r>
        <w:rPr>
          <w:rFonts w:hint="eastAsia" w:ascii="宋体" w:hAnsi="宋体" w:eastAsia="宋体" w:cs="宋体"/>
          <w:color w:val="1F2329"/>
        </w:rPr>
        <w:t>其中包含着</w:t>
      </w:r>
      <w:r>
        <w:rPr>
          <w:rFonts w:ascii="宋体" w:hAnsi="宋体" w:eastAsia="宋体" w:cs="宋体"/>
          <w:color w:val="1F2329"/>
        </w:rPr>
        <w:t>用户贡献的成分，按照谁贡献谁享受的原则，为用户分配一部分市值是合理的。</w:t>
      </w:r>
    </w:p>
    <w:p>
      <w:pPr>
        <w:spacing w:after="0" w:line="360" w:lineRule="auto"/>
        <w:ind w:firstLine="420" w:firstLineChars="0"/>
        <w:jc w:val="left"/>
        <w:rPr>
          <w:rFonts w:ascii="宋体" w:hAnsi="宋体" w:eastAsia="宋体" w:cs="宋体"/>
        </w:rPr>
      </w:pPr>
      <w:r>
        <w:rPr>
          <w:rFonts w:ascii="宋体" w:hAnsi="宋体" w:eastAsia="宋体" w:cs="宋体"/>
          <w:color w:val="1F2329"/>
        </w:rPr>
        <w:t>要注意分配的市值要比商品价格低，而随着企业的成长，对应分配的市值可能会比商品价格高得多。</w:t>
      </w:r>
    </w:p>
    <w:p>
      <w:pPr>
        <w:pStyle w:val="34"/>
        <w:numPr>
          <w:ilvl w:val="0"/>
          <w:numId w:val="3"/>
        </w:numPr>
        <w:spacing w:before="100" w:beforeAutospacing="1" w:after="100" w:afterAutospacing="1" w:line="360" w:lineRule="auto"/>
        <w:ind w:left="442" w:hanging="442" w:firstLineChars="0"/>
        <w:jc w:val="left"/>
        <w:rPr>
          <w:rFonts w:ascii="宋体" w:hAnsi="宋体" w:eastAsia="宋体" w:cs="宋体"/>
          <w:b/>
          <w:bCs/>
        </w:rPr>
      </w:pPr>
      <w:r>
        <w:rPr>
          <w:rFonts w:ascii="宋体" w:hAnsi="宋体" w:eastAsia="宋体" w:cs="宋体"/>
          <w:b/>
          <w:bCs/>
          <w:color w:val="1F2329"/>
        </w:rPr>
        <w:t>新的生产关系的合法性</w:t>
      </w:r>
    </w:p>
    <w:p>
      <w:pPr>
        <w:spacing w:after="0" w:line="360" w:lineRule="auto"/>
        <w:ind w:firstLine="420" w:firstLineChars="0"/>
        <w:jc w:val="left"/>
        <w:rPr>
          <w:rFonts w:ascii="宋体" w:hAnsi="宋体" w:eastAsia="宋体" w:cs="宋体"/>
        </w:rPr>
      </w:pPr>
      <w:r>
        <w:rPr>
          <w:rFonts w:ascii="宋体" w:hAnsi="宋体" w:eastAsia="宋体" w:cs="宋体"/>
          <w:color w:val="1F2329"/>
        </w:rPr>
        <w:t>从古至今</w:t>
      </w:r>
      <w:r>
        <w:rPr>
          <w:rFonts w:hint="eastAsia" w:ascii="宋体" w:hAnsi="宋体" w:eastAsia="宋体" w:cs="宋体"/>
          <w:color w:val="1F2329"/>
        </w:rPr>
        <w:t>，生产关系的普遍</w:t>
      </w:r>
      <w:r>
        <w:rPr>
          <w:rFonts w:ascii="宋体" w:hAnsi="宋体" w:eastAsia="宋体" w:cs="宋体"/>
          <w:color w:val="1F2329"/>
        </w:rPr>
        <w:t>规则是谁拥有生产资料，谁就能</w:t>
      </w:r>
      <w:r>
        <w:rPr>
          <w:rFonts w:hint="eastAsia" w:ascii="宋体" w:hAnsi="宋体" w:eastAsia="宋体" w:cs="宋体"/>
          <w:color w:val="1F2329"/>
        </w:rPr>
        <w:t>相应地</w:t>
      </w:r>
      <w:r>
        <w:rPr>
          <w:rFonts w:ascii="宋体" w:hAnsi="宋体" w:eastAsia="宋体" w:cs="宋体"/>
          <w:color w:val="1F2329"/>
        </w:rPr>
        <w:t>合法</w:t>
      </w:r>
      <w:r>
        <w:rPr>
          <w:rFonts w:hint="eastAsia" w:ascii="宋体" w:hAnsi="宋体" w:eastAsia="宋体" w:cs="宋体"/>
          <w:color w:val="1F2329"/>
        </w:rPr>
        <w:t>获得</w:t>
      </w:r>
      <w:r>
        <w:rPr>
          <w:rFonts w:ascii="宋体" w:hAnsi="宋体" w:eastAsia="宋体" w:cs="宋体"/>
          <w:color w:val="1F2329"/>
        </w:rPr>
        <w:t>生产资料带来的生产剩余。例如</w:t>
      </w:r>
      <w:r>
        <w:rPr>
          <w:rFonts w:hint="eastAsia" w:ascii="宋体" w:hAnsi="宋体" w:eastAsia="宋体" w:cs="宋体"/>
          <w:color w:val="1F2329"/>
        </w:rPr>
        <w:t>，</w:t>
      </w:r>
      <w:r>
        <w:rPr>
          <w:rFonts w:ascii="宋体" w:hAnsi="宋体" w:eastAsia="宋体" w:cs="宋体"/>
          <w:color w:val="1F2329"/>
        </w:rPr>
        <w:t>地主提供了土地这种生产资料，土地上的生产剩余归地主所有，工厂老板或公司老板提供了相应的生产资料，工厂和公司的生产剩余归老板所有。</w:t>
      </w:r>
    </w:p>
    <w:p>
      <w:pPr>
        <w:spacing w:after="0" w:line="360" w:lineRule="auto"/>
        <w:ind w:firstLine="420" w:firstLineChars="0"/>
        <w:jc w:val="left"/>
        <w:rPr>
          <w:rFonts w:ascii="宋体" w:hAnsi="宋体" w:eastAsia="宋体" w:cs="宋体"/>
        </w:rPr>
      </w:pPr>
      <w:r>
        <w:rPr>
          <w:rFonts w:ascii="宋体" w:hAnsi="宋体" w:eastAsia="宋体" w:cs="宋体"/>
          <w:color w:val="1F2329"/>
        </w:rPr>
        <w:t>现代互联网企业中核心生产资料</w:t>
      </w:r>
      <w:r>
        <w:rPr>
          <w:rFonts w:hint="eastAsia" w:ascii="宋体" w:hAnsi="宋体" w:eastAsia="宋体" w:cs="宋体"/>
          <w:color w:val="1F2329"/>
        </w:rPr>
        <w:t>——</w:t>
      </w:r>
      <w:r>
        <w:rPr>
          <w:rFonts w:ascii="宋体" w:hAnsi="宋体" w:eastAsia="宋体" w:cs="宋体"/>
          <w:color w:val="1F2329"/>
        </w:rPr>
        <w:t>“数据”基本都是由用户提供的，按照提供生产资料</w:t>
      </w:r>
      <w:r>
        <w:rPr>
          <w:rFonts w:hint="eastAsia" w:ascii="宋体" w:hAnsi="宋体" w:eastAsia="宋体" w:cs="宋体"/>
          <w:color w:val="1F2329"/>
        </w:rPr>
        <w:t>者享有</w:t>
      </w:r>
      <w:r>
        <w:rPr>
          <w:rFonts w:ascii="宋体" w:hAnsi="宋体" w:eastAsia="宋体" w:cs="宋体"/>
          <w:color w:val="1F2329"/>
        </w:rPr>
        <w:t>生产剩余的原则，互联网企业的大</w:t>
      </w:r>
      <w:r>
        <w:rPr>
          <w:rFonts w:hint="eastAsia" w:ascii="宋体" w:hAnsi="宋体" w:eastAsia="宋体" w:cs="宋体"/>
          <w:color w:val="1F2329"/>
        </w:rPr>
        <w:t>部分</w:t>
      </w:r>
      <w:r>
        <w:rPr>
          <w:rFonts w:ascii="宋体" w:hAnsi="宋体" w:eastAsia="宋体" w:cs="宋体"/>
          <w:color w:val="1F2329"/>
        </w:rPr>
        <w:t>利润和市值应该归用户所有。</w:t>
      </w:r>
      <w:r>
        <w:rPr>
          <w:rFonts w:hint="eastAsia" w:ascii="宋体" w:hAnsi="宋体" w:eastAsia="宋体" w:cs="宋体"/>
          <w:color w:val="1F2329"/>
        </w:rPr>
        <w:t>即</w:t>
      </w:r>
      <w:r>
        <w:rPr>
          <w:rFonts w:ascii="宋体" w:hAnsi="宋体" w:eastAsia="宋体" w:cs="宋体"/>
          <w:color w:val="1F2329"/>
        </w:rPr>
        <w:t>用户享有劳动收入和股权收入是</w:t>
      </w:r>
      <w:r>
        <w:rPr>
          <w:rFonts w:hint="eastAsia" w:ascii="宋体" w:hAnsi="宋体" w:eastAsia="宋体" w:cs="宋体"/>
          <w:color w:val="1F2329"/>
        </w:rPr>
        <w:t>具备</w:t>
      </w:r>
      <w:r>
        <w:rPr>
          <w:rFonts w:ascii="宋体" w:hAnsi="宋体" w:eastAsia="宋体" w:cs="宋体"/>
          <w:color w:val="1F2329"/>
        </w:rPr>
        <w:t>合法性的。</w:t>
      </w:r>
    </w:p>
    <w:p>
      <w:pPr>
        <w:pStyle w:val="34"/>
        <w:numPr>
          <w:ilvl w:val="0"/>
          <w:numId w:val="3"/>
        </w:numPr>
        <w:spacing w:before="100" w:beforeAutospacing="1" w:after="100" w:afterAutospacing="1" w:line="360" w:lineRule="auto"/>
        <w:ind w:left="442" w:hanging="442" w:firstLineChars="0"/>
        <w:jc w:val="left"/>
        <w:rPr>
          <w:rFonts w:ascii="宋体" w:hAnsi="宋体" w:eastAsia="宋体" w:cs="宋体"/>
          <w:b/>
          <w:bCs/>
        </w:rPr>
      </w:pPr>
      <w:r>
        <w:rPr>
          <w:rFonts w:ascii="宋体" w:hAnsi="宋体" w:eastAsia="宋体" w:cs="宋体"/>
          <w:b/>
          <w:bCs/>
          <w:color w:val="1F2329"/>
        </w:rPr>
        <w:t>新的生产关系的方向性</w:t>
      </w:r>
    </w:p>
    <w:p>
      <w:pPr>
        <w:spacing w:after="0" w:line="360" w:lineRule="auto"/>
        <w:ind w:firstLine="420" w:firstLineChars="0"/>
        <w:jc w:val="left"/>
        <w:rPr>
          <w:rFonts w:ascii="宋体" w:hAnsi="宋体" w:eastAsia="宋体" w:cs="宋体"/>
        </w:rPr>
      </w:pPr>
      <w:r>
        <w:rPr>
          <w:rFonts w:hint="eastAsia" w:ascii="宋体" w:hAnsi="宋体" w:eastAsia="宋体" w:cs="宋体"/>
        </w:rPr>
        <w:t>新的生产关系可以充分释放生产力激增的动能，让生产力的进步和社会的进步相互促进，实现文明的真正进步。</w:t>
      </w:r>
    </w:p>
    <w:p>
      <w:pPr>
        <w:spacing w:after="0" w:line="360" w:lineRule="auto"/>
        <w:ind w:firstLine="420" w:firstLineChars="0"/>
        <w:jc w:val="left"/>
        <w:rPr>
          <w:rFonts w:ascii="宋体" w:hAnsi="宋体" w:eastAsia="宋体" w:cs="宋体"/>
        </w:rPr>
      </w:pPr>
      <w:r>
        <w:rPr>
          <w:rFonts w:hint="eastAsia" w:ascii="宋体" w:hAnsi="宋体" w:eastAsia="宋体" w:cs="宋体"/>
        </w:rPr>
        <w:t>通过为</w:t>
      </w:r>
      <w:r>
        <w:rPr>
          <w:rFonts w:ascii="宋体" w:hAnsi="宋体" w:eastAsia="宋体" w:cs="宋体"/>
        </w:rPr>
        <w:t>优秀员工分配股权</w:t>
      </w:r>
      <w:r>
        <w:rPr>
          <w:rFonts w:hint="eastAsia" w:ascii="宋体" w:hAnsi="宋体" w:eastAsia="宋体" w:cs="宋体"/>
        </w:rPr>
        <w:t>等方式，将</w:t>
      </w:r>
      <w:r>
        <w:rPr>
          <w:rFonts w:ascii="宋体" w:hAnsi="宋体" w:eastAsia="宋体" w:cs="宋体"/>
        </w:rPr>
        <w:t>分享</w:t>
      </w:r>
      <w:r>
        <w:rPr>
          <w:rFonts w:hint="eastAsia" w:ascii="宋体" w:hAnsi="宋体" w:eastAsia="宋体" w:cs="宋体"/>
        </w:rPr>
        <w:t>作为</w:t>
      </w:r>
      <w:r>
        <w:rPr>
          <w:rFonts w:ascii="宋体" w:hAnsi="宋体" w:eastAsia="宋体" w:cs="宋体"/>
        </w:rPr>
        <w:t>重要的劳动</w:t>
      </w:r>
      <w:r>
        <w:rPr>
          <w:rFonts w:hint="eastAsia" w:ascii="宋体" w:hAnsi="宋体" w:eastAsia="宋体" w:cs="宋体"/>
        </w:rPr>
        <w:t>承认并奖励,</w:t>
      </w:r>
      <w:r>
        <w:rPr>
          <w:rFonts w:ascii="宋体" w:hAnsi="宋体" w:eastAsia="宋体" w:cs="宋体"/>
        </w:rPr>
        <w:t>已逐渐成为互联网企业的行业共识。股权激励让员工除了工资收入外，</w:t>
      </w:r>
      <w:r>
        <w:rPr>
          <w:rFonts w:hint="eastAsia" w:ascii="宋体" w:hAnsi="宋体" w:eastAsia="宋体" w:cs="宋体"/>
        </w:rPr>
        <w:t>分享</w:t>
      </w:r>
      <w:r>
        <w:rPr>
          <w:rFonts w:ascii="宋体" w:hAnsi="宋体" w:eastAsia="宋体" w:cs="宋体"/>
        </w:rPr>
        <w:t>企业发展</w:t>
      </w:r>
      <w:r>
        <w:rPr>
          <w:rFonts w:hint="eastAsia" w:ascii="宋体" w:hAnsi="宋体" w:eastAsia="宋体" w:cs="宋体"/>
        </w:rPr>
        <w:t>的</w:t>
      </w:r>
      <w:r>
        <w:rPr>
          <w:rFonts w:ascii="宋体" w:hAnsi="宋体" w:eastAsia="宋体" w:cs="宋体"/>
        </w:rPr>
        <w:t>资本收益</w:t>
      </w:r>
      <w:r>
        <w:rPr>
          <w:rFonts w:hint="eastAsia" w:ascii="宋体" w:hAnsi="宋体" w:eastAsia="宋体" w:cs="宋体"/>
        </w:rPr>
        <w:t>，可以提升</w:t>
      </w:r>
      <w:r>
        <w:rPr>
          <w:rFonts w:ascii="宋体" w:hAnsi="宋体" w:eastAsia="宋体" w:cs="宋体"/>
        </w:rPr>
        <w:t>员工</w:t>
      </w:r>
      <w:r>
        <w:rPr>
          <w:rFonts w:hint="eastAsia" w:ascii="宋体" w:hAnsi="宋体" w:eastAsia="宋体" w:cs="宋体"/>
        </w:rPr>
        <w:t>凝</w:t>
      </w:r>
      <w:r>
        <w:rPr>
          <w:rFonts w:ascii="宋体" w:hAnsi="宋体" w:eastAsia="宋体" w:cs="宋体"/>
        </w:rPr>
        <w:t>聚</w:t>
      </w:r>
      <w:r>
        <w:rPr>
          <w:rFonts w:hint="eastAsia" w:ascii="宋体" w:hAnsi="宋体" w:eastAsia="宋体" w:cs="宋体"/>
        </w:rPr>
        <w:t>力</w:t>
      </w:r>
      <w:r>
        <w:rPr>
          <w:rFonts w:ascii="宋体" w:hAnsi="宋体" w:eastAsia="宋体" w:cs="宋体"/>
        </w:rPr>
        <w:t>，提升团队竞争力，为企业创造更好的经济效益。</w:t>
      </w:r>
    </w:p>
    <w:p>
      <w:pPr>
        <w:spacing w:after="0" w:line="360" w:lineRule="auto"/>
        <w:ind w:firstLine="420" w:firstLineChars="0"/>
        <w:jc w:val="left"/>
        <w:rPr>
          <w:rFonts w:ascii="宋体" w:hAnsi="宋体" w:eastAsia="宋体" w:cs="宋体"/>
        </w:rPr>
      </w:pPr>
      <w:r>
        <w:rPr>
          <w:rFonts w:ascii="宋体" w:hAnsi="宋体" w:eastAsia="宋体" w:cs="宋体"/>
        </w:rPr>
        <w:t>从互联网</w:t>
      </w:r>
      <w:r>
        <w:rPr>
          <w:rFonts w:hint="eastAsia" w:ascii="宋体" w:hAnsi="宋体" w:eastAsia="宋体" w:cs="宋体"/>
        </w:rPr>
        <w:t>行业</w:t>
      </w:r>
      <w:r>
        <w:rPr>
          <w:rFonts w:ascii="宋体" w:hAnsi="宋体" w:eastAsia="宋体" w:cs="宋体"/>
        </w:rPr>
        <w:t>发展趋势来看，</w:t>
      </w:r>
      <w:r>
        <w:rPr>
          <w:rFonts w:hint="eastAsia" w:ascii="宋体" w:hAnsi="宋体" w:eastAsia="宋体" w:cs="宋体"/>
        </w:rPr>
        <w:t>为用户和劳动者</w:t>
      </w:r>
      <w:r>
        <w:rPr>
          <w:rFonts w:ascii="宋体" w:hAnsi="宋体" w:eastAsia="宋体" w:cs="宋体"/>
        </w:rPr>
        <w:t>分享股权收入和劳动收入</w:t>
      </w:r>
      <w:r>
        <w:rPr>
          <w:rFonts w:hint="eastAsia" w:ascii="宋体" w:hAnsi="宋体" w:eastAsia="宋体" w:cs="宋体"/>
        </w:rPr>
        <w:t>，</w:t>
      </w:r>
      <w:r>
        <w:rPr>
          <w:rFonts w:ascii="宋体" w:hAnsi="宋体" w:eastAsia="宋体" w:cs="宋体"/>
        </w:rPr>
        <w:t>可以让企业、员工、推广者和用户结成紧密的利益共同体，降低企业的管理、营销成本</w:t>
      </w:r>
      <w:r>
        <w:rPr>
          <w:rFonts w:hint="eastAsia" w:ascii="宋体" w:hAnsi="宋体" w:eastAsia="宋体" w:cs="宋体"/>
        </w:rPr>
        <w:t>，专注于创新研发。从而快</w:t>
      </w:r>
      <w:r>
        <w:rPr>
          <w:rFonts w:ascii="宋体" w:hAnsi="宋体" w:eastAsia="宋体" w:cs="宋体"/>
        </w:rPr>
        <w:t>速占领市场，做大做强。</w:t>
      </w:r>
    </w:p>
    <w:p>
      <w:pPr>
        <w:spacing w:after="0" w:line="360" w:lineRule="auto"/>
        <w:ind w:firstLine="420" w:firstLineChars="0"/>
        <w:jc w:val="left"/>
        <w:rPr>
          <w:rFonts w:ascii="宋体" w:hAnsi="宋体" w:eastAsia="宋体" w:cs="宋体"/>
        </w:rPr>
      </w:pPr>
      <w:r>
        <w:rPr>
          <w:rFonts w:hint="eastAsia" w:ascii="宋体" w:hAnsi="宋体" w:eastAsia="宋体" w:cs="宋体"/>
        </w:rPr>
        <w:t>因此，</w:t>
      </w:r>
      <w:r>
        <w:rPr>
          <w:rFonts w:ascii="宋体" w:hAnsi="宋体" w:eastAsia="宋体" w:cs="宋体"/>
        </w:rPr>
        <w:t>新的生产关系</w:t>
      </w:r>
      <w:r>
        <w:rPr>
          <w:rFonts w:hint="eastAsia" w:ascii="宋体" w:hAnsi="宋体" w:eastAsia="宋体" w:cs="宋体"/>
        </w:rPr>
        <w:t>具有明确而积极的方向性，能够激励参与各方持续做大社会蛋糕，推动建立一个更公平和富足的世界。</w:t>
      </w:r>
    </w:p>
    <w:p>
      <w:pPr>
        <w:spacing w:after="0" w:line="360" w:lineRule="auto"/>
        <w:ind w:firstLine="420" w:firstLineChars="0"/>
        <w:jc w:val="left"/>
        <w:rPr>
          <w:rFonts w:hint="eastAsia" w:ascii="宋体" w:hAnsi="宋体" w:eastAsia="宋体" w:cs="宋体"/>
        </w:rPr>
      </w:pPr>
    </w:p>
    <w:p>
      <w:pPr>
        <w:pStyle w:val="34"/>
        <w:numPr>
          <w:ilvl w:val="0"/>
          <w:numId w:val="3"/>
        </w:numPr>
        <w:spacing w:after="0" w:line="360" w:lineRule="auto"/>
        <w:ind w:firstLineChars="0"/>
        <w:jc w:val="left"/>
        <w:rPr>
          <w:rFonts w:hint="eastAsia" w:ascii="宋体" w:hAnsi="宋体" w:eastAsia="宋体" w:cs="宋体"/>
          <w:b/>
          <w:bCs/>
        </w:rPr>
      </w:pPr>
      <w:r>
        <w:rPr>
          <w:rFonts w:ascii="宋体" w:hAnsi="宋体" w:eastAsia="宋体" w:cs="宋体"/>
          <w:b/>
          <w:bCs/>
          <w:color w:val="1F2329"/>
        </w:rPr>
        <w:t>新的生产关系的必要性</w:t>
      </w:r>
    </w:p>
    <w:p>
      <w:pPr>
        <w:spacing w:after="0" w:line="360" w:lineRule="auto"/>
        <w:ind w:firstLine="420" w:firstLineChars="0"/>
        <w:jc w:val="left"/>
        <w:rPr>
          <w:rFonts w:ascii="宋体" w:hAnsi="宋体" w:eastAsia="宋体" w:cs="宋体"/>
        </w:rPr>
      </w:pPr>
      <w:r>
        <w:rPr>
          <w:rFonts w:ascii="宋体" w:hAnsi="宋体" w:eastAsia="宋体" w:cs="宋体"/>
          <w:color w:val="1F2329"/>
        </w:rPr>
        <w:t>历史上种种实践表明，分配越公平，消费端需求越旺盛，社会财富上限越高，经济体系越稳定。把一部分财富分配出去不仅没有少赚钱，赚的钱反而更多，做大蛋糕的同时大家也都能享受到时代发展的红利。更先进的生产关系能促进生产力的发展，提高社会发展上限。</w:t>
      </w:r>
    </w:p>
    <w:p>
      <w:pPr>
        <w:spacing w:after="0" w:line="360" w:lineRule="auto"/>
        <w:ind w:firstLine="420" w:firstLineChars="0"/>
        <w:jc w:val="left"/>
        <w:rPr>
          <w:rFonts w:ascii="宋体" w:hAnsi="宋体" w:eastAsia="宋体" w:cs="宋体"/>
        </w:rPr>
      </w:pPr>
      <w:r>
        <w:rPr>
          <w:rFonts w:ascii="宋体" w:hAnsi="宋体" w:eastAsia="宋体" w:cs="宋体"/>
          <w:color w:val="1F2329"/>
        </w:rPr>
        <w:t>落后的生产关系阻碍生产力发展，降低社会发展上限，激化社会矛盾，长此以往会引起战争和革命，对社会造成极大</w:t>
      </w:r>
      <w:r>
        <w:rPr>
          <w:rFonts w:hint="eastAsia" w:ascii="宋体" w:hAnsi="宋体" w:eastAsia="宋体" w:cs="宋体"/>
          <w:color w:val="1F2329"/>
        </w:rPr>
        <w:t>的</w:t>
      </w:r>
      <w:r>
        <w:rPr>
          <w:rFonts w:ascii="宋体" w:hAnsi="宋体" w:eastAsia="宋体" w:cs="宋体"/>
          <w:color w:val="1F2329"/>
        </w:rPr>
        <w:t>伤害。</w:t>
      </w:r>
    </w:p>
    <w:p>
      <w:pPr>
        <w:spacing w:after="0" w:line="360" w:lineRule="auto"/>
        <w:ind w:firstLine="400" w:firstLineChars="0"/>
        <w:jc w:val="left"/>
        <w:rPr>
          <w:rFonts w:ascii="宋体" w:hAnsi="宋体" w:eastAsia="宋体" w:cs="宋体"/>
        </w:rPr>
      </w:pPr>
      <w:r>
        <w:rPr>
          <w:rFonts w:ascii="宋体" w:hAnsi="宋体" w:eastAsia="宋体" w:cs="宋体"/>
          <w:color w:val="1F2329"/>
        </w:rPr>
        <w:t>不论是古代还是近现代，当普通的个人失去了核心生产资料及核心生产资料相应的收益时，个人都会向奴隶方向发展。当一部分人失去核心生产资料之后，随着时间的发展会有越来越多的人失去核心生产资料，贫富差距越来越大，社会发展受阻，最终引发各种社会惨剧。因此社会要长期保持稳定繁荣的前提是普通人要掌握核心生产资料，并获得核心生产资料带来的相关收益。</w:t>
      </w:r>
    </w:p>
    <w:p>
      <w:pPr>
        <w:spacing w:after="0" w:line="360" w:lineRule="auto"/>
        <w:ind w:firstLine="400" w:firstLineChars="0"/>
        <w:jc w:val="left"/>
        <w:rPr>
          <w:rFonts w:ascii="宋体" w:hAnsi="宋体" w:eastAsia="宋体" w:cs="宋体"/>
        </w:rPr>
      </w:pPr>
      <w:r>
        <w:rPr>
          <w:rFonts w:ascii="宋体" w:hAnsi="宋体" w:eastAsia="宋体" w:cs="宋体"/>
          <w:color w:val="1F2329"/>
        </w:rPr>
        <w:t>在新的生产关系（用户获得本该属于自己的劳动收入和股权收入）之下，用户不但拥有了核心生产资料，也获得了核心生产资料带来的相关收益。</w:t>
      </w:r>
    </w:p>
    <w:p>
      <w:pPr>
        <w:spacing w:line="360" w:lineRule="auto"/>
        <w:ind w:firstLine="40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00"/>
      </w:pPr>
      <w:r>
        <w:separator/>
      </w:r>
    </w:p>
  </w:endnote>
  <w:endnote w:type="continuationSeparator" w:id="1">
    <w:p>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DengXian">
    <w:altName w:val="苹方-简"/>
    <w:panose1 w:val="02010600030101010101"/>
    <w:charset w:val="86"/>
    <w:family w:val="auto"/>
    <w:pitch w:val="default"/>
    <w:sig w:usb0="00000000" w:usb1="00000000" w:usb2="00000016" w:usb3="00000000" w:csb0="0004000F" w:csb1="00000000"/>
  </w:font>
  <w:font w:name="苹方-简">
    <w:panose1 w:val="020B0400000000000000"/>
    <w:charset w:val="86"/>
    <w:family w:val="auto"/>
    <w:pitch w:val="default"/>
    <w:sig w:usb0="00000000" w:usb1="00000000" w:usb2="00000000" w:usb3="00000000" w:csb0="00160000" w:csb1="00000000"/>
  </w:font>
  <w:font w:name="DengXian">
    <w:altName w:val="苹方-简"/>
    <w:panose1 w:val="00000000000000000000"/>
    <w:charset w:val="86"/>
    <w:family w:val="auto"/>
    <w:pitch w:val="default"/>
    <w:sig w:usb0="00000000" w:usb1="00000000" w:usb2="00000000" w:usb3="00000000" w:csb0="00000000" w:csb1="00000000"/>
  </w:font>
  <w:font w:name="DengXian">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等线 Light">
    <w:altName w:val="苹方-简"/>
    <w:panose1 w:val="02010600030101010101"/>
    <w:charset w:val="86"/>
    <w:family w:val="auto"/>
    <w:pitch w:val="default"/>
    <w:sig w:usb0="00000000" w:usb1="00000000" w:usb2="00000016" w:usb3="00000000" w:csb0="0004000F"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Wingdings">
    <w:panose1 w:val="05000000000000000000"/>
    <w:charset w:val="00"/>
    <w:family w:val="decorative"/>
    <w:pitch w:val="default"/>
    <w:sig w:usb0="00000000" w:usb1="00000000" w:usb2="00000000" w:usb3="00000000" w:csb0="00000000" w:csb1="00000000"/>
  </w:font>
  <w:font w:name="MS Mincho">
    <w:altName w:val="Hiragino Sans"/>
    <w:panose1 w:val="02020609040205080304"/>
    <w:charset w:val="80"/>
    <w:family w:val="moder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pPr>
        <w:spacing w:before="0" w:after="0"/>
        <w:ind w:firstLine="400"/>
      </w:pPr>
      <w:r>
        <w:separator/>
      </w:r>
    </w:p>
  </w:footnote>
  <w:footnote w:type="continuationSeparator" w:id="11">
    <w:p>
      <w:pPr>
        <w:spacing w:before="0" w:after="0"/>
        <w:ind w:firstLine="400"/>
      </w:pPr>
      <w:r>
        <w:continuationSeparator/>
      </w:r>
    </w:p>
  </w:footnote>
  <w:footnote w:id="0">
    <w:p>
      <w:pPr>
        <w:pStyle w:val="13"/>
        <w:ind w:firstLine="440"/>
      </w:pPr>
      <w:r>
        <w:rPr>
          <w:rStyle w:val="20"/>
        </w:rPr>
        <w:footnoteRef/>
      </w:r>
      <w:r>
        <w:rPr>
          <w:rFonts w:hint="eastAsia"/>
        </w:rPr>
        <w:t>劳动收入：劳动者通过提供劳动(包括体力劳动和脑力劳动)而获得的薪酬或奖励，对应的是个体户、Uber司机、Amazon商户、Twitter、YouTube、</w:t>
      </w:r>
      <w:r>
        <w:t>TikTok</w:t>
      </w:r>
      <w:r>
        <w:rPr>
          <w:rFonts w:hint="eastAsia"/>
        </w:rPr>
        <w:t>、Meta平台创作者等普通收入；股权收入可理解为资本型收入：在传统行业中指股票增值收入加分红收入和其他权益收入，在这里股权收入指企业股权通证增值收入加分红收入和其他权益收入。</w:t>
      </w:r>
    </w:p>
  </w:footnote>
  <w:footnote w:id="1">
    <w:p>
      <w:pPr>
        <w:pStyle w:val="13"/>
        <w:ind w:firstLine="440"/>
      </w:pPr>
      <w:r>
        <w:rPr>
          <w:rStyle w:val="20"/>
        </w:rPr>
        <w:footnoteRef/>
      </w:r>
      <w:r>
        <w:t xml:space="preserve"> </w:t>
      </w:r>
      <w:r>
        <w:rPr>
          <w:rFonts w:hint="eastAsia"/>
        </w:rPr>
        <w:t>根据国际电信联盟（ITU）新发布的2021年版《事实和数字》。</w:t>
      </w:r>
    </w:p>
  </w:footnote>
  <w:footnote w:id="2">
    <w:p>
      <w:pPr>
        <w:pStyle w:val="13"/>
        <w:ind w:firstLine="440"/>
      </w:pPr>
      <w:r>
        <w:rPr>
          <w:rStyle w:val="20"/>
        </w:rPr>
        <w:footnoteRef/>
      </w:r>
      <w:r>
        <w:t xml:space="preserve"> </w:t>
      </w:r>
      <w:r>
        <w:rPr>
          <w:rFonts w:hint="eastAsia"/>
        </w:rPr>
        <w:t>VIIP的作用是将两个可匿名个体进行信用关联，让所有用户建立有序的信用关联网络，信用关联网络是分发劳动收入和股权收入的重要依据。</w:t>
      </w:r>
    </w:p>
  </w:footnote>
  <w:footnote w:id="3">
    <w:p>
      <w:pPr>
        <w:pStyle w:val="13"/>
        <w:ind w:firstLine="440"/>
      </w:pPr>
      <w:r>
        <w:rPr>
          <w:rStyle w:val="20"/>
        </w:rPr>
        <w:footnoteRef/>
      </w:r>
      <w:r>
        <w:t xml:space="preserve"> </w:t>
      </w:r>
      <w:r>
        <w:rPr>
          <w:rFonts w:hint="eastAsia"/>
        </w:rPr>
        <w:t>VSDP根据VIIP建立的信用关联网络分发劳动收入和股权收入。</w:t>
      </w:r>
    </w:p>
  </w:footnote>
  <w:footnote w:id="4">
    <w:p>
      <w:pPr>
        <w:pStyle w:val="13"/>
        <w:ind w:firstLine="440"/>
      </w:pPr>
      <w:r>
        <w:rPr>
          <w:rStyle w:val="20"/>
        </w:rPr>
        <w:footnoteRef/>
      </w:r>
      <w:r>
        <w:t xml:space="preserve"> </w:t>
      </w:r>
      <w:r>
        <w:rPr>
          <w:rFonts w:hint="eastAsia"/>
        </w:rPr>
        <w:t>PEC让产品交易的各方形成信用关联网络，并根据信用关联网络分发劳动收入和股权收入。</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A61330"/>
    <w:multiLevelType w:val="multilevel"/>
    <w:tmpl w:val="12A61330"/>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188D0C07"/>
    <w:multiLevelType w:val="multilevel"/>
    <w:tmpl w:val="188D0C07"/>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8D85081"/>
    <w:multiLevelType w:val="multilevel"/>
    <w:tmpl w:val="18D85081"/>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10"/>
    <w:footnote w:id="1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9CA"/>
    <w:rsid w:val="00013293"/>
    <w:rsid w:val="00073029"/>
    <w:rsid w:val="00073536"/>
    <w:rsid w:val="00096BBD"/>
    <w:rsid w:val="000A4C90"/>
    <w:rsid w:val="000D0DF6"/>
    <w:rsid w:val="001119CA"/>
    <w:rsid w:val="00155BC5"/>
    <w:rsid w:val="001B399F"/>
    <w:rsid w:val="0020168B"/>
    <w:rsid w:val="00223FA2"/>
    <w:rsid w:val="0025341D"/>
    <w:rsid w:val="00280BC4"/>
    <w:rsid w:val="002A4139"/>
    <w:rsid w:val="002F64B6"/>
    <w:rsid w:val="00317B7A"/>
    <w:rsid w:val="003A0412"/>
    <w:rsid w:val="003D231C"/>
    <w:rsid w:val="003F11C3"/>
    <w:rsid w:val="00403C9B"/>
    <w:rsid w:val="00403D9F"/>
    <w:rsid w:val="00413E6D"/>
    <w:rsid w:val="00477C0F"/>
    <w:rsid w:val="004963B8"/>
    <w:rsid w:val="004B0DDE"/>
    <w:rsid w:val="004B5617"/>
    <w:rsid w:val="00543A91"/>
    <w:rsid w:val="00597CE6"/>
    <w:rsid w:val="005B3776"/>
    <w:rsid w:val="005C7437"/>
    <w:rsid w:val="005D7C79"/>
    <w:rsid w:val="005E0A00"/>
    <w:rsid w:val="006D37D9"/>
    <w:rsid w:val="00722064"/>
    <w:rsid w:val="007447D2"/>
    <w:rsid w:val="007817E7"/>
    <w:rsid w:val="007C66E2"/>
    <w:rsid w:val="008231FC"/>
    <w:rsid w:val="008961DD"/>
    <w:rsid w:val="008D1151"/>
    <w:rsid w:val="00953C11"/>
    <w:rsid w:val="009E784C"/>
    <w:rsid w:val="00AA0D1F"/>
    <w:rsid w:val="00AB191B"/>
    <w:rsid w:val="00B14A12"/>
    <w:rsid w:val="00B73B79"/>
    <w:rsid w:val="00C52B16"/>
    <w:rsid w:val="00C5478A"/>
    <w:rsid w:val="00C548A0"/>
    <w:rsid w:val="00C70D45"/>
    <w:rsid w:val="00CA014A"/>
    <w:rsid w:val="00CA5E3A"/>
    <w:rsid w:val="00D62DA4"/>
    <w:rsid w:val="00DA18AE"/>
    <w:rsid w:val="00F27010"/>
    <w:rsid w:val="00F52EA6"/>
    <w:rsid w:val="00F66E1C"/>
    <w:rsid w:val="00FA62A4"/>
    <w:rsid w:val="00FD4296"/>
    <w:rsid w:val="68DF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ind w:firstLine="200" w:firstLineChars="200"/>
      <w:jc w:val="both"/>
    </w:pPr>
    <w:rPr>
      <w:rFonts w:asciiTheme="minorHAnsi" w:hAnsiTheme="minorHAnsi" w:eastAsiaTheme="minorEastAsia" w:cstheme="minorBidi"/>
      <w:lang w:val="en-US" w:eastAsia="zh-CN" w:bidi="ar-SA"/>
    </w:rPr>
  </w:style>
  <w:style w:type="paragraph" w:styleId="2">
    <w:name w:val="heading 1"/>
    <w:basedOn w:val="1"/>
    <w:next w:val="1"/>
    <w:link w:val="21"/>
    <w:qFormat/>
    <w:uiPriority w:val="9"/>
    <w:pPr>
      <w:numPr>
        <w:ilvl w:val="0"/>
        <w:numId w:val="1"/>
      </w:numPr>
      <w:spacing w:before="300" w:after="40"/>
      <w:ind w:firstLine="0" w:firstLineChars="0"/>
      <w:jc w:val="left"/>
      <w:outlineLvl w:val="0"/>
    </w:pPr>
    <w:rPr>
      <w:rFonts w:eastAsia="黑体"/>
      <w:smallCaps/>
      <w:spacing w:val="5"/>
      <w:sz w:val="28"/>
      <w:szCs w:val="32"/>
    </w:rPr>
  </w:style>
  <w:style w:type="paragraph" w:styleId="3">
    <w:name w:val="heading 2"/>
    <w:basedOn w:val="1"/>
    <w:next w:val="1"/>
    <w:link w:val="22"/>
    <w:unhideWhenUsed/>
    <w:qFormat/>
    <w:uiPriority w:val="9"/>
    <w:pPr>
      <w:spacing w:before="240"/>
      <w:ind w:left="420" w:hanging="420"/>
      <w:jc w:val="left"/>
      <w:outlineLvl w:val="1"/>
    </w:pPr>
    <w:rPr>
      <w:b/>
      <w:smallCaps/>
      <w:spacing w:val="5"/>
      <w:sz w:val="28"/>
      <w:szCs w:val="28"/>
    </w:rPr>
  </w:style>
  <w:style w:type="paragraph" w:styleId="4">
    <w:name w:val="heading 3"/>
    <w:basedOn w:val="1"/>
    <w:next w:val="1"/>
    <w:link w:val="23"/>
    <w:unhideWhenUsed/>
    <w:qFormat/>
    <w:uiPriority w:val="9"/>
    <w:pPr>
      <w:spacing w:after="0"/>
      <w:jc w:val="left"/>
      <w:outlineLvl w:val="2"/>
    </w:pPr>
    <w:rPr>
      <w:smallCaps/>
      <w:spacing w:val="5"/>
      <w:szCs w:val="24"/>
    </w:rPr>
  </w:style>
  <w:style w:type="paragraph" w:styleId="5">
    <w:name w:val="heading 4"/>
    <w:basedOn w:val="1"/>
    <w:next w:val="1"/>
    <w:link w:val="24"/>
    <w:semiHidden/>
    <w:unhideWhenUsed/>
    <w:qFormat/>
    <w:uiPriority w:val="9"/>
    <w:pPr>
      <w:spacing w:before="240" w:after="0"/>
      <w:jc w:val="left"/>
      <w:outlineLvl w:val="3"/>
    </w:pPr>
    <w:rPr>
      <w:smallCaps/>
      <w:spacing w:val="10"/>
      <w:sz w:val="22"/>
      <w:szCs w:val="22"/>
    </w:rPr>
  </w:style>
  <w:style w:type="paragraph" w:styleId="6">
    <w:name w:val="heading 5"/>
    <w:basedOn w:val="1"/>
    <w:next w:val="1"/>
    <w:link w:val="25"/>
    <w:semiHidden/>
    <w:unhideWhenUsed/>
    <w:qFormat/>
    <w:uiPriority w:val="9"/>
    <w:pPr>
      <w:spacing w:before="200" w:after="0"/>
      <w:jc w:val="left"/>
      <w:outlineLvl w:val="4"/>
    </w:pPr>
    <w:rPr>
      <w:smallCaps/>
      <w:color w:val="C55A11" w:themeColor="accent2" w:themeShade="BF"/>
      <w:spacing w:val="10"/>
      <w:sz w:val="22"/>
      <w:szCs w:val="26"/>
    </w:rPr>
  </w:style>
  <w:style w:type="paragraph" w:styleId="7">
    <w:name w:val="heading 6"/>
    <w:basedOn w:val="1"/>
    <w:next w:val="1"/>
    <w:link w:val="26"/>
    <w:semiHidden/>
    <w:unhideWhenUsed/>
    <w:qFormat/>
    <w:uiPriority w:val="9"/>
    <w:pPr>
      <w:spacing w:after="0"/>
      <w:jc w:val="left"/>
      <w:outlineLvl w:val="5"/>
    </w:pPr>
    <w:rPr>
      <w:smallCaps/>
      <w:color w:val="ED7D31" w:themeColor="accent2"/>
      <w:spacing w:val="5"/>
      <w:sz w:val="22"/>
      <w14:textFill>
        <w14:solidFill>
          <w14:schemeClr w14:val="accent2"/>
        </w14:solidFill>
      </w14:textFill>
    </w:rPr>
  </w:style>
  <w:style w:type="paragraph" w:styleId="8">
    <w:name w:val="heading 7"/>
    <w:basedOn w:val="1"/>
    <w:next w:val="1"/>
    <w:link w:val="27"/>
    <w:semiHidden/>
    <w:unhideWhenUsed/>
    <w:qFormat/>
    <w:uiPriority w:val="9"/>
    <w:pPr>
      <w:spacing w:after="0"/>
      <w:jc w:val="left"/>
      <w:outlineLvl w:val="6"/>
    </w:pPr>
    <w:rPr>
      <w:b/>
      <w:smallCaps/>
      <w:color w:val="ED7D31" w:themeColor="accent2"/>
      <w:spacing w:val="10"/>
      <w14:textFill>
        <w14:solidFill>
          <w14:schemeClr w14:val="accent2"/>
        </w14:solidFill>
      </w14:textFill>
    </w:rPr>
  </w:style>
  <w:style w:type="paragraph" w:styleId="9">
    <w:name w:val="heading 8"/>
    <w:basedOn w:val="1"/>
    <w:next w:val="1"/>
    <w:link w:val="28"/>
    <w:semiHidden/>
    <w:unhideWhenUsed/>
    <w:qFormat/>
    <w:uiPriority w:val="9"/>
    <w:pPr>
      <w:spacing w:after="0"/>
      <w:jc w:val="left"/>
      <w:outlineLvl w:val="7"/>
    </w:pPr>
    <w:rPr>
      <w:b/>
      <w:i/>
      <w:smallCaps/>
      <w:color w:val="C55A11" w:themeColor="accent2" w:themeShade="BF"/>
    </w:rPr>
  </w:style>
  <w:style w:type="paragraph" w:styleId="10">
    <w:name w:val="heading 9"/>
    <w:basedOn w:val="1"/>
    <w:next w:val="1"/>
    <w:link w:val="29"/>
    <w:semiHidden/>
    <w:unhideWhenUsed/>
    <w:qFormat/>
    <w:uiPriority w:val="9"/>
    <w:pPr>
      <w:spacing w:after="0"/>
      <w:jc w:val="left"/>
      <w:outlineLvl w:val="8"/>
    </w:pPr>
    <w:rPr>
      <w:b/>
      <w:i/>
      <w:smallCaps/>
      <w:color w:val="843C0B" w:themeColor="accent2" w:themeShade="8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caps/>
      <w:sz w:val="16"/>
      <w:szCs w:val="18"/>
    </w:rPr>
  </w:style>
  <w:style w:type="paragraph" w:styleId="12">
    <w:name w:val="Subtitle"/>
    <w:basedOn w:val="1"/>
    <w:next w:val="1"/>
    <w:link w:val="31"/>
    <w:qFormat/>
    <w:uiPriority w:val="11"/>
    <w:pPr>
      <w:spacing w:after="720"/>
      <w:jc w:val="right"/>
    </w:pPr>
    <w:rPr>
      <w:rFonts w:asciiTheme="majorHAnsi" w:hAnsiTheme="majorHAnsi" w:eastAsiaTheme="majorEastAsia" w:cstheme="majorBidi"/>
      <w:szCs w:val="22"/>
    </w:rPr>
  </w:style>
  <w:style w:type="paragraph" w:styleId="13">
    <w:name w:val="footnote text"/>
    <w:basedOn w:val="1"/>
    <w:link w:val="45"/>
    <w:qFormat/>
    <w:uiPriority w:val="0"/>
    <w:pPr>
      <w:widowControl w:val="0"/>
      <w:snapToGrid w:val="0"/>
      <w:spacing w:after="0"/>
      <w:ind w:firstLine="0" w:firstLineChars="0"/>
      <w:jc w:val="left"/>
    </w:pPr>
    <w:rPr>
      <w:kern w:val="2"/>
      <w:sz w:val="18"/>
      <w:szCs w:val="24"/>
    </w:rPr>
  </w:style>
  <w:style w:type="paragraph" w:styleId="14">
    <w:name w:val="Title"/>
    <w:basedOn w:val="1"/>
    <w:next w:val="1"/>
    <w:link w:val="30"/>
    <w:qFormat/>
    <w:uiPriority w:val="10"/>
    <w:pPr>
      <w:pBdr>
        <w:top w:val="single" w:color="ED7D31" w:themeColor="accent2" w:sz="12" w:space="1"/>
      </w:pBdr>
      <w:jc w:val="right"/>
    </w:pPr>
    <w:rPr>
      <w:smallCaps/>
      <w:sz w:val="48"/>
      <w:szCs w:val="48"/>
    </w:rPr>
  </w:style>
  <w:style w:type="table" w:styleId="16">
    <w:name w:val="Table Grid"/>
    <w:basedOn w:val="15"/>
    <w:qFormat/>
    <w:uiPriority w:val="0"/>
    <w:pPr>
      <w:widowControl w:val="0"/>
      <w:spacing w:after="0"/>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qFormat/>
    <w:uiPriority w:val="22"/>
    <w:rPr>
      <w:b/>
      <w:color w:val="ED7D31" w:themeColor="accent2"/>
      <w14:textFill>
        <w14:solidFill>
          <w14:schemeClr w14:val="accent2"/>
        </w14:solidFill>
      </w14:textFill>
    </w:rPr>
  </w:style>
  <w:style w:type="character" w:styleId="19">
    <w:name w:val="Emphasis"/>
    <w:qFormat/>
    <w:uiPriority w:val="20"/>
    <w:rPr>
      <w:b/>
      <w:i/>
      <w:spacing w:val="10"/>
    </w:rPr>
  </w:style>
  <w:style w:type="character" w:styleId="20">
    <w:name w:val="footnote reference"/>
    <w:basedOn w:val="17"/>
    <w:qFormat/>
    <w:uiPriority w:val="0"/>
    <w:rPr>
      <w:vertAlign w:val="superscript"/>
    </w:rPr>
  </w:style>
  <w:style w:type="character" w:customStyle="1" w:styleId="21">
    <w:name w:val="标题 1 字符"/>
    <w:basedOn w:val="17"/>
    <w:link w:val="2"/>
    <w:qFormat/>
    <w:uiPriority w:val="9"/>
    <w:rPr>
      <w:rFonts w:eastAsia="黑体"/>
      <w:smallCaps/>
      <w:spacing w:val="5"/>
      <w:sz w:val="28"/>
      <w:szCs w:val="32"/>
    </w:rPr>
  </w:style>
  <w:style w:type="character" w:customStyle="1" w:styleId="22">
    <w:name w:val="标题 2 字符"/>
    <w:basedOn w:val="17"/>
    <w:link w:val="3"/>
    <w:qFormat/>
    <w:uiPriority w:val="9"/>
    <w:rPr>
      <w:b/>
      <w:smallCaps/>
      <w:spacing w:val="5"/>
      <w:sz w:val="28"/>
      <w:szCs w:val="28"/>
    </w:rPr>
  </w:style>
  <w:style w:type="character" w:customStyle="1" w:styleId="23">
    <w:name w:val="标题 3 字符"/>
    <w:basedOn w:val="17"/>
    <w:link w:val="4"/>
    <w:qFormat/>
    <w:uiPriority w:val="9"/>
    <w:rPr>
      <w:smallCaps/>
      <w:spacing w:val="5"/>
      <w:szCs w:val="24"/>
    </w:rPr>
  </w:style>
  <w:style w:type="character" w:customStyle="1" w:styleId="24">
    <w:name w:val="标题 4 字符"/>
    <w:basedOn w:val="17"/>
    <w:link w:val="5"/>
    <w:semiHidden/>
    <w:qFormat/>
    <w:uiPriority w:val="9"/>
    <w:rPr>
      <w:smallCaps/>
      <w:spacing w:val="10"/>
      <w:sz w:val="22"/>
      <w:szCs w:val="22"/>
    </w:rPr>
  </w:style>
  <w:style w:type="character" w:customStyle="1" w:styleId="25">
    <w:name w:val="标题 5 字符"/>
    <w:basedOn w:val="17"/>
    <w:link w:val="6"/>
    <w:semiHidden/>
    <w:qFormat/>
    <w:uiPriority w:val="9"/>
    <w:rPr>
      <w:smallCaps/>
      <w:color w:val="C55A11" w:themeColor="accent2" w:themeShade="BF"/>
      <w:spacing w:val="10"/>
      <w:sz w:val="22"/>
      <w:szCs w:val="26"/>
    </w:rPr>
  </w:style>
  <w:style w:type="character" w:customStyle="1" w:styleId="26">
    <w:name w:val="标题 6 字符"/>
    <w:basedOn w:val="17"/>
    <w:link w:val="7"/>
    <w:semiHidden/>
    <w:qFormat/>
    <w:uiPriority w:val="9"/>
    <w:rPr>
      <w:smallCaps/>
      <w:color w:val="ED7D31" w:themeColor="accent2"/>
      <w:spacing w:val="5"/>
      <w:sz w:val="22"/>
      <w14:textFill>
        <w14:solidFill>
          <w14:schemeClr w14:val="accent2"/>
        </w14:solidFill>
      </w14:textFill>
    </w:rPr>
  </w:style>
  <w:style w:type="character" w:customStyle="1" w:styleId="27">
    <w:name w:val="标题 7 字符"/>
    <w:basedOn w:val="17"/>
    <w:link w:val="8"/>
    <w:semiHidden/>
    <w:qFormat/>
    <w:uiPriority w:val="9"/>
    <w:rPr>
      <w:b/>
      <w:smallCaps/>
      <w:color w:val="ED7D31" w:themeColor="accent2"/>
      <w:spacing w:val="10"/>
      <w14:textFill>
        <w14:solidFill>
          <w14:schemeClr w14:val="accent2"/>
        </w14:solidFill>
      </w14:textFill>
    </w:rPr>
  </w:style>
  <w:style w:type="character" w:customStyle="1" w:styleId="28">
    <w:name w:val="标题 8 字符"/>
    <w:basedOn w:val="17"/>
    <w:link w:val="9"/>
    <w:semiHidden/>
    <w:qFormat/>
    <w:uiPriority w:val="9"/>
    <w:rPr>
      <w:b/>
      <w:i/>
      <w:smallCaps/>
      <w:color w:val="C55A11" w:themeColor="accent2" w:themeShade="BF"/>
    </w:rPr>
  </w:style>
  <w:style w:type="character" w:customStyle="1" w:styleId="29">
    <w:name w:val="标题 9 字符"/>
    <w:basedOn w:val="17"/>
    <w:link w:val="10"/>
    <w:semiHidden/>
    <w:uiPriority w:val="9"/>
    <w:rPr>
      <w:b/>
      <w:i/>
      <w:smallCaps/>
      <w:color w:val="843C0B" w:themeColor="accent2" w:themeShade="80"/>
    </w:rPr>
  </w:style>
  <w:style w:type="character" w:customStyle="1" w:styleId="30">
    <w:name w:val="标题 字符"/>
    <w:basedOn w:val="17"/>
    <w:link w:val="14"/>
    <w:uiPriority w:val="10"/>
    <w:rPr>
      <w:smallCaps/>
      <w:sz w:val="48"/>
      <w:szCs w:val="48"/>
    </w:rPr>
  </w:style>
  <w:style w:type="character" w:customStyle="1" w:styleId="31">
    <w:name w:val="副标题 字符"/>
    <w:basedOn w:val="17"/>
    <w:link w:val="12"/>
    <w:uiPriority w:val="11"/>
    <w:rPr>
      <w:rFonts w:asciiTheme="majorHAnsi" w:hAnsiTheme="majorHAnsi" w:eastAsiaTheme="majorEastAsia" w:cstheme="majorBidi"/>
      <w:szCs w:val="22"/>
    </w:rPr>
  </w:style>
  <w:style w:type="paragraph" w:styleId="32">
    <w:name w:val="No Spacing"/>
    <w:basedOn w:val="1"/>
    <w:link w:val="33"/>
    <w:qFormat/>
    <w:uiPriority w:val="1"/>
    <w:pPr>
      <w:spacing w:after="0"/>
    </w:pPr>
  </w:style>
  <w:style w:type="character" w:customStyle="1" w:styleId="33">
    <w:name w:val="无间隔 字符"/>
    <w:basedOn w:val="17"/>
    <w:link w:val="32"/>
    <w:qFormat/>
    <w:uiPriority w:val="1"/>
  </w:style>
  <w:style w:type="paragraph" w:styleId="34">
    <w:name w:val="List Paragraph"/>
    <w:basedOn w:val="1"/>
    <w:qFormat/>
    <w:uiPriority w:val="99"/>
    <w:pPr>
      <w:ind w:left="720"/>
      <w:contextualSpacing/>
    </w:pPr>
  </w:style>
  <w:style w:type="paragraph" w:styleId="35">
    <w:name w:val="Quote"/>
    <w:basedOn w:val="1"/>
    <w:next w:val="1"/>
    <w:link w:val="36"/>
    <w:qFormat/>
    <w:uiPriority w:val="29"/>
    <w:rPr>
      <w:i/>
    </w:rPr>
  </w:style>
  <w:style w:type="character" w:customStyle="1" w:styleId="36">
    <w:name w:val="引用 字符"/>
    <w:basedOn w:val="17"/>
    <w:link w:val="35"/>
    <w:qFormat/>
    <w:uiPriority w:val="29"/>
    <w:rPr>
      <w:i/>
    </w:rPr>
  </w:style>
  <w:style w:type="paragraph" w:styleId="37">
    <w:name w:val="Intense Quote"/>
    <w:basedOn w:val="1"/>
    <w:next w:val="1"/>
    <w:link w:val="38"/>
    <w:qFormat/>
    <w:uiPriority w:val="30"/>
    <w:pPr>
      <w:pBdr>
        <w:top w:val="single" w:color="C55911" w:themeColor="accent2" w:themeShade="BF" w:sz="8" w:space="10"/>
        <w:left w:val="single" w:color="C55911" w:themeColor="accent2" w:themeShade="BF" w:sz="8" w:space="10"/>
        <w:bottom w:val="single" w:color="C55911" w:themeColor="accent2" w:themeShade="BF" w:sz="8" w:space="10"/>
        <w:right w:val="single" w:color="C55911" w:themeColor="accent2" w:themeShade="BF" w:sz="8" w:space="10"/>
      </w:pBdr>
      <w:shd w:val="clear" w:color="auto" w:fill="ED7D31" w:themeFill="accent2"/>
      <w:spacing w:before="140" w:after="140"/>
      <w:ind w:left="1440" w:right="1440"/>
    </w:pPr>
    <w:rPr>
      <w:b/>
      <w:i/>
      <w:color w:val="FFFFFF" w:themeColor="background1"/>
      <w14:textFill>
        <w14:solidFill>
          <w14:schemeClr w14:val="bg1"/>
        </w14:solidFill>
      </w14:textFill>
    </w:rPr>
  </w:style>
  <w:style w:type="character" w:customStyle="1" w:styleId="38">
    <w:name w:val="明显引用 字符"/>
    <w:basedOn w:val="17"/>
    <w:link w:val="37"/>
    <w:qFormat/>
    <w:uiPriority w:val="30"/>
    <w:rPr>
      <w:b/>
      <w:i/>
      <w:color w:val="FFFFFF" w:themeColor="background1"/>
      <w:shd w:val="clear" w:color="auto" w:fill="ED7D31" w:themeFill="accent2"/>
      <w14:textFill>
        <w14:solidFill>
          <w14:schemeClr w14:val="bg1"/>
        </w14:solidFill>
      </w14:textFill>
    </w:rPr>
  </w:style>
  <w:style w:type="character" w:customStyle="1" w:styleId="39">
    <w:name w:val="Subtle Emphasis"/>
    <w:qFormat/>
    <w:uiPriority w:val="19"/>
    <w:rPr>
      <w:i/>
    </w:rPr>
  </w:style>
  <w:style w:type="character" w:customStyle="1" w:styleId="40">
    <w:name w:val="Intense Emphasis"/>
    <w:qFormat/>
    <w:uiPriority w:val="21"/>
    <w:rPr>
      <w:b/>
      <w:i/>
      <w:color w:val="ED7D31" w:themeColor="accent2"/>
      <w:spacing w:val="10"/>
      <w14:textFill>
        <w14:solidFill>
          <w14:schemeClr w14:val="accent2"/>
        </w14:solidFill>
      </w14:textFill>
    </w:rPr>
  </w:style>
  <w:style w:type="character" w:customStyle="1" w:styleId="41">
    <w:name w:val="Subtle Reference"/>
    <w:qFormat/>
    <w:uiPriority w:val="31"/>
    <w:rPr>
      <w:b/>
    </w:rPr>
  </w:style>
  <w:style w:type="character" w:customStyle="1" w:styleId="42">
    <w:name w:val="Intense Reference"/>
    <w:qFormat/>
    <w:uiPriority w:val="32"/>
    <w:rPr>
      <w:b/>
      <w:bCs/>
      <w:smallCaps/>
      <w:spacing w:val="5"/>
      <w:sz w:val="22"/>
      <w:szCs w:val="22"/>
      <w:u w:val="single"/>
    </w:rPr>
  </w:style>
  <w:style w:type="character" w:customStyle="1" w:styleId="43">
    <w:name w:val="Book Title"/>
    <w:qFormat/>
    <w:uiPriority w:val="33"/>
    <w:rPr>
      <w:rFonts w:asciiTheme="majorHAnsi" w:hAnsiTheme="majorHAnsi" w:eastAsiaTheme="majorEastAsia" w:cstheme="majorBidi"/>
      <w:i/>
      <w:iCs/>
      <w:sz w:val="20"/>
      <w:szCs w:val="20"/>
    </w:rPr>
  </w:style>
  <w:style w:type="paragraph" w:customStyle="1" w:styleId="44">
    <w:name w:val="TOC Heading"/>
    <w:basedOn w:val="2"/>
    <w:next w:val="1"/>
    <w:semiHidden/>
    <w:unhideWhenUsed/>
    <w:qFormat/>
    <w:uiPriority w:val="39"/>
    <w:pPr>
      <w:ind w:left="0"/>
      <w:outlineLvl w:val="9"/>
    </w:pPr>
  </w:style>
  <w:style w:type="character" w:customStyle="1" w:styleId="45">
    <w:name w:val="脚注文本 字符"/>
    <w:basedOn w:val="17"/>
    <w:link w:val="13"/>
    <w:qFormat/>
    <w:uiPriority w:val="0"/>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等线 Light"/>
        <a:ea typeface=""/>
        <a:cs typeface=""/>
        <a:font script="Jpan" typeface="メイリオ"/>
        <a:font script="Hang" typeface="맑은 고딕"/>
        <a:font script="Hans" typeface="等线 Light"/>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DengXian"/>
        <a:ea typeface=""/>
        <a:cs typeface=""/>
        <a:font script="Jpan" typeface="メイリオ"/>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845</Words>
  <Characters>4822</Characters>
  <Lines>40</Lines>
  <Paragraphs>11</Paragraphs>
  <TotalTime>3</TotalTime>
  <ScaleCrop>false</ScaleCrop>
  <LinksUpToDate>false</LinksUpToDate>
  <CharactersWithSpaces>5656</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2023-05-11T16:59:00Z</dcterms:created>
  <dc:creator>林 逋</dc:creator>
  <cp:lastModifiedBy>cmy</cp:lastModifiedBy>
  <dcterms:modified xsi:type="dcterms:W3CDTF">2023-05-14T16:34:14Z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2052-4.9.0.7859</vt:lpwstr>
  </property>
</Properties>
</file>