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49449DF2" w:rsidR="00F56260" w:rsidRDefault="00F56260" w:rsidP="00F56260">
            <w:r w:rsidRPr="00B8305A">
              <w:t>SWTID-2026-2221</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1C33F0EF" w:rsidR="00F56260" w:rsidRDefault="00F56260" w:rsidP="00F56260">
            <w:r w:rsidRPr="00B8305A">
              <w:rPr>
                <w:b/>
                <w:bCs/>
              </w:rPr>
              <w:t>Automated Employee Onboarding &amp; Off boarding System</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6859"/>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Employees, HR Team, Managers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 Onboarding, Employee Offboarding, Approval Process</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New Employee Joining, Employee Resignation</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Before:</w:t>
            </w:r>
            <w:r w:rsidRPr="00F56260">
              <w:rPr>
                <w:color w:val="000000"/>
                <w:lang w:val="en-IN"/>
              </w:rPr>
              <w:t xml:space="preserve"> Manual Process, Delays. </w:t>
            </w:r>
            <w:r w:rsidRPr="00F56260">
              <w:rPr>
                <w:b/>
                <w:bCs/>
                <w:color w:val="000000"/>
                <w:lang w:val="en-IN"/>
              </w:rPr>
              <w:t>After:</w:t>
            </w:r>
            <w:r w:rsidRPr="00F56260">
              <w:rPr>
                <w:color w:val="000000"/>
                <w:lang w:val="en-IN"/>
              </w:rPr>
              <w:t xml:space="preserve"> Fast, Automated and Transparent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Forms, Email Process, ServiceNow Automation</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Work, Delayed Approvals, Tracking Issues</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HR verifies requests, Manager approves/rejects requests, IT completes assigned tasks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HR Team Communication</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Process, No Centralized Tracking, Human Errors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 xml:space="preserve">Developed an </w:t>
            </w:r>
            <w:r w:rsidRPr="00F56260">
              <w:rPr>
                <w:b/>
                <w:bCs/>
                <w:color w:val="000000"/>
                <w:lang w:val="en-IN"/>
              </w:rPr>
              <w:t>Employee Management System</w:t>
            </w:r>
            <w:r w:rsidRPr="00F56260">
              <w:rPr>
                <w:color w:val="000000"/>
                <w:lang w:val="en-IN"/>
              </w:rPr>
              <w:t xml:space="preserve"> using </w:t>
            </w:r>
            <w:r w:rsidRPr="00F56260">
              <w:rPr>
                <w:b/>
                <w:bCs/>
                <w:color w:val="000000"/>
                <w:lang w:val="en-IN"/>
              </w:rPr>
              <w:t>ServiceNow App Engine Studio</w:t>
            </w:r>
            <w:r w:rsidRPr="00F56260">
              <w:rPr>
                <w:color w:val="000000"/>
                <w:lang w:val="en-IN"/>
              </w:rPr>
              <w:t xml:space="preserve">. Automated employee onboarding and offboarding with </w:t>
            </w:r>
            <w:r w:rsidRPr="00F56260">
              <w:rPr>
                <w:b/>
                <w:bCs/>
                <w:color w:val="000000"/>
                <w:lang w:val="en-IN"/>
              </w:rPr>
              <w:t>Flow Designer</w:t>
            </w:r>
            <w:r w:rsidRPr="00F56260">
              <w:rPr>
                <w:color w:val="000000"/>
                <w:lang w:val="en-IN"/>
              </w:rPr>
              <w:t xml:space="preserve">, </w:t>
            </w:r>
            <w:r w:rsidRPr="00F56260">
              <w:rPr>
                <w:b/>
                <w:bCs/>
                <w:color w:val="000000"/>
                <w:lang w:val="en-IN"/>
              </w:rPr>
              <w:t>Manager Approval</w:t>
            </w:r>
            <w:r w:rsidRPr="00F56260">
              <w:rPr>
                <w:color w:val="000000"/>
                <w:lang w:val="en-IN"/>
              </w:rPr>
              <w:t xml:space="preserve">, </w:t>
            </w:r>
            <w:r w:rsidRPr="00F56260">
              <w:rPr>
                <w:b/>
                <w:bCs/>
                <w:color w:val="000000"/>
                <w:lang w:val="en-IN"/>
              </w:rPr>
              <w:t>Email Notifications</w:t>
            </w:r>
            <w:r w:rsidRPr="00F56260">
              <w:rPr>
                <w:color w:val="000000"/>
                <w:lang w:val="en-IN"/>
              </w:rPr>
              <w:t xml:space="preserve">, </w:t>
            </w:r>
            <w:r w:rsidRPr="00F56260">
              <w:rPr>
                <w:b/>
                <w:bCs/>
                <w:color w:val="000000"/>
                <w:lang w:val="en-IN"/>
              </w:rPr>
              <w:t>HR/IT/Security Tasks</w:t>
            </w:r>
            <w:r w:rsidRPr="00F56260">
              <w:rPr>
                <w:color w:val="000000"/>
                <w:lang w:val="en-IN"/>
              </w:rPr>
              <w:t xml:space="preserve">, and </w:t>
            </w:r>
            <w:r w:rsidRPr="00F56260">
              <w:rPr>
                <w:b/>
                <w:bCs/>
                <w:color w:val="000000"/>
                <w:lang w:val="en-IN"/>
              </w:rPr>
              <w:t>Access Control (ACLs)</w:t>
            </w:r>
            <w:r w:rsidRPr="00F56260">
              <w:rPr>
                <w:color w:val="000000"/>
                <w:lang w:val="en-IN"/>
              </w:rPr>
              <w:t>.</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58457D0-6D2B-4454-9CE3-9F4D73AF9806}"/>
  </w:font>
  <w:font w:name="Calibri">
    <w:panose1 w:val="020F0502020204030204"/>
    <w:charset w:val="00"/>
    <w:family w:val="swiss"/>
    <w:pitch w:val="variable"/>
    <w:sig w:usb0="E4002EFF" w:usb1="C200247B" w:usb2="00000009" w:usb3="00000000" w:csb0="000001FF" w:csb1="00000000"/>
    <w:embedRegular r:id="rId2" w:fontKey="{97B2BFE7-0C50-40FF-926B-44111DB3AE95}"/>
    <w:embedBold r:id="rId3" w:fontKey="{C73CE2A9-7F71-4F93-B30B-E83DCFFF274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3CC6AB2-32A7-431E-BA54-339C00A1CC2F}"/>
    <w:embedItalic r:id="rId5" w:fontKey="{899CADAA-9650-4B75-B94D-F48A626A4BD5}"/>
  </w:font>
  <w:font w:name="Calibri Light">
    <w:panose1 w:val="020F0302020204030204"/>
    <w:charset w:val="00"/>
    <w:family w:val="swiss"/>
    <w:pitch w:val="variable"/>
    <w:sig w:usb0="E4002EFF" w:usb1="C200247B" w:usb2="00000009" w:usb3="00000000" w:csb0="000001FF" w:csb1="00000000"/>
    <w:embedRegular r:id="rId6" w:fontKey="{26AA8114-656A-4A29-971D-B6ABF3A066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3772"/>
    <w:rsid w:val="004360B1"/>
    <w:rsid w:val="005902FC"/>
    <w:rsid w:val="00A33440"/>
    <w:rsid w:val="00BB2074"/>
    <w:rsid w:val="00CD4BE3"/>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sathwika kalla</cp:lastModifiedBy>
  <cp:revision>2</cp:revision>
  <cp:lastPrinted>2025-02-15T04:32:00Z</cp:lastPrinted>
  <dcterms:created xsi:type="dcterms:W3CDTF">2026-07-06T15:20:00Z</dcterms:created>
  <dcterms:modified xsi:type="dcterms:W3CDTF">2026-07-06T15:20:00Z</dcterms:modified>
</cp:coreProperties>
</file>