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C012A" w14:textId="77777777" w:rsidR="00924DFE" w:rsidRPr="00B921EB" w:rsidRDefault="00924DFE" w:rsidP="00217C94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42"/>
        <w:gridCol w:w="3191"/>
        <w:gridCol w:w="1198"/>
        <w:gridCol w:w="1665"/>
        <w:gridCol w:w="1427"/>
        <w:gridCol w:w="1667"/>
      </w:tblGrid>
      <w:tr w:rsidR="00334FA7" w:rsidRPr="00B921EB" w14:paraId="46AA4747" w14:textId="77777777" w:rsidTr="00334FA7">
        <w:tc>
          <w:tcPr>
            <w:tcW w:w="1668" w:type="dxa"/>
            <w:shd w:val="clear" w:color="auto" w:fill="D9D9D9" w:themeFill="background1" w:themeFillShade="D9"/>
            <w:vAlign w:val="center"/>
          </w:tcPr>
          <w:p w14:paraId="4B18A452" w14:textId="77777777" w:rsidR="003B2ACF" w:rsidRPr="00B921EB" w:rsidRDefault="003B2ACF" w:rsidP="000E6C77">
            <w:pPr>
              <w:jc w:val="center"/>
              <w:rPr>
                <w:b/>
                <w:sz w:val="20"/>
              </w:rPr>
            </w:pPr>
            <w:r w:rsidRPr="00B921EB">
              <w:rPr>
                <w:b/>
                <w:sz w:val="20"/>
              </w:rPr>
              <w:t>PROYECTO</w:t>
            </w:r>
          </w:p>
        </w:tc>
        <w:tc>
          <w:tcPr>
            <w:tcW w:w="3292" w:type="dxa"/>
            <w:vAlign w:val="center"/>
          </w:tcPr>
          <w:p w14:paraId="31EB2CE7" w14:textId="69DCC7D4" w:rsidR="003B2ACF" w:rsidRPr="003B7E9E" w:rsidRDefault="00334FA7" w:rsidP="003B7E9E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proofErr w:type="spellStart"/>
            <w:r w:rsidRPr="003B7E9E">
              <w:rPr>
                <w:rFonts w:cstheme="minorHAnsi"/>
                <w:color w:val="0070C0"/>
                <w:sz w:val="20"/>
                <w:lang w:val="es-ES"/>
              </w:rPr>
              <w:t>Orchid</w:t>
            </w:r>
            <w:proofErr w:type="spellEnd"/>
            <w:r w:rsidRPr="003B7E9E">
              <w:rPr>
                <w:rFonts w:cstheme="minorHAnsi"/>
                <w:color w:val="0070C0"/>
                <w:sz w:val="20"/>
                <w:lang w:val="es-ES"/>
              </w:rPr>
              <w:t xml:space="preserve"> </w:t>
            </w:r>
            <w:proofErr w:type="spellStart"/>
            <w:r w:rsidRPr="003B7E9E">
              <w:rPr>
                <w:rFonts w:cstheme="minorHAnsi"/>
                <w:color w:val="0070C0"/>
                <w:sz w:val="20"/>
                <w:lang w:val="es-ES"/>
              </w:rPr>
              <w:t>Cosmetics</w:t>
            </w:r>
            <w:proofErr w:type="spellEnd"/>
          </w:p>
        </w:tc>
        <w:tc>
          <w:tcPr>
            <w:tcW w:w="1202" w:type="dxa"/>
            <w:shd w:val="clear" w:color="auto" w:fill="D9D9D9" w:themeFill="background1" w:themeFillShade="D9"/>
            <w:vAlign w:val="center"/>
          </w:tcPr>
          <w:p w14:paraId="26266B11" w14:textId="77777777" w:rsidR="003B2ACF" w:rsidRPr="00B921EB" w:rsidRDefault="003B2ACF" w:rsidP="000E6C77">
            <w:pPr>
              <w:jc w:val="center"/>
              <w:rPr>
                <w:b/>
                <w:sz w:val="20"/>
              </w:rPr>
            </w:pPr>
            <w:r w:rsidRPr="00B921EB">
              <w:rPr>
                <w:b/>
                <w:sz w:val="20"/>
              </w:rPr>
              <w:t>CÓDIGO DE PROYECTO</w:t>
            </w:r>
          </w:p>
        </w:tc>
        <w:tc>
          <w:tcPr>
            <w:tcW w:w="1711" w:type="dxa"/>
            <w:vAlign w:val="center"/>
          </w:tcPr>
          <w:p w14:paraId="2AE63A27" w14:textId="3288A91C" w:rsidR="003B2ACF" w:rsidRPr="00B921EB" w:rsidRDefault="00334FA7" w:rsidP="003B7E9E">
            <w:pPr>
              <w:spacing w:afterAutospacing="0"/>
              <w:rPr>
                <w:b/>
                <w:sz w:val="20"/>
              </w:rPr>
            </w:pPr>
            <w:r w:rsidRPr="003B7E9E">
              <w:rPr>
                <w:rFonts w:cstheme="minorHAnsi"/>
                <w:color w:val="0070C0"/>
                <w:sz w:val="20"/>
                <w:lang w:val="es-ES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5D51AEE0" w14:textId="77777777" w:rsidR="003B2ACF" w:rsidRPr="00B921EB" w:rsidRDefault="003B2ACF" w:rsidP="000E6C77">
            <w:pPr>
              <w:jc w:val="center"/>
              <w:rPr>
                <w:b/>
                <w:sz w:val="20"/>
              </w:rPr>
            </w:pPr>
            <w:r w:rsidRPr="00B921EB">
              <w:rPr>
                <w:b/>
                <w:sz w:val="20"/>
              </w:rPr>
              <w:t>FECHA DE ELABORACIÓN</w:t>
            </w:r>
          </w:p>
        </w:tc>
        <w:tc>
          <w:tcPr>
            <w:tcW w:w="1716" w:type="dxa"/>
            <w:vAlign w:val="center"/>
          </w:tcPr>
          <w:p w14:paraId="21AEB6DF" w14:textId="69D7EF0E" w:rsidR="003B2ACF" w:rsidRPr="003B7E9E" w:rsidRDefault="00334FA7" w:rsidP="003B7E9E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3B7E9E">
              <w:rPr>
                <w:rFonts w:cstheme="minorHAnsi"/>
                <w:color w:val="0070C0"/>
                <w:sz w:val="20"/>
                <w:lang w:val="es-ES"/>
              </w:rPr>
              <w:t>18-10-2025</w:t>
            </w:r>
          </w:p>
        </w:tc>
      </w:tr>
    </w:tbl>
    <w:p w14:paraId="4E56C61A" w14:textId="77777777" w:rsidR="003B2ACF" w:rsidRPr="00B921EB" w:rsidRDefault="003B2ACF" w:rsidP="003B2ACF">
      <w:pPr>
        <w:spacing w:after="0" w:afterAutospacing="0"/>
        <w:rPr>
          <w:sz w:val="20"/>
        </w:rPr>
      </w:pPr>
    </w:p>
    <w:p w14:paraId="71FAC290" w14:textId="3405118F" w:rsidR="003B2ACF" w:rsidRPr="00B921EB" w:rsidRDefault="003B2ACF" w:rsidP="003B2ACF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NORMAS Y PROCEDIMIENTOS A</w:t>
      </w:r>
      <w:r w:rsidR="004E47B1" w:rsidRPr="00B921EB">
        <w:rPr>
          <w:b/>
        </w:rPr>
        <w:t>PLICABLES</w:t>
      </w:r>
      <w:r w:rsidR="00E67366" w:rsidRPr="00B921EB">
        <w:rPr>
          <w:b/>
        </w:rPr>
        <w:t xml:space="preserve"> (</w:t>
      </w:r>
      <w:r w:rsidR="007A55CB" w:rsidRPr="00B921EB">
        <w:rPr>
          <w:b/>
        </w:rPr>
        <w:t xml:space="preserve">de los </w:t>
      </w:r>
      <w:r w:rsidR="00E67366" w:rsidRPr="00B921EB">
        <w:rPr>
          <w:b/>
        </w:rPr>
        <w:t>FAE)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B2ACF" w:rsidRPr="00B921EB" w14:paraId="664FE705" w14:textId="77777777" w:rsidTr="000E6C77">
        <w:tc>
          <w:tcPr>
            <w:tcW w:w="14540" w:type="dxa"/>
          </w:tcPr>
          <w:p w14:paraId="3C06F677" w14:textId="14704DB3" w:rsidR="003B2ACF" w:rsidRPr="00112051" w:rsidRDefault="00112051" w:rsidP="000E6C77">
            <w:pPr>
              <w:spacing w:afterAutospacing="0"/>
              <w:rPr>
                <w:rFonts w:cstheme="minorHAnsi"/>
                <w:color w:val="0070C0"/>
                <w:sz w:val="20"/>
                <w:u w:val="single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Como la empresa es muy joven, aun no tiene normas aplicables.</w:t>
            </w:r>
          </w:p>
          <w:p w14:paraId="7229F949" w14:textId="422DC22B" w:rsidR="003B2ACF" w:rsidRPr="00B921EB" w:rsidRDefault="003B2ACF" w:rsidP="000E6C77">
            <w:pPr>
              <w:spacing w:afterAutospacing="0"/>
              <w:rPr>
                <w:sz w:val="20"/>
              </w:rPr>
            </w:pPr>
          </w:p>
          <w:p w14:paraId="4F4D5F5A" w14:textId="77777777" w:rsidR="003B2ACF" w:rsidRPr="00B921EB" w:rsidRDefault="003B2ACF" w:rsidP="000E6C77">
            <w:pPr>
              <w:spacing w:afterAutospacing="0"/>
              <w:rPr>
                <w:sz w:val="20"/>
              </w:rPr>
            </w:pPr>
          </w:p>
        </w:tc>
      </w:tr>
    </w:tbl>
    <w:p w14:paraId="1174BD82" w14:textId="77777777" w:rsidR="00CA3EC1" w:rsidRPr="00B921EB" w:rsidRDefault="00CA3EC1" w:rsidP="00CA3EC1">
      <w:pPr>
        <w:spacing w:after="0" w:afterAutospacing="0"/>
        <w:rPr>
          <w:sz w:val="20"/>
        </w:rPr>
      </w:pPr>
    </w:p>
    <w:p w14:paraId="4696CC9D" w14:textId="77777777" w:rsidR="00CA3EC1" w:rsidRPr="00B921EB" w:rsidRDefault="00CA3EC1" w:rsidP="00CA3EC1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CATEGORÍAS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A3EC1" w:rsidRPr="00B921EB" w14:paraId="79D072A0" w14:textId="77777777" w:rsidTr="000E6C77">
        <w:tc>
          <w:tcPr>
            <w:tcW w:w="11016" w:type="dxa"/>
          </w:tcPr>
          <w:p w14:paraId="521A9562" w14:textId="4E7AAE8D" w:rsidR="00CA3EC1" w:rsidRPr="00B921EB" w:rsidRDefault="00EF0AE6" w:rsidP="000E6C7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Riesgos técnicos</w:t>
            </w:r>
          </w:p>
          <w:p w14:paraId="538726CC" w14:textId="7A9674C1" w:rsidR="00EF0AE6" w:rsidRPr="00B921EB" w:rsidRDefault="00EF0AE6" w:rsidP="000E6C7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Riesgos de cumplimiento y legales</w:t>
            </w:r>
          </w:p>
          <w:p w14:paraId="790A0E84" w14:textId="2C95B9D9" w:rsidR="00EF0AE6" w:rsidRPr="00B921EB" w:rsidRDefault="00EF0AE6" w:rsidP="000E6C7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Riesgos de requerimientos y alcance</w:t>
            </w:r>
          </w:p>
          <w:p w14:paraId="4DC7520A" w14:textId="3F0AA142" w:rsidR="00CA3EC1" w:rsidRPr="00B921EB" w:rsidRDefault="00EF0AE6" w:rsidP="000E6C7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Riesgos de calidad del software</w:t>
            </w:r>
          </w:p>
          <w:p w14:paraId="72A3287D" w14:textId="0E507062" w:rsidR="00CA3EC1" w:rsidRPr="00B921EB" w:rsidRDefault="00EF0AE6" w:rsidP="000E6C7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Riesgos de reputación y relación con el cliente</w:t>
            </w:r>
          </w:p>
          <w:p w14:paraId="785541F6" w14:textId="77777777" w:rsidR="00CA3EC1" w:rsidRPr="00B921EB" w:rsidRDefault="00CA3EC1" w:rsidP="000E6C77">
            <w:pPr>
              <w:spacing w:afterAutospacing="0"/>
              <w:rPr>
                <w:sz w:val="20"/>
              </w:rPr>
            </w:pPr>
          </w:p>
        </w:tc>
      </w:tr>
    </w:tbl>
    <w:p w14:paraId="5BFCEF49" w14:textId="77777777" w:rsidR="00CA3EC1" w:rsidRPr="00B921EB" w:rsidRDefault="00CA3EC1" w:rsidP="00CA3EC1">
      <w:pPr>
        <w:spacing w:after="0" w:afterAutospacing="0"/>
        <w:rPr>
          <w:sz w:val="20"/>
        </w:rPr>
      </w:pPr>
    </w:p>
    <w:p w14:paraId="21EE1A41" w14:textId="0C33390E" w:rsidR="00CA3EC1" w:rsidRPr="00B921EB" w:rsidRDefault="00CA3EC1" w:rsidP="00CA3EC1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METODOLOGÍA PARA RECOGIDA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A3EC1" w:rsidRPr="00B921EB" w14:paraId="0EB4E4B2" w14:textId="77777777" w:rsidTr="000E6C77">
        <w:tc>
          <w:tcPr>
            <w:tcW w:w="14540" w:type="dxa"/>
          </w:tcPr>
          <w:p w14:paraId="71FE37F9" w14:textId="77777777" w:rsidR="00EF0AE6" w:rsidRPr="00B921EB" w:rsidRDefault="00EF0AE6" w:rsidP="000E6C7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La identificación de riesgos se realizará de manera colaborativa por los directores de proyecto, mediante reuniones iniciales, revisiones de requisitos y sesiones de retrospectiva. Se registrarán todos los riesgos detectados en un registro de riesgos, describiendo su causa, posible impacto y responsable.</w:t>
            </w:r>
          </w:p>
          <w:p w14:paraId="1B1BCFC7" w14:textId="7AA6F47C" w:rsidR="00CA3EC1" w:rsidRPr="00B921EB" w:rsidRDefault="00EF0AE6" w:rsidP="000E6C7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Además, se fomentará la comunicación continua para que cualquier miembro del equipo pueda reportar nuevos riesgos durante el ciclo de vida del proyecto.</w:t>
            </w:r>
          </w:p>
          <w:p w14:paraId="14FED16C" w14:textId="77777777" w:rsidR="00CA3EC1" w:rsidRPr="00B921EB" w:rsidRDefault="00CA3EC1" w:rsidP="000E6C77">
            <w:pPr>
              <w:spacing w:afterAutospacing="0"/>
              <w:rPr>
                <w:sz w:val="20"/>
              </w:rPr>
            </w:pPr>
          </w:p>
        </w:tc>
      </w:tr>
    </w:tbl>
    <w:p w14:paraId="3D6FAC52" w14:textId="77777777" w:rsidR="00CA3EC1" w:rsidRPr="00B921EB" w:rsidRDefault="00CA3EC1" w:rsidP="00217C94">
      <w:pPr>
        <w:spacing w:after="0" w:afterAutospacing="0"/>
      </w:pPr>
    </w:p>
    <w:p w14:paraId="73F97338" w14:textId="71A59C89" w:rsidR="00CA3EC1" w:rsidRPr="00B921EB" w:rsidRDefault="00CA3EC1" w:rsidP="00CA3EC1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METODOLOGÍA PARA ANÁLISIS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A3EC1" w:rsidRPr="00B921EB" w14:paraId="65C0281C" w14:textId="77777777" w:rsidTr="000E6C77">
        <w:tc>
          <w:tcPr>
            <w:tcW w:w="14540" w:type="dxa"/>
          </w:tcPr>
          <w:p w14:paraId="43C62301" w14:textId="4BB2B365" w:rsidR="00CA3EC1" w:rsidRPr="00B921EB" w:rsidRDefault="00EF0AE6" w:rsidP="000E6C7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Cada riesgo identificado será analizado de forma cualitativa, evaluando su probabilidad de ocurrencia y el impacto potencial sobre el proyecto en términos de alcance, tiempo, costo y calidad. Este análisis permitirá comprender la relevancia de cada riesgo y establecer medidas de mitigación o contingencia proporcionales. Se revisará periódicamente el análisis para reflejar cambios en las condiciones del proyecto.</w:t>
            </w:r>
          </w:p>
          <w:p w14:paraId="2339BA5A" w14:textId="77777777" w:rsidR="00CA3EC1" w:rsidRPr="00B921EB" w:rsidRDefault="00CA3EC1" w:rsidP="000E6C77">
            <w:pPr>
              <w:spacing w:afterAutospacing="0"/>
              <w:rPr>
                <w:sz w:val="20"/>
              </w:rPr>
            </w:pPr>
          </w:p>
          <w:p w14:paraId="78AED221" w14:textId="77777777" w:rsidR="00CA3EC1" w:rsidRPr="00B921EB" w:rsidRDefault="00CA3EC1" w:rsidP="000E6C77">
            <w:pPr>
              <w:spacing w:afterAutospacing="0"/>
              <w:rPr>
                <w:sz w:val="20"/>
              </w:rPr>
            </w:pPr>
          </w:p>
        </w:tc>
      </w:tr>
    </w:tbl>
    <w:p w14:paraId="17CF9836" w14:textId="77777777" w:rsidR="00CA3EC1" w:rsidRPr="00B921EB" w:rsidRDefault="00CA3EC1" w:rsidP="00CA3EC1">
      <w:pPr>
        <w:spacing w:after="0" w:afterAutospacing="0"/>
      </w:pPr>
    </w:p>
    <w:p w14:paraId="24207C18" w14:textId="55E0514B" w:rsidR="00CA3EC1" w:rsidRPr="00B921EB" w:rsidRDefault="00CA3EC1" w:rsidP="00CA3EC1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METODOLOGÍA PARA PRIORIZACIÓN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A3EC1" w:rsidRPr="00B921EB" w14:paraId="49219B53" w14:textId="77777777" w:rsidTr="000E6C77">
        <w:tc>
          <w:tcPr>
            <w:tcW w:w="14540" w:type="dxa"/>
          </w:tcPr>
          <w:p w14:paraId="0D456C6E" w14:textId="5BDFE901" w:rsidR="00CA3EC1" w:rsidRPr="00B921EB" w:rsidRDefault="00F61C27" w:rsidP="000E6C7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La priorización se realizará utilizando una escala simple de probabilidad e impacto (</w:t>
            </w:r>
            <w:r w:rsidR="001125A7" w:rsidRPr="00B921EB">
              <w:rPr>
                <w:rFonts w:cstheme="minorHAnsi"/>
                <w:color w:val="0070C0"/>
                <w:sz w:val="20"/>
                <w:lang w:val="es-ES"/>
              </w:rPr>
              <w:t xml:space="preserve">muy alta, </w:t>
            </w:r>
            <w:r w:rsidRPr="00B921EB">
              <w:rPr>
                <w:rFonts w:cstheme="minorHAnsi"/>
                <w:color w:val="0070C0"/>
                <w:sz w:val="20"/>
                <w:lang w:val="es-ES"/>
              </w:rPr>
              <w:t>alt</w:t>
            </w:r>
            <w:r w:rsidR="001125A7" w:rsidRPr="00B921EB">
              <w:rPr>
                <w:rFonts w:cstheme="minorHAnsi"/>
                <w:color w:val="0070C0"/>
                <w:sz w:val="20"/>
                <w:lang w:val="es-ES"/>
              </w:rPr>
              <w:t>a</w:t>
            </w:r>
            <w:r w:rsidRPr="00B921EB">
              <w:rPr>
                <w:rFonts w:cstheme="minorHAnsi"/>
                <w:color w:val="0070C0"/>
                <w:sz w:val="20"/>
                <w:lang w:val="es-ES"/>
              </w:rPr>
              <w:t>, medi</w:t>
            </w:r>
            <w:r w:rsidR="001125A7" w:rsidRPr="00B921EB">
              <w:rPr>
                <w:rFonts w:cstheme="minorHAnsi"/>
                <w:color w:val="0070C0"/>
                <w:sz w:val="20"/>
                <w:lang w:val="es-ES"/>
              </w:rPr>
              <w:t>a, baja, muy baja</w:t>
            </w:r>
            <w:r w:rsidRPr="00B921EB">
              <w:rPr>
                <w:rFonts w:cstheme="minorHAnsi"/>
                <w:color w:val="0070C0"/>
                <w:sz w:val="20"/>
                <w:lang w:val="es-ES"/>
              </w:rPr>
              <w:t>). Los riesgos se ordenarán según su nivel de criticidad, dando prioridad a aquellos con mayor probabilidad e impacto. Los riesgos críticos se abordarán de forma inmediata con planes de respuesta específicos, mientras que los de menor prioridad serán monitoreados para detectar variaciones que requieran acción.</w:t>
            </w:r>
          </w:p>
          <w:p w14:paraId="3B5D64EB" w14:textId="77777777" w:rsidR="00CA3EC1" w:rsidRPr="00B921EB" w:rsidRDefault="00CA3EC1" w:rsidP="000E6C77">
            <w:pPr>
              <w:spacing w:afterAutospacing="0"/>
              <w:rPr>
                <w:sz w:val="20"/>
              </w:rPr>
            </w:pPr>
          </w:p>
          <w:p w14:paraId="08F5649D" w14:textId="77777777" w:rsidR="00CA3EC1" w:rsidRPr="00B921EB" w:rsidRDefault="00CA3EC1" w:rsidP="000E6C77">
            <w:pPr>
              <w:spacing w:afterAutospacing="0"/>
              <w:rPr>
                <w:sz w:val="20"/>
              </w:rPr>
            </w:pPr>
          </w:p>
        </w:tc>
      </w:tr>
    </w:tbl>
    <w:p w14:paraId="1684EBAF" w14:textId="77777777" w:rsidR="00263DA7" w:rsidRPr="00B921EB" w:rsidRDefault="00263DA7" w:rsidP="00263DA7">
      <w:pPr>
        <w:spacing w:after="0" w:afterAutospacing="0"/>
        <w:rPr>
          <w:sz w:val="20"/>
        </w:rPr>
      </w:pPr>
    </w:p>
    <w:p w14:paraId="04525379" w14:textId="61521C29" w:rsidR="00263DA7" w:rsidRPr="00B921EB" w:rsidRDefault="003B2ACF" w:rsidP="00263DA7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 xml:space="preserve">RESERVAS </w:t>
      </w:r>
      <w:r w:rsidR="00F27C13" w:rsidRPr="00B921EB">
        <w:rPr>
          <w:b/>
        </w:rPr>
        <w:t>DE CONTINGENCIA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63DA7" w:rsidRPr="00B921EB" w14:paraId="6D6E54CE" w14:textId="77777777" w:rsidTr="00263DA7">
        <w:tc>
          <w:tcPr>
            <w:tcW w:w="11016" w:type="dxa"/>
          </w:tcPr>
          <w:p w14:paraId="486CE3ED" w14:textId="32525E4E" w:rsidR="00263DA7" w:rsidRPr="00B921EB" w:rsidRDefault="00F61C27" w:rsidP="000E6C7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Se establecerán reservas de contingencia en tiempo y presupuesto destinadas a cubrir la respuesta ante riesgos identificados con alta probabilidad o impacto.</w:t>
            </w:r>
          </w:p>
          <w:p w14:paraId="1470E9D8" w14:textId="77777777" w:rsidR="00263DA7" w:rsidRPr="00B921EB" w:rsidRDefault="00263DA7" w:rsidP="000E6C77">
            <w:pPr>
              <w:spacing w:afterAutospacing="0"/>
              <w:rPr>
                <w:sz w:val="20"/>
              </w:rPr>
            </w:pPr>
          </w:p>
          <w:p w14:paraId="4AC7C8C7" w14:textId="77777777" w:rsidR="00263DA7" w:rsidRPr="00B921EB" w:rsidRDefault="00263DA7" w:rsidP="000E6C77">
            <w:pPr>
              <w:spacing w:afterAutospacing="0"/>
              <w:rPr>
                <w:sz w:val="20"/>
              </w:rPr>
            </w:pPr>
          </w:p>
        </w:tc>
      </w:tr>
    </w:tbl>
    <w:p w14:paraId="3CB84CDC" w14:textId="1CF8B4F9" w:rsidR="00263DA7" w:rsidRPr="00B921EB" w:rsidRDefault="00263DA7" w:rsidP="00263DA7">
      <w:pPr>
        <w:spacing w:after="0" w:afterAutospacing="0"/>
        <w:rPr>
          <w:sz w:val="20"/>
        </w:rPr>
      </w:pPr>
    </w:p>
    <w:p w14:paraId="0748A3FC" w14:textId="08C7BE9F" w:rsidR="00C70310" w:rsidRDefault="00C70310">
      <w:pPr>
        <w:rPr>
          <w:sz w:val="20"/>
        </w:rPr>
      </w:pPr>
      <w:r>
        <w:rPr>
          <w:sz w:val="20"/>
        </w:rPr>
        <w:br w:type="page"/>
      </w:r>
    </w:p>
    <w:p w14:paraId="71E8A134" w14:textId="77777777" w:rsidR="00C70310" w:rsidRPr="00B921EB" w:rsidRDefault="00C70310" w:rsidP="00263DA7">
      <w:pPr>
        <w:spacing w:after="0" w:afterAutospacing="0"/>
        <w:rPr>
          <w:sz w:val="20"/>
        </w:rPr>
      </w:pPr>
    </w:p>
    <w:p w14:paraId="05696EAA" w14:textId="77777777" w:rsidR="00263DA7" w:rsidRPr="00B921EB" w:rsidRDefault="00263DA7" w:rsidP="00263DA7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PROTOCOLOS PARA CONTINGENCIAS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63DA7" w:rsidRPr="00B921EB" w14:paraId="0B953225" w14:textId="77777777" w:rsidTr="000E6C77">
        <w:tc>
          <w:tcPr>
            <w:tcW w:w="14540" w:type="dxa"/>
          </w:tcPr>
          <w:p w14:paraId="12497AD8" w14:textId="3F456BFF" w:rsidR="00263DA7" w:rsidRPr="00B921EB" w:rsidRDefault="00F61C27" w:rsidP="000E6C7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 xml:space="preserve">En caso de materializarse un riesgo, se activará un protocolo de contingencia previamente definido, que incluirá la notificación inmediata al responsable del riesgo, la evaluación del impacto real y la ejecución de las acciones de respuesta planificadas. </w:t>
            </w:r>
          </w:p>
          <w:p w14:paraId="4EE6E969" w14:textId="77777777" w:rsidR="00263DA7" w:rsidRPr="00B921EB" w:rsidRDefault="00263DA7" w:rsidP="000E6C77">
            <w:pPr>
              <w:spacing w:afterAutospacing="0"/>
              <w:rPr>
                <w:sz w:val="20"/>
              </w:rPr>
            </w:pPr>
          </w:p>
        </w:tc>
      </w:tr>
    </w:tbl>
    <w:p w14:paraId="47BDE731" w14:textId="77777777" w:rsidR="00B96781" w:rsidRPr="00B921EB" w:rsidRDefault="00B96781" w:rsidP="00B96781">
      <w:pPr>
        <w:spacing w:after="0" w:afterAutospacing="0"/>
        <w:rPr>
          <w:sz w:val="20"/>
        </w:rPr>
      </w:pPr>
    </w:p>
    <w:p w14:paraId="512D13D6" w14:textId="77777777" w:rsidR="00B96781" w:rsidRPr="00B921EB" w:rsidRDefault="00B96781" w:rsidP="00B96781">
      <w:pPr>
        <w:spacing w:after="0" w:afterAutospacing="0"/>
        <w:rPr>
          <w:sz w:val="20"/>
        </w:rPr>
      </w:pPr>
    </w:p>
    <w:p w14:paraId="07D74C82" w14:textId="77777777" w:rsidR="000739C5" w:rsidRPr="00B921EB" w:rsidRDefault="000739C5" w:rsidP="00B96781">
      <w:pPr>
        <w:spacing w:after="0" w:afterAutospacing="0"/>
        <w:rPr>
          <w:sz w:val="20"/>
        </w:rPr>
      </w:pPr>
    </w:p>
    <w:p w14:paraId="4B1C2ACC" w14:textId="6F7E5B94" w:rsidR="000739C5" w:rsidRPr="00B921EB" w:rsidRDefault="000739C5" w:rsidP="000739C5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 w:rsidRPr="00B921EB">
        <w:rPr>
          <w:b/>
        </w:rPr>
        <w:t>ACTIVIDADES DE SEGUIMIENTO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72"/>
        <w:gridCol w:w="2034"/>
        <w:gridCol w:w="4595"/>
        <w:gridCol w:w="1889"/>
      </w:tblGrid>
      <w:tr w:rsidR="000739C5" w:rsidRPr="00B921EB" w14:paraId="69C8718E" w14:textId="77777777" w:rsidTr="000E6C77">
        <w:tc>
          <w:tcPr>
            <w:tcW w:w="1124" w:type="dxa"/>
            <w:shd w:val="clear" w:color="auto" w:fill="D9D9D9" w:themeFill="background1" w:themeFillShade="D9"/>
          </w:tcPr>
          <w:p w14:paraId="12A2C28F" w14:textId="77777777" w:rsidR="000739C5" w:rsidRPr="00B921EB" w:rsidRDefault="000739C5" w:rsidP="000E6C77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B921EB">
              <w:rPr>
                <w:b/>
              </w:rPr>
              <w:t>EDT #</w:t>
            </w:r>
          </w:p>
        </w:tc>
        <w:tc>
          <w:tcPr>
            <w:tcW w:w="2267" w:type="dxa"/>
            <w:shd w:val="clear" w:color="auto" w:fill="D9D9D9" w:themeFill="background1" w:themeFillShade="D9"/>
          </w:tcPr>
          <w:p w14:paraId="090E9163" w14:textId="77777777" w:rsidR="000739C5" w:rsidRPr="00B921EB" w:rsidRDefault="000739C5" w:rsidP="000E6C77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B921EB">
              <w:rPr>
                <w:b/>
              </w:rPr>
              <w:t>PAQUETE DE TRABAJO</w:t>
            </w:r>
          </w:p>
        </w:tc>
        <w:tc>
          <w:tcPr>
            <w:tcW w:w="5606" w:type="dxa"/>
            <w:shd w:val="clear" w:color="auto" w:fill="D9D9D9" w:themeFill="background1" w:themeFillShade="D9"/>
          </w:tcPr>
          <w:p w14:paraId="0EEC479A" w14:textId="12ACA9C2" w:rsidR="00BB47BE" w:rsidRPr="00B921EB" w:rsidRDefault="000739C5" w:rsidP="000E6C77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B921EB">
              <w:rPr>
                <w:b/>
              </w:rPr>
              <w:t>ACTIVIDAD</w:t>
            </w:r>
          </w:p>
        </w:tc>
        <w:tc>
          <w:tcPr>
            <w:tcW w:w="2019" w:type="dxa"/>
            <w:shd w:val="clear" w:color="auto" w:fill="D9D9D9" w:themeFill="background1" w:themeFillShade="D9"/>
          </w:tcPr>
          <w:p w14:paraId="1983A11C" w14:textId="77777777" w:rsidR="000739C5" w:rsidRPr="00B921EB" w:rsidRDefault="000739C5" w:rsidP="000E6C77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B921EB">
              <w:rPr>
                <w:b/>
              </w:rPr>
              <w:t>RESPONSABLE</w:t>
            </w:r>
          </w:p>
        </w:tc>
      </w:tr>
      <w:tr w:rsidR="000739C5" w:rsidRPr="00B921EB" w14:paraId="6EA33310" w14:textId="77777777" w:rsidTr="000E6C77">
        <w:tc>
          <w:tcPr>
            <w:tcW w:w="1124" w:type="dxa"/>
          </w:tcPr>
          <w:p w14:paraId="49B9523E" w14:textId="688F662D" w:rsidR="000739C5" w:rsidRPr="00B921EB" w:rsidRDefault="00F61C27" w:rsidP="001125A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1.2.1</w:t>
            </w:r>
            <w:r w:rsidR="001125A7" w:rsidRPr="00B921EB">
              <w:rPr>
                <w:rFonts w:cstheme="minorHAnsi"/>
                <w:color w:val="0070C0"/>
                <w:sz w:val="20"/>
                <w:lang w:val="es-ES"/>
              </w:rPr>
              <w:t>.3</w:t>
            </w:r>
          </w:p>
        </w:tc>
        <w:tc>
          <w:tcPr>
            <w:tcW w:w="2267" w:type="dxa"/>
          </w:tcPr>
          <w:p w14:paraId="6594DF73" w14:textId="459B8D9C" w:rsidR="000739C5" w:rsidRPr="00B921EB" w:rsidRDefault="00F61C2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Base de datos</w:t>
            </w:r>
          </w:p>
        </w:tc>
        <w:tc>
          <w:tcPr>
            <w:tcW w:w="5606" w:type="dxa"/>
          </w:tcPr>
          <w:p w14:paraId="1B4D3132" w14:textId="5B3E3726" w:rsidR="000739C5" w:rsidRPr="00B921EB" w:rsidRDefault="00F61C2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Pruebas e in</w:t>
            </w:r>
            <w:r w:rsidR="001125A7" w:rsidRPr="00B921EB">
              <w:rPr>
                <w:rFonts w:cstheme="minorHAnsi"/>
                <w:color w:val="0070C0"/>
                <w:sz w:val="20"/>
                <w:lang w:val="es-ES"/>
              </w:rPr>
              <w:t>tegración</w:t>
            </w:r>
          </w:p>
        </w:tc>
        <w:tc>
          <w:tcPr>
            <w:tcW w:w="2019" w:type="dxa"/>
          </w:tcPr>
          <w:p w14:paraId="7B650CA6" w14:textId="75098FCA" w:rsidR="000739C5" w:rsidRPr="00B921EB" w:rsidRDefault="00F61C2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 xml:space="preserve">Equipo de </w:t>
            </w:r>
            <w:r w:rsidR="001D17F5">
              <w:rPr>
                <w:rFonts w:cstheme="minorHAnsi"/>
                <w:color w:val="0070C0"/>
                <w:sz w:val="20"/>
                <w:lang w:val="es-ES"/>
              </w:rPr>
              <w:t>trabajo</w:t>
            </w:r>
          </w:p>
        </w:tc>
      </w:tr>
      <w:tr w:rsidR="000739C5" w:rsidRPr="00B921EB" w14:paraId="34DEAAB8" w14:textId="77777777" w:rsidTr="000E6C77">
        <w:tc>
          <w:tcPr>
            <w:tcW w:w="1124" w:type="dxa"/>
          </w:tcPr>
          <w:p w14:paraId="05EAE946" w14:textId="3BDCD7E1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1.2.2.(2/4/6/8/10/12/14)</w:t>
            </w:r>
          </w:p>
        </w:tc>
        <w:tc>
          <w:tcPr>
            <w:tcW w:w="2267" w:type="dxa"/>
          </w:tcPr>
          <w:p w14:paraId="2003CAAB" w14:textId="59765E6B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Repositorios</w:t>
            </w:r>
          </w:p>
        </w:tc>
        <w:tc>
          <w:tcPr>
            <w:tcW w:w="5606" w:type="dxa"/>
          </w:tcPr>
          <w:p w14:paraId="4C82CA5A" w14:textId="008F842C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 xml:space="preserve">Implementar pruebas unitarias para cada repositorio (Usuario, Pedido, </w:t>
            </w:r>
            <w:proofErr w:type="spellStart"/>
            <w:r w:rsidRPr="00B921EB">
              <w:rPr>
                <w:rFonts w:cstheme="minorHAnsi"/>
                <w:color w:val="0070C0"/>
                <w:sz w:val="20"/>
                <w:lang w:val="es-ES"/>
              </w:rPr>
              <w:t>CantidadProducto</w:t>
            </w:r>
            <w:proofErr w:type="spellEnd"/>
            <w:r w:rsidRPr="00B921EB">
              <w:rPr>
                <w:rFonts w:cstheme="minorHAnsi"/>
                <w:color w:val="0070C0"/>
                <w:sz w:val="20"/>
                <w:lang w:val="es-ES"/>
              </w:rPr>
              <w:t xml:space="preserve">, </w:t>
            </w:r>
            <w:proofErr w:type="spellStart"/>
            <w:r w:rsidRPr="00B921EB">
              <w:rPr>
                <w:rFonts w:cstheme="minorHAnsi"/>
                <w:color w:val="0070C0"/>
                <w:sz w:val="20"/>
                <w:lang w:val="es-ES"/>
              </w:rPr>
              <w:t>CantidadServicio</w:t>
            </w:r>
            <w:proofErr w:type="spellEnd"/>
            <w:r w:rsidRPr="00B921EB">
              <w:rPr>
                <w:rFonts w:cstheme="minorHAnsi"/>
                <w:color w:val="0070C0"/>
                <w:sz w:val="20"/>
                <w:lang w:val="es-ES"/>
              </w:rPr>
              <w:t>, Producto, Servicio, Categoría)</w:t>
            </w:r>
          </w:p>
        </w:tc>
        <w:tc>
          <w:tcPr>
            <w:tcW w:w="2019" w:type="dxa"/>
          </w:tcPr>
          <w:p w14:paraId="5099BC6E" w14:textId="124722E5" w:rsidR="000739C5" w:rsidRPr="00B921EB" w:rsidRDefault="00F61C2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 xml:space="preserve">Equipo de </w:t>
            </w:r>
            <w:r w:rsidR="001D17F5">
              <w:rPr>
                <w:rFonts w:cstheme="minorHAnsi"/>
                <w:color w:val="0070C0"/>
                <w:sz w:val="20"/>
                <w:lang w:val="es-ES"/>
              </w:rPr>
              <w:t>trabajo</w:t>
            </w:r>
          </w:p>
        </w:tc>
      </w:tr>
      <w:tr w:rsidR="000739C5" w:rsidRPr="00B921EB" w14:paraId="7C2965A7" w14:textId="77777777" w:rsidTr="000E6C77">
        <w:tc>
          <w:tcPr>
            <w:tcW w:w="1124" w:type="dxa"/>
          </w:tcPr>
          <w:p w14:paraId="5D4817C1" w14:textId="2D3B803F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1.2.3.(2/7/6/8/10)</w:t>
            </w:r>
          </w:p>
        </w:tc>
        <w:tc>
          <w:tcPr>
            <w:tcW w:w="2267" w:type="dxa"/>
          </w:tcPr>
          <w:p w14:paraId="31C428D2" w14:textId="7D3DA271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Servicios</w:t>
            </w:r>
          </w:p>
        </w:tc>
        <w:tc>
          <w:tcPr>
            <w:tcW w:w="5606" w:type="dxa"/>
          </w:tcPr>
          <w:p w14:paraId="4D5ED4BC" w14:textId="6CCF52D7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Implementar pruebas unitarias para servicios (usuarios, pagos, productos, servicios de cosmética, gestión de compras)</w:t>
            </w:r>
          </w:p>
        </w:tc>
        <w:tc>
          <w:tcPr>
            <w:tcW w:w="2019" w:type="dxa"/>
          </w:tcPr>
          <w:p w14:paraId="4A13FEF9" w14:textId="30B2A436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 xml:space="preserve">Equipo de </w:t>
            </w:r>
            <w:r w:rsidR="001D17F5">
              <w:rPr>
                <w:rFonts w:cstheme="minorHAnsi"/>
                <w:color w:val="0070C0"/>
                <w:sz w:val="20"/>
                <w:lang w:val="es-ES"/>
              </w:rPr>
              <w:t>trabajo</w:t>
            </w:r>
          </w:p>
        </w:tc>
      </w:tr>
      <w:tr w:rsidR="000739C5" w:rsidRPr="00B921EB" w14:paraId="351F9EBA" w14:textId="77777777" w:rsidTr="000E6C77">
        <w:tc>
          <w:tcPr>
            <w:tcW w:w="1124" w:type="dxa"/>
          </w:tcPr>
          <w:p w14:paraId="5B2DB7A5" w14:textId="3DC4884D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1.2.4.(2/4/6/8)</w:t>
            </w:r>
          </w:p>
        </w:tc>
        <w:tc>
          <w:tcPr>
            <w:tcW w:w="2267" w:type="dxa"/>
          </w:tcPr>
          <w:p w14:paraId="03EB1813" w14:textId="1F338A5A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Controladores</w:t>
            </w:r>
          </w:p>
        </w:tc>
        <w:tc>
          <w:tcPr>
            <w:tcW w:w="5606" w:type="dxa"/>
          </w:tcPr>
          <w:p w14:paraId="6D07504A" w14:textId="538E9CB7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Implementar pruebas unitarias para controladores (usuarios, productos, servicios de cosmética, gestión de pedidos)</w:t>
            </w:r>
          </w:p>
        </w:tc>
        <w:tc>
          <w:tcPr>
            <w:tcW w:w="2019" w:type="dxa"/>
          </w:tcPr>
          <w:p w14:paraId="4CA01A59" w14:textId="04D1997A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 xml:space="preserve">Equipo de </w:t>
            </w:r>
            <w:r w:rsidR="001D17F5">
              <w:rPr>
                <w:rFonts w:cstheme="minorHAnsi"/>
                <w:color w:val="0070C0"/>
                <w:sz w:val="20"/>
                <w:lang w:val="es-ES"/>
              </w:rPr>
              <w:t>trabajo</w:t>
            </w:r>
          </w:p>
        </w:tc>
      </w:tr>
      <w:tr w:rsidR="000739C5" w:rsidRPr="00B921EB" w14:paraId="2A4B21C9" w14:textId="77777777" w:rsidTr="000E6C77">
        <w:tc>
          <w:tcPr>
            <w:tcW w:w="1124" w:type="dxa"/>
          </w:tcPr>
          <w:p w14:paraId="1919099C" w14:textId="1F2096E1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2.1.1.2</w:t>
            </w:r>
          </w:p>
        </w:tc>
        <w:tc>
          <w:tcPr>
            <w:tcW w:w="2267" w:type="dxa"/>
          </w:tcPr>
          <w:p w14:paraId="70925673" w14:textId="0197FA3F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Instrucciones de instalación</w:t>
            </w:r>
          </w:p>
        </w:tc>
        <w:tc>
          <w:tcPr>
            <w:tcW w:w="5606" w:type="dxa"/>
          </w:tcPr>
          <w:p w14:paraId="390B5D22" w14:textId="23F764E5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Verificación de las instrucciones de instalación</w:t>
            </w:r>
          </w:p>
        </w:tc>
        <w:tc>
          <w:tcPr>
            <w:tcW w:w="2019" w:type="dxa"/>
          </w:tcPr>
          <w:p w14:paraId="0400B5CD" w14:textId="3EC4164C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 xml:space="preserve">Equipo de </w:t>
            </w:r>
            <w:r w:rsidR="001D17F5">
              <w:rPr>
                <w:rFonts w:cstheme="minorHAnsi"/>
                <w:color w:val="0070C0"/>
                <w:sz w:val="20"/>
                <w:lang w:val="es-ES"/>
              </w:rPr>
              <w:t>trabajo</w:t>
            </w:r>
          </w:p>
        </w:tc>
      </w:tr>
      <w:tr w:rsidR="001125A7" w:rsidRPr="00B921EB" w14:paraId="0F648A7E" w14:textId="77777777" w:rsidTr="000E6C77">
        <w:tc>
          <w:tcPr>
            <w:tcW w:w="1124" w:type="dxa"/>
          </w:tcPr>
          <w:p w14:paraId="1316A37C" w14:textId="48D42CE4" w:rsidR="001125A7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2.1.2.2</w:t>
            </w:r>
          </w:p>
        </w:tc>
        <w:tc>
          <w:tcPr>
            <w:tcW w:w="2267" w:type="dxa"/>
          </w:tcPr>
          <w:p w14:paraId="668A91BA" w14:textId="3C2F3142" w:rsidR="001125A7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Instrucciones de puesta en producción</w:t>
            </w:r>
          </w:p>
        </w:tc>
        <w:tc>
          <w:tcPr>
            <w:tcW w:w="5606" w:type="dxa"/>
          </w:tcPr>
          <w:p w14:paraId="6D0589EC" w14:textId="52C52E82" w:rsidR="001125A7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Verificación de las instrucciones de puesta en producción</w:t>
            </w:r>
          </w:p>
        </w:tc>
        <w:tc>
          <w:tcPr>
            <w:tcW w:w="2019" w:type="dxa"/>
          </w:tcPr>
          <w:p w14:paraId="08891E85" w14:textId="7F4D9D8E" w:rsidR="001125A7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 xml:space="preserve">Equipo de </w:t>
            </w:r>
            <w:r w:rsidR="001D17F5">
              <w:rPr>
                <w:rFonts w:cstheme="minorHAnsi"/>
                <w:color w:val="0070C0"/>
                <w:sz w:val="20"/>
                <w:lang w:val="es-ES"/>
              </w:rPr>
              <w:t>trabajo</w:t>
            </w:r>
          </w:p>
        </w:tc>
      </w:tr>
    </w:tbl>
    <w:p w14:paraId="0CCA61F2" w14:textId="77777777" w:rsidR="000739C5" w:rsidRPr="00B921EB" w:rsidRDefault="000739C5" w:rsidP="00B96781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83"/>
        <w:gridCol w:w="9996"/>
      </w:tblGrid>
      <w:tr w:rsidR="000739C5" w:rsidRPr="00B921EB" w14:paraId="1BBF73AD" w14:textId="77777777" w:rsidTr="000E6C77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vAlign w:val="bottom"/>
          </w:tcPr>
          <w:p w14:paraId="03883755" w14:textId="77777777" w:rsidR="000739C5" w:rsidRPr="00B921EB" w:rsidRDefault="000739C5" w:rsidP="000E6C7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0B921EB">
              <w:rPr>
                <w:rFonts w:eastAsia="Calibri" w:cs="HelveticaNeueLT Std Med"/>
                <w:b/>
                <w:bCs/>
              </w:rPr>
              <w:t>INFORMES A ELABORAR</w:t>
            </w:r>
          </w:p>
        </w:tc>
      </w:tr>
      <w:tr w:rsidR="000739C5" w:rsidRPr="00B921EB" w14:paraId="1AE132E3" w14:textId="77777777" w:rsidTr="000E6C77">
        <w:trPr>
          <w:trHeight w:val="286"/>
        </w:trPr>
        <w:tc>
          <w:tcPr>
            <w:tcW w:w="363" w:type="pct"/>
            <w:shd w:val="clear" w:color="auto" w:fill="D9D9D9" w:themeFill="background1" w:themeFillShade="D9"/>
            <w:vAlign w:val="center"/>
          </w:tcPr>
          <w:p w14:paraId="1AC56561" w14:textId="77777777" w:rsidR="000739C5" w:rsidRPr="00B921EB" w:rsidRDefault="000739C5" w:rsidP="000E6C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B921EB">
              <w:rPr>
                <w:rFonts w:eastAsia="Calibri" w:cs="HelveticaNeueLT Std Med"/>
                <w:b/>
                <w:bCs/>
              </w:rPr>
              <w:t>#</w:t>
            </w:r>
          </w:p>
        </w:tc>
        <w:tc>
          <w:tcPr>
            <w:tcW w:w="4637" w:type="pct"/>
            <w:shd w:val="clear" w:color="auto" w:fill="D9D9D9" w:themeFill="background1" w:themeFillShade="D9"/>
            <w:vAlign w:val="center"/>
          </w:tcPr>
          <w:p w14:paraId="21CEF030" w14:textId="77777777" w:rsidR="000739C5" w:rsidRPr="00B921EB" w:rsidRDefault="000739C5" w:rsidP="000E6C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B921EB">
              <w:rPr>
                <w:rFonts w:eastAsia="Calibri" w:cs="HelveticaNeueLT Std Med"/>
                <w:b/>
                <w:bCs/>
              </w:rPr>
              <w:t>DESCRIPCIÓN</w:t>
            </w:r>
          </w:p>
        </w:tc>
      </w:tr>
      <w:tr w:rsidR="000739C5" w:rsidRPr="00B921EB" w14:paraId="1104C548" w14:textId="77777777" w:rsidTr="000E6C77">
        <w:trPr>
          <w:trHeight w:val="386"/>
        </w:trPr>
        <w:tc>
          <w:tcPr>
            <w:tcW w:w="363" w:type="pct"/>
            <w:vAlign w:val="center"/>
          </w:tcPr>
          <w:p w14:paraId="4C69F2F3" w14:textId="04B19CAA" w:rsidR="000739C5" w:rsidRPr="008277BB" w:rsidRDefault="001125A7" w:rsidP="000E6C77">
            <w:pPr>
              <w:spacing w:after="0" w:line="240" w:lineRule="auto"/>
              <w:rPr>
                <w:rFonts w:cstheme="minorHAnsi"/>
                <w:color w:val="0070C0"/>
                <w:sz w:val="20"/>
                <w:lang w:val="es-ES"/>
              </w:rPr>
            </w:pPr>
            <w:r w:rsidRPr="008277BB">
              <w:rPr>
                <w:rFonts w:cstheme="minorHAnsi"/>
                <w:color w:val="0070C0"/>
                <w:sz w:val="20"/>
                <w:lang w:val="es-ES"/>
              </w:rPr>
              <w:t>1</w:t>
            </w:r>
          </w:p>
        </w:tc>
        <w:tc>
          <w:tcPr>
            <w:tcW w:w="4637" w:type="pct"/>
            <w:vAlign w:val="center"/>
          </w:tcPr>
          <w:p w14:paraId="179A2EDE" w14:textId="15318145" w:rsidR="000739C5" w:rsidRPr="008277BB" w:rsidRDefault="001125A7" w:rsidP="000E6C77">
            <w:pPr>
              <w:spacing w:after="0" w:line="240" w:lineRule="auto"/>
              <w:rPr>
                <w:rFonts w:cstheme="minorHAnsi"/>
                <w:color w:val="0070C0"/>
                <w:sz w:val="20"/>
                <w:lang w:val="es-ES"/>
              </w:rPr>
            </w:pPr>
            <w:r w:rsidRPr="008277BB">
              <w:rPr>
                <w:rFonts w:cstheme="minorHAnsi"/>
                <w:color w:val="0070C0"/>
                <w:sz w:val="20"/>
                <w:lang w:val="es-ES"/>
              </w:rPr>
              <w:t>Informe de resultados de pruebas unitarias</w:t>
            </w:r>
          </w:p>
        </w:tc>
      </w:tr>
    </w:tbl>
    <w:p w14:paraId="67AD6F00" w14:textId="77777777" w:rsidR="000739C5" w:rsidRPr="00B921EB" w:rsidRDefault="000739C5" w:rsidP="00B96781">
      <w:pPr>
        <w:spacing w:after="0" w:afterAutospacing="0"/>
        <w:rPr>
          <w:sz w:val="20"/>
        </w:rPr>
      </w:pPr>
    </w:p>
    <w:p w14:paraId="2270CAA1" w14:textId="35D18CD4" w:rsidR="00CA3EC1" w:rsidRPr="00B921EB" w:rsidRDefault="00CA3EC1" w:rsidP="00CA3EC1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ROLES Y RESPONSAB</w:t>
      </w:r>
      <w:r w:rsidR="00FC71C2" w:rsidRPr="00B921EB">
        <w:rPr>
          <w:b/>
        </w:rPr>
        <w:t>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66"/>
        <w:gridCol w:w="7124"/>
      </w:tblGrid>
      <w:tr w:rsidR="00CA3EC1" w:rsidRPr="00B921EB" w14:paraId="6082B8BB" w14:textId="77777777" w:rsidTr="000E6C77">
        <w:tc>
          <w:tcPr>
            <w:tcW w:w="3708" w:type="dxa"/>
            <w:shd w:val="clear" w:color="auto" w:fill="D9D9D9" w:themeFill="background1" w:themeFillShade="D9"/>
          </w:tcPr>
          <w:p w14:paraId="5C1A5848" w14:textId="77777777" w:rsidR="00CA3EC1" w:rsidRPr="00B921EB" w:rsidRDefault="00CA3EC1" w:rsidP="000E6C77">
            <w:pPr>
              <w:spacing w:afterAutospacing="0"/>
              <w:rPr>
                <w:b/>
              </w:rPr>
            </w:pPr>
            <w:r w:rsidRPr="00B921EB">
              <w:rPr>
                <w:b/>
              </w:rPr>
              <w:t>ROL</w:t>
            </w:r>
          </w:p>
        </w:tc>
        <w:tc>
          <w:tcPr>
            <w:tcW w:w="7232" w:type="dxa"/>
            <w:shd w:val="clear" w:color="auto" w:fill="D9D9D9" w:themeFill="background1" w:themeFillShade="D9"/>
          </w:tcPr>
          <w:p w14:paraId="79B99B2B" w14:textId="12F7635A" w:rsidR="00CA3EC1" w:rsidRPr="00B921EB" w:rsidRDefault="00CA3EC1" w:rsidP="000E6C77">
            <w:pPr>
              <w:spacing w:afterAutospacing="0"/>
              <w:rPr>
                <w:b/>
              </w:rPr>
            </w:pPr>
            <w:r w:rsidRPr="00B921EB">
              <w:rPr>
                <w:b/>
              </w:rPr>
              <w:t>RESPONSAB</w:t>
            </w:r>
            <w:r w:rsidR="00FC71C2" w:rsidRPr="00B921EB">
              <w:rPr>
                <w:b/>
              </w:rPr>
              <w:t>LE</w:t>
            </w:r>
          </w:p>
        </w:tc>
      </w:tr>
      <w:tr w:rsidR="00CA3EC1" w:rsidRPr="00B921EB" w14:paraId="3B5D6BB7" w14:textId="77777777" w:rsidTr="000E6C77">
        <w:tc>
          <w:tcPr>
            <w:tcW w:w="3708" w:type="dxa"/>
          </w:tcPr>
          <w:p w14:paraId="11F5BE5F" w14:textId="228BB8DA" w:rsidR="00CA3EC1" w:rsidRPr="00B921EB" w:rsidRDefault="00FC71C2" w:rsidP="000E6C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RECOGIDA DE RIESGOS</w:t>
            </w:r>
          </w:p>
        </w:tc>
        <w:tc>
          <w:tcPr>
            <w:tcW w:w="7232" w:type="dxa"/>
          </w:tcPr>
          <w:p w14:paraId="1B94ED39" w14:textId="2F4D580A" w:rsidR="00CA3EC1" w:rsidRPr="00B921EB" w:rsidRDefault="008C1F69" w:rsidP="000E6C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Director del proyecto</w:t>
            </w:r>
          </w:p>
        </w:tc>
      </w:tr>
      <w:tr w:rsidR="00CA3EC1" w:rsidRPr="00B921EB" w14:paraId="02877F15" w14:textId="77777777" w:rsidTr="000E6C77">
        <w:tc>
          <w:tcPr>
            <w:tcW w:w="3708" w:type="dxa"/>
          </w:tcPr>
          <w:p w14:paraId="09FA1450" w14:textId="318DCDF6" w:rsidR="00CA3EC1" w:rsidRPr="00B921EB" w:rsidRDefault="00FC71C2" w:rsidP="000E6C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ANÁLISIS Y PRIORIZACIÓN DE RIESGOS</w:t>
            </w:r>
          </w:p>
        </w:tc>
        <w:tc>
          <w:tcPr>
            <w:tcW w:w="7232" w:type="dxa"/>
          </w:tcPr>
          <w:p w14:paraId="59EA09D1" w14:textId="5F65E6C7" w:rsidR="00CA3EC1" w:rsidRPr="00B921EB" w:rsidRDefault="008C1F69" w:rsidP="000E6C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Director del proyecto</w:t>
            </w:r>
          </w:p>
        </w:tc>
      </w:tr>
      <w:tr w:rsidR="00CA3EC1" w:rsidRPr="00B921EB" w14:paraId="4A677D29" w14:textId="77777777" w:rsidTr="000E6C77">
        <w:tc>
          <w:tcPr>
            <w:tcW w:w="3708" w:type="dxa"/>
          </w:tcPr>
          <w:p w14:paraId="2322E82D" w14:textId="6F51CC2E" w:rsidR="00CA3EC1" w:rsidRPr="00B921EB" w:rsidRDefault="00FC71C2" w:rsidP="000E6C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SEGUIMIENTO DE RIESGOS</w:t>
            </w:r>
          </w:p>
        </w:tc>
        <w:tc>
          <w:tcPr>
            <w:tcW w:w="7232" w:type="dxa"/>
          </w:tcPr>
          <w:p w14:paraId="0D31CBE3" w14:textId="6E110903" w:rsidR="00CA3EC1" w:rsidRPr="00B921EB" w:rsidRDefault="001125A7" w:rsidP="000E6C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 xml:space="preserve">Equipo de </w:t>
            </w:r>
            <w:r w:rsidR="001D17F5">
              <w:rPr>
                <w:rFonts w:cstheme="minorHAnsi"/>
                <w:color w:val="0070C0"/>
                <w:sz w:val="20"/>
                <w:lang w:val="es-ES"/>
              </w:rPr>
              <w:t>trabajo</w:t>
            </w:r>
          </w:p>
        </w:tc>
      </w:tr>
      <w:tr w:rsidR="00CA3EC1" w:rsidRPr="00B921EB" w14:paraId="057FD724" w14:textId="77777777" w:rsidTr="000E6C77">
        <w:tc>
          <w:tcPr>
            <w:tcW w:w="3708" w:type="dxa"/>
          </w:tcPr>
          <w:p w14:paraId="7F39627C" w14:textId="40A9BA7F" w:rsidR="00CA3EC1" w:rsidRPr="00B921EB" w:rsidRDefault="00FC71C2" w:rsidP="000E6C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APLICACIÓN PLAN DE CONTINGENCIA</w:t>
            </w:r>
          </w:p>
        </w:tc>
        <w:tc>
          <w:tcPr>
            <w:tcW w:w="7232" w:type="dxa"/>
          </w:tcPr>
          <w:p w14:paraId="57843205" w14:textId="76911C60" w:rsidR="00CA3EC1" w:rsidRPr="00B921EB" w:rsidRDefault="001125A7" w:rsidP="000E6C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Director del proyecto</w:t>
            </w:r>
          </w:p>
        </w:tc>
      </w:tr>
      <w:tr w:rsidR="00CA3EC1" w:rsidRPr="00B921EB" w14:paraId="3F80C29A" w14:textId="77777777" w:rsidTr="000E6C77">
        <w:tc>
          <w:tcPr>
            <w:tcW w:w="3708" w:type="dxa"/>
          </w:tcPr>
          <w:p w14:paraId="146D3415" w14:textId="77777777" w:rsidR="00CA3EC1" w:rsidRPr="00B921EB" w:rsidRDefault="00CA3EC1" w:rsidP="000E6C77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7232" w:type="dxa"/>
          </w:tcPr>
          <w:p w14:paraId="3C73BF5A" w14:textId="77777777" w:rsidR="00CA3EC1" w:rsidRPr="00B921EB" w:rsidRDefault="00CA3EC1" w:rsidP="000E6C77">
            <w:pPr>
              <w:spacing w:before="120" w:after="120" w:afterAutospacing="0"/>
              <w:rPr>
                <w:sz w:val="20"/>
              </w:rPr>
            </w:pPr>
          </w:p>
        </w:tc>
      </w:tr>
    </w:tbl>
    <w:p w14:paraId="2AA7EBDF" w14:textId="0ECB1580" w:rsidR="00CA3EC1" w:rsidRPr="00B921EB" w:rsidRDefault="00CA3EC1" w:rsidP="003B2ACF">
      <w:pPr>
        <w:spacing w:after="0" w:afterAutospacing="0"/>
        <w:rPr>
          <w:b/>
        </w:rPr>
      </w:pPr>
    </w:p>
    <w:p w14:paraId="20048DD8" w14:textId="69C24FBD" w:rsidR="001125A7" w:rsidRPr="00B921EB" w:rsidRDefault="001125A7" w:rsidP="003B2ACF">
      <w:pPr>
        <w:spacing w:after="0" w:afterAutospacing="0"/>
        <w:rPr>
          <w:b/>
        </w:rPr>
      </w:pPr>
    </w:p>
    <w:p w14:paraId="34B04998" w14:textId="324C73A3" w:rsidR="003B2ACF" w:rsidRPr="00B921EB" w:rsidRDefault="001125A7" w:rsidP="00C70310">
      <w:pPr>
        <w:rPr>
          <w:b/>
        </w:rPr>
      </w:pPr>
      <w:r w:rsidRPr="00B921EB">
        <w:rPr>
          <w:b/>
        </w:rPr>
        <w:br w:type="page"/>
      </w:r>
      <w:r w:rsidR="003B2ACF" w:rsidRPr="00B921EB">
        <w:rPr>
          <w:b/>
        </w:rPr>
        <w:lastRenderedPageBreak/>
        <w:t>DEFINICIONES DE PROBABILIDAD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0"/>
        <w:gridCol w:w="9250"/>
      </w:tblGrid>
      <w:tr w:rsidR="00F66A97" w:rsidRPr="00B921EB" w14:paraId="6C7B3A47" w14:textId="77777777" w:rsidTr="00F66A97">
        <w:tc>
          <w:tcPr>
            <w:tcW w:w="1548" w:type="dxa"/>
            <w:shd w:val="clear" w:color="auto" w:fill="D9D9D9" w:themeFill="background1" w:themeFillShade="D9"/>
          </w:tcPr>
          <w:p w14:paraId="2823574F" w14:textId="2C17C25B" w:rsidR="00F66A97" w:rsidRPr="00B921EB" w:rsidRDefault="00F66A97" w:rsidP="00F66A9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alta</w:t>
            </w:r>
          </w:p>
        </w:tc>
        <w:tc>
          <w:tcPr>
            <w:tcW w:w="9333" w:type="dxa"/>
          </w:tcPr>
          <w:p w14:paraId="6ED933C9" w14:textId="3E488CA6" w:rsidR="00F66A97" w:rsidRPr="00B921EB" w:rsidRDefault="0077398D" w:rsidP="00F66A9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&gt;</w:t>
            </w:r>
            <w:r w:rsidR="00BF60DF" w:rsidRPr="00B921EB">
              <w:rPr>
                <w:rFonts w:cstheme="minorHAnsi"/>
                <w:color w:val="0070C0"/>
                <w:sz w:val="20"/>
                <w:lang w:val="es-ES"/>
              </w:rPr>
              <w:t>=</w:t>
            </w:r>
            <w:r w:rsidRPr="00B921EB">
              <w:rPr>
                <w:rFonts w:cstheme="minorHAnsi"/>
                <w:color w:val="0070C0"/>
                <w:sz w:val="20"/>
                <w:lang w:val="es-ES"/>
              </w:rPr>
              <w:t xml:space="preserve"> 80%</w:t>
            </w:r>
          </w:p>
        </w:tc>
      </w:tr>
      <w:tr w:rsidR="00F66A97" w:rsidRPr="00B921EB" w14:paraId="3170A207" w14:textId="77777777" w:rsidTr="00F66A97">
        <w:tc>
          <w:tcPr>
            <w:tcW w:w="1548" w:type="dxa"/>
            <w:shd w:val="clear" w:color="auto" w:fill="D9D9D9" w:themeFill="background1" w:themeFillShade="D9"/>
          </w:tcPr>
          <w:p w14:paraId="4E77B29F" w14:textId="446BDD07" w:rsidR="00F66A97" w:rsidRPr="00B921EB" w:rsidRDefault="00F66A97" w:rsidP="00F66A9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Alta</w:t>
            </w:r>
          </w:p>
        </w:tc>
        <w:tc>
          <w:tcPr>
            <w:tcW w:w="9333" w:type="dxa"/>
          </w:tcPr>
          <w:p w14:paraId="610C6F47" w14:textId="2B2179C0" w:rsidR="00F66A97" w:rsidRPr="00B921EB" w:rsidRDefault="00BF60DF" w:rsidP="00F66A9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[</w:t>
            </w:r>
            <w:r w:rsidR="0077398D" w:rsidRPr="00B921EB">
              <w:rPr>
                <w:rFonts w:cstheme="minorHAnsi"/>
                <w:color w:val="0070C0"/>
                <w:sz w:val="20"/>
                <w:lang w:val="es-ES"/>
              </w:rPr>
              <w:t>60%, 80%</w:t>
            </w:r>
            <w:r w:rsidRPr="00B921EB">
              <w:rPr>
                <w:rFonts w:cstheme="minorHAnsi"/>
                <w:color w:val="0070C0"/>
                <w:sz w:val="20"/>
                <w:lang w:val="es-ES"/>
              </w:rPr>
              <w:t>)</w:t>
            </w:r>
          </w:p>
        </w:tc>
      </w:tr>
      <w:tr w:rsidR="00F66A97" w:rsidRPr="00B921EB" w14:paraId="5EAC44F1" w14:textId="77777777" w:rsidTr="00F66A97">
        <w:tc>
          <w:tcPr>
            <w:tcW w:w="1548" w:type="dxa"/>
            <w:shd w:val="clear" w:color="auto" w:fill="D9D9D9" w:themeFill="background1" w:themeFillShade="D9"/>
          </w:tcPr>
          <w:p w14:paraId="4904BD03" w14:textId="3B4869BE" w:rsidR="00F66A97" w:rsidRPr="00B921EB" w:rsidRDefault="00F66A97" w:rsidP="00F66A9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Media</w:t>
            </w:r>
          </w:p>
        </w:tc>
        <w:tc>
          <w:tcPr>
            <w:tcW w:w="9333" w:type="dxa"/>
          </w:tcPr>
          <w:p w14:paraId="55D3E718" w14:textId="05B35D85" w:rsidR="00F66A97" w:rsidRPr="00B921EB" w:rsidRDefault="00BF60DF" w:rsidP="00F66A9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[</w:t>
            </w:r>
            <w:r w:rsidR="0077398D" w:rsidRPr="00B921EB">
              <w:rPr>
                <w:rFonts w:cstheme="minorHAnsi"/>
                <w:color w:val="0070C0"/>
                <w:sz w:val="20"/>
                <w:lang w:val="es-ES"/>
              </w:rPr>
              <w:t>40%, 60%</w:t>
            </w:r>
            <w:r w:rsidRPr="00B921EB">
              <w:rPr>
                <w:rFonts w:cstheme="minorHAnsi"/>
                <w:color w:val="0070C0"/>
                <w:sz w:val="20"/>
                <w:lang w:val="es-ES"/>
              </w:rPr>
              <w:t>)</w:t>
            </w:r>
          </w:p>
        </w:tc>
      </w:tr>
      <w:tr w:rsidR="00F66A97" w:rsidRPr="00B921EB" w14:paraId="752A1004" w14:textId="77777777" w:rsidTr="00F66A97">
        <w:tc>
          <w:tcPr>
            <w:tcW w:w="1548" w:type="dxa"/>
            <w:shd w:val="clear" w:color="auto" w:fill="D9D9D9" w:themeFill="background1" w:themeFillShade="D9"/>
          </w:tcPr>
          <w:p w14:paraId="11DDAADE" w14:textId="72B3B6DA" w:rsidR="00F66A97" w:rsidRPr="00B921EB" w:rsidRDefault="00F66A97" w:rsidP="00F66A9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Baja</w:t>
            </w:r>
          </w:p>
        </w:tc>
        <w:tc>
          <w:tcPr>
            <w:tcW w:w="9333" w:type="dxa"/>
          </w:tcPr>
          <w:p w14:paraId="7FF0CDE7" w14:textId="39A79B02" w:rsidR="00F66A97" w:rsidRPr="00B921EB" w:rsidRDefault="00BF60DF" w:rsidP="00F66A9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[</w:t>
            </w:r>
            <w:r w:rsidR="0077398D" w:rsidRPr="00B921EB">
              <w:rPr>
                <w:rFonts w:cstheme="minorHAnsi"/>
                <w:color w:val="0070C0"/>
                <w:sz w:val="20"/>
                <w:lang w:val="es-ES"/>
              </w:rPr>
              <w:t>20%, 40%</w:t>
            </w:r>
            <w:r w:rsidRPr="00B921EB">
              <w:rPr>
                <w:rFonts w:cstheme="minorHAnsi"/>
                <w:color w:val="0070C0"/>
                <w:sz w:val="20"/>
                <w:lang w:val="es-ES"/>
              </w:rPr>
              <w:t>)</w:t>
            </w:r>
          </w:p>
        </w:tc>
      </w:tr>
      <w:tr w:rsidR="00F66A97" w:rsidRPr="00B921EB" w14:paraId="34466AF6" w14:textId="77777777" w:rsidTr="00F66A97">
        <w:tc>
          <w:tcPr>
            <w:tcW w:w="1548" w:type="dxa"/>
            <w:shd w:val="clear" w:color="auto" w:fill="D9D9D9" w:themeFill="background1" w:themeFillShade="D9"/>
          </w:tcPr>
          <w:p w14:paraId="69B56455" w14:textId="47CF6856" w:rsidR="00F66A97" w:rsidRPr="00B921EB" w:rsidRDefault="00F66A97" w:rsidP="00F66A9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baja</w:t>
            </w:r>
          </w:p>
        </w:tc>
        <w:tc>
          <w:tcPr>
            <w:tcW w:w="9333" w:type="dxa"/>
          </w:tcPr>
          <w:p w14:paraId="6ED70CE2" w14:textId="615B15BD" w:rsidR="00F66A97" w:rsidRPr="00B921EB" w:rsidRDefault="0077398D" w:rsidP="00F66A9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[1%, 20%</w:t>
            </w:r>
            <w:r w:rsidR="00BF60DF" w:rsidRPr="00B921EB">
              <w:rPr>
                <w:rFonts w:cstheme="minorHAnsi"/>
                <w:color w:val="0070C0"/>
                <w:sz w:val="20"/>
                <w:lang w:val="es-ES"/>
              </w:rPr>
              <w:t>)</w:t>
            </w:r>
          </w:p>
        </w:tc>
      </w:tr>
    </w:tbl>
    <w:p w14:paraId="42B6640C" w14:textId="77777777" w:rsidR="00CA3EC1" w:rsidRPr="00B921EB" w:rsidRDefault="00CA3EC1" w:rsidP="000B12EF">
      <w:pPr>
        <w:spacing w:after="0" w:afterAutospacing="0"/>
        <w:rPr>
          <w:b/>
        </w:rPr>
      </w:pPr>
    </w:p>
    <w:p w14:paraId="520BF3AB" w14:textId="77777777" w:rsidR="00CA3EC1" w:rsidRPr="00B921EB" w:rsidRDefault="00CA3EC1" w:rsidP="000B12EF">
      <w:pPr>
        <w:spacing w:after="0" w:afterAutospacing="0"/>
        <w:rPr>
          <w:b/>
        </w:rPr>
      </w:pPr>
    </w:p>
    <w:p w14:paraId="05686F00" w14:textId="0DEE761C" w:rsidR="000B12EF" w:rsidRPr="00B921EB" w:rsidRDefault="000B12EF" w:rsidP="000B12EF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DEFINICIONES DE IMPACTO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2"/>
        <w:gridCol w:w="2321"/>
        <w:gridCol w:w="2314"/>
        <w:gridCol w:w="2313"/>
        <w:gridCol w:w="2320"/>
      </w:tblGrid>
      <w:tr w:rsidR="000B12EF" w:rsidRPr="00B921EB" w14:paraId="2C22A527" w14:textId="77777777" w:rsidTr="001B6ED3">
        <w:tc>
          <w:tcPr>
            <w:tcW w:w="1522" w:type="dxa"/>
            <w:shd w:val="clear" w:color="auto" w:fill="D9D9D9" w:themeFill="background1" w:themeFillShade="D9"/>
          </w:tcPr>
          <w:p w14:paraId="12770E0C" w14:textId="77777777" w:rsidR="000B12EF" w:rsidRPr="00B921EB" w:rsidRDefault="000B12EF" w:rsidP="000E6C77">
            <w:pPr>
              <w:spacing w:afterAutospacing="0"/>
              <w:rPr>
                <w:b/>
              </w:rPr>
            </w:pPr>
            <w:r w:rsidRPr="00B921EB">
              <w:rPr>
                <w:b/>
              </w:rPr>
              <w:t>NIVEL</w:t>
            </w:r>
          </w:p>
        </w:tc>
        <w:tc>
          <w:tcPr>
            <w:tcW w:w="2321" w:type="dxa"/>
            <w:shd w:val="clear" w:color="auto" w:fill="D9D9D9" w:themeFill="background1" w:themeFillShade="D9"/>
          </w:tcPr>
          <w:p w14:paraId="7C629AED" w14:textId="77777777" w:rsidR="000B12EF" w:rsidRPr="00B921EB" w:rsidRDefault="000B12EF" w:rsidP="000E6C77">
            <w:pPr>
              <w:spacing w:afterAutospacing="0"/>
              <w:jc w:val="center"/>
              <w:rPr>
                <w:b/>
              </w:rPr>
            </w:pPr>
            <w:r w:rsidRPr="00B921EB">
              <w:rPr>
                <w:b/>
              </w:rPr>
              <w:t>ALCANCE</w:t>
            </w:r>
          </w:p>
        </w:tc>
        <w:tc>
          <w:tcPr>
            <w:tcW w:w="2314" w:type="dxa"/>
            <w:shd w:val="clear" w:color="auto" w:fill="D9D9D9" w:themeFill="background1" w:themeFillShade="D9"/>
          </w:tcPr>
          <w:p w14:paraId="6DDE7B9E" w14:textId="77777777" w:rsidR="000B12EF" w:rsidRPr="00B921EB" w:rsidRDefault="000B12EF" w:rsidP="000E6C77">
            <w:pPr>
              <w:spacing w:afterAutospacing="0"/>
              <w:jc w:val="center"/>
              <w:rPr>
                <w:b/>
              </w:rPr>
            </w:pPr>
            <w:r w:rsidRPr="00B921EB">
              <w:rPr>
                <w:b/>
              </w:rPr>
              <w:t>TIEMPO</w:t>
            </w:r>
          </w:p>
        </w:tc>
        <w:tc>
          <w:tcPr>
            <w:tcW w:w="2313" w:type="dxa"/>
            <w:shd w:val="clear" w:color="auto" w:fill="D9D9D9" w:themeFill="background1" w:themeFillShade="D9"/>
          </w:tcPr>
          <w:p w14:paraId="0B39509E" w14:textId="6F39811D" w:rsidR="000B12EF" w:rsidRPr="00B921EB" w:rsidRDefault="000B12EF" w:rsidP="000E6C77">
            <w:pPr>
              <w:spacing w:afterAutospacing="0"/>
              <w:jc w:val="center"/>
              <w:rPr>
                <w:b/>
              </w:rPr>
            </w:pPr>
            <w:r w:rsidRPr="00B921EB">
              <w:rPr>
                <w:b/>
              </w:rPr>
              <w:t>COST</w:t>
            </w:r>
            <w:r w:rsidR="007309F6" w:rsidRPr="00B921EB">
              <w:rPr>
                <w:b/>
              </w:rPr>
              <w:t>E</w:t>
            </w:r>
            <w:r w:rsidRPr="00B921EB">
              <w:rPr>
                <w:b/>
              </w:rPr>
              <w:t>S</w:t>
            </w:r>
          </w:p>
        </w:tc>
        <w:tc>
          <w:tcPr>
            <w:tcW w:w="2320" w:type="dxa"/>
            <w:shd w:val="clear" w:color="auto" w:fill="D9D9D9" w:themeFill="background1" w:themeFillShade="D9"/>
          </w:tcPr>
          <w:p w14:paraId="30D66663" w14:textId="77777777" w:rsidR="000B12EF" w:rsidRPr="00B921EB" w:rsidRDefault="000B12EF" w:rsidP="000E6C77">
            <w:pPr>
              <w:spacing w:afterAutospacing="0"/>
              <w:jc w:val="center"/>
              <w:rPr>
                <w:b/>
              </w:rPr>
            </w:pPr>
            <w:r w:rsidRPr="00B921EB">
              <w:rPr>
                <w:b/>
              </w:rPr>
              <w:t>CALIDAD</w:t>
            </w:r>
          </w:p>
        </w:tc>
      </w:tr>
      <w:tr w:rsidR="001B6ED3" w:rsidRPr="00B921EB" w14:paraId="4BC9FE8C" w14:textId="77777777" w:rsidTr="001B6ED3">
        <w:tc>
          <w:tcPr>
            <w:tcW w:w="1522" w:type="dxa"/>
            <w:shd w:val="clear" w:color="auto" w:fill="D9D9D9" w:themeFill="background1" w:themeFillShade="D9"/>
          </w:tcPr>
          <w:p w14:paraId="4826A40E" w14:textId="77777777" w:rsidR="001B6ED3" w:rsidRPr="00B921EB" w:rsidRDefault="001B6ED3" w:rsidP="001B6ED3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alto</w:t>
            </w:r>
          </w:p>
        </w:tc>
        <w:tc>
          <w:tcPr>
            <w:tcW w:w="2321" w:type="dxa"/>
          </w:tcPr>
          <w:p w14:paraId="0D709397" w14:textId="24A36221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Afecta más del 40% de las funcionalidades críticas o impide el cumplimiento de objetivos clave del cliente.</w:t>
            </w:r>
          </w:p>
        </w:tc>
        <w:tc>
          <w:tcPr>
            <w:tcW w:w="2314" w:type="dxa"/>
          </w:tcPr>
          <w:p w14:paraId="32DACDEA" w14:textId="12737537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&gt; 25% de retraso sobre el cronograma total.</w:t>
            </w:r>
          </w:p>
        </w:tc>
        <w:tc>
          <w:tcPr>
            <w:tcW w:w="2313" w:type="dxa"/>
          </w:tcPr>
          <w:p w14:paraId="0F1A5D7B" w14:textId="1162915F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&gt; 25% de incremento sobre el presupuesto.</w:t>
            </w:r>
          </w:p>
        </w:tc>
        <w:tc>
          <w:tcPr>
            <w:tcW w:w="2320" w:type="dxa"/>
          </w:tcPr>
          <w:p w14:paraId="0180F880" w14:textId="0D95EB35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El producto cumple &lt; 75% de los requisitos establecidos.</w:t>
            </w:r>
          </w:p>
        </w:tc>
      </w:tr>
      <w:tr w:rsidR="001B6ED3" w:rsidRPr="00B921EB" w14:paraId="0E9C128B" w14:textId="77777777" w:rsidTr="001B6ED3">
        <w:tc>
          <w:tcPr>
            <w:tcW w:w="1522" w:type="dxa"/>
            <w:shd w:val="clear" w:color="auto" w:fill="D9D9D9" w:themeFill="background1" w:themeFillShade="D9"/>
          </w:tcPr>
          <w:p w14:paraId="1F37159B" w14:textId="77777777" w:rsidR="001B6ED3" w:rsidRPr="00B921EB" w:rsidRDefault="001B6ED3" w:rsidP="001B6ED3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Alto</w:t>
            </w:r>
          </w:p>
        </w:tc>
        <w:tc>
          <w:tcPr>
            <w:tcW w:w="2321" w:type="dxa"/>
          </w:tcPr>
          <w:p w14:paraId="1F44AAF6" w14:textId="302F2EDE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Afecta entre 25% y 40% de las funcionalidades principales; requiere rehacer módulos relevantes.</w:t>
            </w:r>
          </w:p>
        </w:tc>
        <w:tc>
          <w:tcPr>
            <w:tcW w:w="2314" w:type="dxa"/>
          </w:tcPr>
          <w:p w14:paraId="285F5611" w14:textId="4AC0C5D9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Entre 15% y 25% de retraso.</w:t>
            </w:r>
          </w:p>
        </w:tc>
        <w:tc>
          <w:tcPr>
            <w:tcW w:w="2313" w:type="dxa"/>
          </w:tcPr>
          <w:p w14:paraId="6C759494" w14:textId="33533750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Entre 15% y 25% de incremento.</w:t>
            </w:r>
          </w:p>
        </w:tc>
        <w:tc>
          <w:tcPr>
            <w:tcW w:w="2320" w:type="dxa"/>
          </w:tcPr>
          <w:p w14:paraId="75D1D9C3" w14:textId="6868D6E6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El producto cumple entre 75% y 85% de los requisitos.</w:t>
            </w:r>
          </w:p>
        </w:tc>
      </w:tr>
      <w:tr w:rsidR="001B6ED3" w:rsidRPr="00B921EB" w14:paraId="1573A37F" w14:textId="77777777" w:rsidTr="001B6ED3">
        <w:tc>
          <w:tcPr>
            <w:tcW w:w="1522" w:type="dxa"/>
            <w:shd w:val="clear" w:color="auto" w:fill="D9D9D9" w:themeFill="background1" w:themeFillShade="D9"/>
          </w:tcPr>
          <w:p w14:paraId="148005FC" w14:textId="77777777" w:rsidR="001B6ED3" w:rsidRPr="00B921EB" w:rsidRDefault="001B6ED3" w:rsidP="001B6ED3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Medio</w:t>
            </w:r>
          </w:p>
        </w:tc>
        <w:tc>
          <w:tcPr>
            <w:tcW w:w="2321" w:type="dxa"/>
          </w:tcPr>
          <w:p w14:paraId="0E7263D3" w14:textId="0D219609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Afecta entre 10% y 25% de funcionalidades secundarias; se puede corregir sin reestructurar el sistema.</w:t>
            </w:r>
          </w:p>
        </w:tc>
        <w:tc>
          <w:tcPr>
            <w:tcW w:w="2314" w:type="dxa"/>
          </w:tcPr>
          <w:p w14:paraId="556C4FDF" w14:textId="0D926BBF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Entre 5% y 15% de retraso.</w:t>
            </w:r>
          </w:p>
        </w:tc>
        <w:tc>
          <w:tcPr>
            <w:tcW w:w="2313" w:type="dxa"/>
          </w:tcPr>
          <w:p w14:paraId="3740FD06" w14:textId="333A66F9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Entre 5% y 15% de incremento.</w:t>
            </w:r>
          </w:p>
        </w:tc>
        <w:tc>
          <w:tcPr>
            <w:tcW w:w="2320" w:type="dxa"/>
          </w:tcPr>
          <w:p w14:paraId="53378EF1" w14:textId="5D231F63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El producto cumple entre 85% y 95% de los requisitos.</w:t>
            </w:r>
          </w:p>
        </w:tc>
      </w:tr>
      <w:tr w:rsidR="001B6ED3" w:rsidRPr="00B921EB" w14:paraId="244CFCE0" w14:textId="77777777" w:rsidTr="001B6ED3">
        <w:tc>
          <w:tcPr>
            <w:tcW w:w="1522" w:type="dxa"/>
            <w:shd w:val="clear" w:color="auto" w:fill="D9D9D9" w:themeFill="background1" w:themeFillShade="D9"/>
          </w:tcPr>
          <w:p w14:paraId="105400DA" w14:textId="77777777" w:rsidR="001B6ED3" w:rsidRPr="00B921EB" w:rsidRDefault="001B6ED3" w:rsidP="001B6ED3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Bajo</w:t>
            </w:r>
          </w:p>
        </w:tc>
        <w:tc>
          <w:tcPr>
            <w:tcW w:w="2321" w:type="dxa"/>
          </w:tcPr>
          <w:p w14:paraId="01B16A24" w14:textId="3FD2D8B3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Afecta menos del 10% de las funcionalidades o solo documentación.</w:t>
            </w:r>
          </w:p>
        </w:tc>
        <w:tc>
          <w:tcPr>
            <w:tcW w:w="2314" w:type="dxa"/>
          </w:tcPr>
          <w:p w14:paraId="0E418A5F" w14:textId="472C4C76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&lt; 5% de retraso.</w:t>
            </w:r>
          </w:p>
        </w:tc>
        <w:tc>
          <w:tcPr>
            <w:tcW w:w="2313" w:type="dxa"/>
          </w:tcPr>
          <w:p w14:paraId="03662733" w14:textId="4952AE68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&lt; 5% de incremento.</w:t>
            </w:r>
          </w:p>
        </w:tc>
        <w:tc>
          <w:tcPr>
            <w:tcW w:w="2320" w:type="dxa"/>
          </w:tcPr>
          <w:p w14:paraId="00FA7AFD" w14:textId="1A901F3B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El producto cumple entre 95% y 99% de los requisitos.</w:t>
            </w:r>
          </w:p>
        </w:tc>
      </w:tr>
      <w:tr w:rsidR="001B6ED3" w:rsidRPr="00B921EB" w14:paraId="41F71FD4" w14:textId="77777777" w:rsidTr="001B6ED3">
        <w:tc>
          <w:tcPr>
            <w:tcW w:w="1522" w:type="dxa"/>
            <w:shd w:val="clear" w:color="auto" w:fill="D9D9D9" w:themeFill="background1" w:themeFillShade="D9"/>
          </w:tcPr>
          <w:p w14:paraId="388DE35C" w14:textId="77777777" w:rsidR="001B6ED3" w:rsidRPr="00B921EB" w:rsidRDefault="001B6ED3" w:rsidP="001B6ED3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bajo</w:t>
            </w:r>
          </w:p>
        </w:tc>
        <w:tc>
          <w:tcPr>
            <w:tcW w:w="2321" w:type="dxa"/>
          </w:tcPr>
          <w:p w14:paraId="3658186D" w14:textId="093961EC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Afecta 0–2% de las funcionalidades; sin impacto perceptible en objetivos o entregables.</w:t>
            </w:r>
          </w:p>
        </w:tc>
        <w:tc>
          <w:tcPr>
            <w:tcW w:w="2314" w:type="dxa"/>
          </w:tcPr>
          <w:p w14:paraId="6CADE137" w14:textId="17034792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0–1% de retraso (despreciable).</w:t>
            </w:r>
          </w:p>
        </w:tc>
        <w:tc>
          <w:tcPr>
            <w:tcW w:w="2313" w:type="dxa"/>
          </w:tcPr>
          <w:p w14:paraId="65A5F017" w14:textId="0DE2A56C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0–1% de incremento (despreciable).</w:t>
            </w:r>
          </w:p>
        </w:tc>
        <w:tc>
          <w:tcPr>
            <w:tcW w:w="2320" w:type="dxa"/>
          </w:tcPr>
          <w:p w14:paraId="29F89EF6" w14:textId="15ABAB22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El producto cumple 100% de los requisitos definidos.</w:t>
            </w:r>
          </w:p>
        </w:tc>
      </w:tr>
    </w:tbl>
    <w:p w14:paraId="4CCAD7F0" w14:textId="5035B9B1" w:rsidR="00C950D6" w:rsidRPr="00B921EB" w:rsidRDefault="00C950D6" w:rsidP="000B12EF">
      <w:pPr>
        <w:spacing w:after="0" w:afterAutospacing="0"/>
        <w:rPr>
          <w:b/>
        </w:rPr>
      </w:pPr>
    </w:p>
    <w:p w14:paraId="53688C98" w14:textId="77777777" w:rsidR="001B6ED3" w:rsidRPr="00B921EB" w:rsidRDefault="00C950D6">
      <w:pPr>
        <w:rPr>
          <w:b/>
        </w:rPr>
      </w:pPr>
      <w:r w:rsidRPr="00B921EB">
        <w:rPr>
          <w:b/>
        </w:rPr>
        <w:br w:type="page"/>
      </w:r>
    </w:p>
    <w:p w14:paraId="382196A4" w14:textId="4D085318" w:rsidR="00C950D6" w:rsidRPr="001B6ED3" w:rsidRDefault="00C950D6">
      <w:pPr>
        <w:rPr>
          <w:b/>
          <w:lang w:val="es-ES"/>
        </w:rPr>
      </w:pPr>
    </w:p>
    <w:p w14:paraId="4E19D60E" w14:textId="77777777" w:rsidR="00C950D6" w:rsidRPr="00B921EB" w:rsidRDefault="00C950D6" w:rsidP="000B12EF">
      <w:pPr>
        <w:spacing w:after="0" w:afterAutospacing="0"/>
        <w:rPr>
          <w:b/>
        </w:rPr>
      </w:pPr>
    </w:p>
    <w:p w14:paraId="789616A8" w14:textId="02B41B7F" w:rsidR="000B12EF" w:rsidRPr="00B921EB" w:rsidRDefault="000B12EF" w:rsidP="000B12EF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MATRIZ PROBABILIDAD x IMPACTO</w:t>
      </w:r>
      <w:r w:rsidR="004E44B2" w:rsidRPr="00B921EB">
        <w:rPr>
          <w:b/>
        </w:rPr>
        <w:t xml:space="preserve"> ALCANCE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9"/>
        <w:gridCol w:w="1799"/>
      </w:tblGrid>
      <w:tr w:rsidR="00993C07" w:rsidRPr="00B921EB" w14:paraId="4299471A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30F02CBC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alto</w:t>
            </w:r>
          </w:p>
        </w:tc>
        <w:tc>
          <w:tcPr>
            <w:tcW w:w="1798" w:type="dxa"/>
            <w:vAlign w:val="center"/>
          </w:tcPr>
          <w:p w14:paraId="08F0EBF6" w14:textId="40CF4FBD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0.008</w:t>
            </w:r>
          </w:p>
        </w:tc>
        <w:tc>
          <w:tcPr>
            <w:tcW w:w="1798" w:type="dxa"/>
            <w:vAlign w:val="center"/>
          </w:tcPr>
          <w:p w14:paraId="1D98F0AB" w14:textId="65C5A1A7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0.040</w:t>
            </w:r>
          </w:p>
        </w:tc>
        <w:tc>
          <w:tcPr>
            <w:tcW w:w="1798" w:type="dxa"/>
            <w:vAlign w:val="center"/>
          </w:tcPr>
          <w:p w14:paraId="0F55A1B9" w14:textId="52AC35F8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0.140</w:t>
            </w:r>
          </w:p>
        </w:tc>
        <w:tc>
          <w:tcPr>
            <w:tcW w:w="1799" w:type="dxa"/>
            <w:vAlign w:val="center"/>
          </w:tcPr>
          <w:p w14:paraId="6329E243" w14:textId="7FA3100C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0.260</w:t>
            </w:r>
          </w:p>
        </w:tc>
        <w:tc>
          <w:tcPr>
            <w:tcW w:w="1799" w:type="dxa"/>
            <w:vAlign w:val="center"/>
          </w:tcPr>
          <w:p w14:paraId="58DA1D0C" w14:textId="7D532CE6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0.320</w:t>
            </w:r>
          </w:p>
        </w:tc>
      </w:tr>
      <w:tr w:rsidR="00993C07" w:rsidRPr="00B921EB" w14:paraId="631A440F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0D497FF3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Alto</w:t>
            </w:r>
          </w:p>
        </w:tc>
        <w:tc>
          <w:tcPr>
            <w:tcW w:w="1798" w:type="dxa"/>
            <w:vAlign w:val="center"/>
          </w:tcPr>
          <w:p w14:paraId="57BE360A" w14:textId="74C3B98B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0.007</w:t>
            </w:r>
          </w:p>
        </w:tc>
        <w:tc>
          <w:tcPr>
            <w:tcW w:w="1798" w:type="dxa"/>
            <w:vAlign w:val="center"/>
          </w:tcPr>
          <w:p w14:paraId="372BF048" w14:textId="0BEAD3B0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0.035</w:t>
            </w:r>
          </w:p>
        </w:tc>
        <w:tc>
          <w:tcPr>
            <w:tcW w:w="1798" w:type="dxa"/>
            <w:vAlign w:val="center"/>
          </w:tcPr>
          <w:p w14:paraId="2BADBB0C" w14:textId="57A7AD2A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0.123</w:t>
            </w:r>
          </w:p>
        </w:tc>
        <w:tc>
          <w:tcPr>
            <w:tcW w:w="1799" w:type="dxa"/>
            <w:vAlign w:val="center"/>
          </w:tcPr>
          <w:p w14:paraId="42ED7A60" w14:textId="2BB35149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0.228</w:t>
            </w:r>
          </w:p>
        </w:tc>
        <w:tc>
          <w:tcPr>
            <w:tcW w:w="1799" w:type="dxa"/>
            <w:vAlign w:val="center"/>
          </w:tcPr>
          <w:p w14:paraId="2B7C8580" w14:textId="2754BCD0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0.280</w:t>
            </w:r>
          </w:p>
        </w:tc>
      </w:tr>
      <w:tr w:rsidR="00993C07" w:rsidRPr="00B921EB" w14:paraId="664BB2A1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01B1D503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Medio</w:t>
            </w:r>
          </w:p>
        </w:tc>
        <w:tc>
          <w:tcPr>
            <w:tcW w:w="1798" w:type="dxa"/>
            <w:vAlign w:val="center"/>
          </w:tcPr>
          <w:p w14:paraId="1E45743D" w14:textId="2DB845F8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0.005</w:t>
            </w:r>
          </w:p>
        </w:tc>
        <w:tc>
          <w:tcPr>
            <w:tcW w:w="1798" w:type="dxa"/>
            <w:vAlign w:val="center"/>
          </w:tcPr>
          <w:p w14:paraId="6988F8B7" w14:textId="6B3606F4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0.025</w:t>
            </w:r>
          </w:p>
        </w:tc>
        <w:tc>
          <w:tcPr>
            <w:tcW w:w="1798" w:type="dxa"/>
            <w:vAlign w:val="center"/>
          </w:tcPr>
          <w:p w14:paraId="46BA69EF" w14:textId="1FDF1CFF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0.088</w:t>
            </w:r>
          </w:p>
        </w:tc>
        <w:tc>
          <w:tcPr>
            <w:tcW w:w="1799" w:type="dxa"/>
            <w:vAlign w:val="center"/>
          </w:tcPr>
          <w:p w14:paraId="787ECD6A" w14:textId="19981586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0.163</w:t>
            </w:r>
          </w:p>
        </w:tc>
        <w:tc>
          <w:tcPr>
            <w:tcW w:w="1799" w:type="dxa"/>
            <w:vAlign w:val="center"/>
          </w:tcPr>
          <w:p w14:paraId="339B424F" w14:textId="35E9BC93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0.200</w:t>
            </w:r>
          </w:p>
        </w:tc>
      </w:tr>
      <w:tr w:rsidR="00993C07" w:rsidRPr="00B921EB" w14:paraId="1D4AF3A6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0110B3D7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Bajo</w:t>
            </w:r>
          </w:p>
        </w:tc>
        <w:tc>
          <w:tcPr>
            <w:tcW w:w="1798" w:type="dxa"/>
            <w:vAlign w:val="center"/>
          </w:tcPr>
          <w:p w14:paraId="78D0016A" w14:textId="520E61C8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0.003</w:t>
            </w:r>
          </w:p>
        </w:tc>
        <w:tc>
          <w:tcPr>
            <w:tcW w:w="1798" w:type="dxa"/>
            <w:vAlign w:val="center"/>
          </w:tcPr>
          <w:p w14:paraId="5ED33632" w14:textId="5F4ACE87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0.015</w:t>
            </w:r>
          </w:p>
        </w:tc>
        <w:tc>
          <w:tcPr>
            <w:tcW w:w="1798" w:type="dxa"/>
            <w:vAlign w:val="center"/>
          </w:tcPr>
          <w:p w14:paraId="67D2F6C0" w14:textId="766744E4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0.053</w:t>
            </w:r>
          </w:p>
        </w:tc>
        <w:tc>
          <w:tcPr>
            <w:tcW w:w="1799" w:type="dxa"/>
            <w:vAlign w:val="center"/>
          </w:tcPr>
          <w:p w14:paraId="235114BE" w14:textId="5F1C0F20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0.098</w:t>
            </w:r>
          </w:p>
        </w:tc>
        <w:tc>
          <w:tcPr>
            <w:tcW w:w="1799" w:type="dxa"/>
            <w:vAlign w:val="center"/>
          </w:tcPr>
          <w:p w14:paraId="78959390" w14:textId="4C9AF3A5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0.120</w:t>
            </w:r>
          </w:p>
        </w:tc>
      </w:tr>
      <w:tr w:rsidR="00993C07" w:rsidRPr="00B921EB" w14:paraId="77701E9D" w14:textId="77777777" w:rsidTr="00993C07">
        <w:tc>
          <w:tcPr>
            <w:tcW w:w="179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F71F65A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bajo</w:t>
            </w:r>
          </w:p>
        </w:tc>
        <w:tc>
          <w:tcPr>
            <w:tcW w:w="1798" w:type="dxa"/>
            <w:vAlign w:val="center"/>
          </w:tcPr>
          <w:p w14:paraId="3204CCBD" w14:textId="4284417C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0.001</w:t>
            </w:r>
          </w:p>
        </w:tc>
        <w:tc>
          <w:tcPr>
            <w:tcW w:w="1798" w:type="dxa"/>
            <w:vAlign w:val="center"/>
          </w:tcPr>
          <w:p w14:paraId="7D2F33AA" w14:textId="1F163998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0.005</w:t>
            </w:r>
          </w:p>
        </w:tc>
        <w:tc>
          <w:tcPr>
            <w:tcW w:w="1798" w:type="dxa"/>
            <w:vAlign w:val="center"/>
          </w:tcPr>
          <w:p w14:paraId="16DE0C21" w14:textId="448811BA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0.018</w:t>
            </w:r>
          </w:p>
        </w:tc>
        <w:tc>
          <w:tcPr>
            <w:tcW w:w="1799" w:type="dxa"/>
            <w:vAlign w:val="center"/>
          </w:tcPr>
          <w:p w14:paraId="5F83FBC5" w14:textId="23CA22C9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0.034</w:t>
            </w:r>
          </w:p>
        </w:tc>
        <w:tc>
          <w:tcPr>
            <w:tcW w:w="1799" w:type="dxa"/>
            <w:vAlign w:val="center"/>
          </w:tcPr>
          <w:p w14:paraId="655E8DBB" w14:textId="61F8503E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0.042</w:t>
            </w:r>
          </w:p>
        </w:tc>
      </w:tr>
      <w:tr w:rsidR="00B921EB" w:rsidRPr="00B921EB" w14:paraId="23D4698B" w14:textId="77777777" w:rsidTr="00993C07">
        <w:tc>
          <w:tcPr>
            <w:tcW w:w="1798" w:type="dxa"/>
            <w:tcBorders>
              <w:left w:val="nil"/>
              <w:bottom w:val="nil"/>
            </w:tcBorders>
          </w:tcPr>
          <w:p w14:paraId="23536B84" w14:textId="77777777" w:rsidR="00B921EB" w:rsidRPr="00B921EB" w:rsidRDefault="00B921EB" w:rsidP="00B921EB">
            <w:pPr>
              <w:spacing w:afterAutospacing="0"/>
            </w:pPr>
          </w:p>
        </w:tc>
        <w:tc>
          <w:tcPr>
            <w:tcW w:w="1798" w:type="dxa"/>
            <w:shd w:val="clear" w:color="auto" w:fill="D9D9D9" w:themeFill="background1" w:themeFillShade="D9"/>
          </w:tcPr>
          <w:p w14:paraId="525071CE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Muy bajo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 w14:paraId="732AD748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Bajo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 w14:paraId="4D91D121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Medio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14:paraId="6E10AF16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Alto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14:paraId="1119BF81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Muy Alto</w:t>
            </w:r>
          </w:p>
        </w:tc>
      </w:tr>
    </w:tbl>
    <w:p w14:paraId="5758336A" w14:textId="1ACDF95C" w:rsidR="001125A7" w:rsidRPr="00B921EB" w:rsidRDefault="001125A7">
      <w:pPr>
        <w:rPr>
          <w:b/>
        </w:rPr>
      </w:pPr>
    </w:p>
    <w:p w14:paraId="09FEFC5E" w14:textId="2ED90D10" w:rsidR="004E44B2" w:rsidRPr="00B921EB" w:rsidRDefault="004E44B2" w:rsidP="004E44B2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MATRIZ PROBABILIDAD x IMPACTO TIEMPO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9"/>
        <w:gridCol w:w="1799"/>
      </w:tblGrid>
      <w:tr w:rsidR="00993C07" w:rsidRPr="00B921EB" w14:paraId="3510B604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16245DF2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alto</w:t>
            </w:r>
          </w:p>
        </w:tc>
        <w:tc>
          <w:tcPr>
            <w:tcW w:w="1798" w:type="dxa"/>
            <w:vAlign w:val="center"/>
          </w:tcPr>
          <w:p w14:paraId="0C34BE72" w14:textId="25911DCE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0.004</w:t>
            </w:r>
          </w:p>
        </w:tc>
        <w:tc>
          <w:tcPr>
            <w:tcW w:w="1798" w:type="dxa"/>
            <w:vAlign w:val="center"/>
          </w:tcPr>
          <w:p w14:paraId="5E7AD15C" w14:textId="22023ED8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0.020</w:t>
            </w:r>
          </w:p>
        </w:tc>
        <w:tc>
          <w:tcPr>
            <w:tcW w:w="1798" w:type="dxa"/>
            <w:vAlign w:val="center"/>
          </w:tcPr>
          <w:p w14:paraId="28BEAE3C" w14:textId="5C5D3CB7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0.080</w:t>
            </w:r>
          </w:p>
        </w:tc>
        <w:tc>
          <w:tcPr>
            <w:tcW w:w="1799" w:type="dxa"/>
            <w:vAlign w:val="center"/>
          </w:tcPr>
          <w:p w14:paraId="362EF848" w14:textId="3DEBBDDD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0.160</w:t>
            </w:r>
          </w:p>
        </w:tc>
        <w:tc>
          <w:tcPr>
            <w:tcW w:w="1799" w:type="dxa"/>
            <w:vAlign w:val="center"/>
          </w:tcPr>
          <w:p w14:paraId="42F7BCBF" w14:textId="257FA3C7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0.200</w:t>
            </w:r>
          </w:p>
        </w:tc>
      </w:tr>
      <w:tr w:rsidR="00993C07" w:rsidRPr="00B921EB" w14:paraId="42BF21C6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5D238DFE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Alto</w:t>
            </w:r>
          </w:p>
        </w:tc>
        <w:tc>
          <w:tcPr>
            <w:tcW w:w="1798" w:type="dxa"/>
            <w:vAlign w:val="center"/>
          </w:tcPr>
          <w:p w14:paraId="380B419C" w14:textId="3772CC68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0.004</w:t>
            </w:r>
          </w:p>
        </w:tc>
        <w:tc>
          <w:tcPr>
            <w:tcW w:w="1798" w:type="dxa"/>
            <w:vAlign w:val="center"/>
          </w:tcPr>
          <w:p w14:paraId="22E0CC93" w14:textId="4CBB0141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0.018</w:t>
            </w:r>
          </w:p>
        </w:tc>
        <w:tc>
          <w:tcPr>
            <w:tcW w:w="1798" w:type="dxa"/>
            <w:vAlign w:val="center"/>
          </w:tcPr>
          <w:p w14:paraId="2514E125" w14:textId="10EF4D5A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0.070</w:t>
            </w:r>
          </w:p>
        </w:tc>
        <w:tc>
          <w:tcPr>
            <w:tcW w:w="1799" w:type="dxa"/>
            <w:vAlign w:val="center"/>
          </w:tcPr>
          <w:p w14:paraId="2D0E15B2" w14:textId="77B10BC1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0.140</w:t>
            </w:r>
          </w:p>
        </w:tc>
        <w:tc>
          <w:tcPr>
            <w:tcW w:w="1799" w:type="dxa"/>
            <w:vAlign w:val="center"/>
          </w:tcPr>
          <w:p w14:paraId="10630B8F" w14:textId="133BFF7E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0.175</w:t>
            </w:r>
          </w:p>
        </w:tc>
      </w:tr>
      <w:tr w:rsidR="00993C07" w:rsidRPr="00B921EB" w14:paraId="47D8021C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397F84F1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Medio</w:t>
            </w:r>
          </w:p>
        </w:tc>
        <w:tc>
          <w:tcPr>
            <w:tcW w:w="1798" w:type="dxa"/>
            <w:vAlign w:val="center"/>
          </w:tcPr>
          <w:p w14:paraId="6C1BED7C" w14:textId="285B3F56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0.003</w:t>
            </w:r>
          </w:p>
        </w:tc>
        <w:tc>
          <w:tcPr>
            <w:tcW w:w="1798" w:type="dxa"/>
            <w:vAlign w:val="center"/>
          </w:tcPr>
          <w:p w14:paraId="0672A962" w14:textId="586AED8A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0.013</w:t>
            </w:r>
          </w:p>
        </w:tc>
        <w:tc>
          <w:tcPr>
            <w:tcW w:w="1798" w:type="dxa"/>
            <w:vAlign w:val="center"/>
          </w:tcPr>
          <w:p w14:paraId="77D8C77A" w14:textId="44926AB4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0.050</w:t>
            </w:r>
          </w:p>
        </w:tc>
        <w:tc>
          <w:tcPr>
            <w:tcW w:w="1799" w:type="dxa"/>
            <w:vAlign w:val="center"/>
          </w:tcPr>
          <w:p w14:paraId="526979F9" w14:textId="138E1601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0.100</w:t>
            </w:r>
          </w:p>
        </w:tc>
        <w:tc>
          <w:tcPr>
            <w:tcW w:w="1799" w:type="dxa"/>
            <w:vAlign w:val="center"/>
          </w:tcPr>
          <w:p w14:paraId="3379199A" w14:textId="4B50E954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0.125</w:t>
            </w:r>
          </w:p>
        </w:tc>
      </w:tr>
      <w:tr w:rsidR="00993C07" w:rsidRPr="00B921EB" w14:paraId="59775A96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44D5CBDB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Bajo</w:t>
            </w:r>
          </w:p>
        </w:tc>
        <w:tc>
          <w:tcPr>
            <w:tcW w:w="1798" w:type="dxa"/>
            <w:vAlign w:val="center"/>
          </w:tcPr>
          <w:p w14:paraId="58FA68AC" w14:textId="4FC80388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0.002</w:t>
            </w:r>
          </w:p>
        </w:tc>
        <w:tc>
          <w:tcPr>
            <w:tcW w:w="1798" w:type="dxa"/>
            <w:vAlign w:val="center"/>
          </w:tcPr>
          <w:p w14:paraId="198E7FB4" w14:textId="208AFFCE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0.008</w:t>
            </w:r>
          </w:p>
        </w:tc>
        <w:tc>
          <w:tcPr>
            <w:tcW w:w="1798" w:type="dxa"/>
            <w:vAlign w:val="center"/>
          </w:tcPr>
          <w:p w14:paraId="0AC5E17A" w14:textId="67CE81D4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0.030</w:t>
            </w:r>
          </w:p>
        </w:tc>
        <w:tc>
          <w:tcPr>
            <w:tcW w:w="1799" w:type="dxa"/>
            <w:vAlign w:val="center"/>
          </w:tcPr>
          <w:p w14:paraId="6467CAED" w14:textId="04172B0C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0.060</w:t>
            </w:r>
          </w:p>
        </w:tc>
        <w:tc>
          <w:tcPr>
            <w:tcW w:w="1799" w:type="dxa"/>
            <w:vAlign w:val="center"/>
          </w:tcPr>
          <w:p w14:paraId="7CE0DC7B" w14:textId="6F5BD78A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0.075</w:t>
            </w:r>
          </w:p>
        </w:tc>
      </w:tr>
      <w:tr w:rsidR="00993C07" w:rsidRPr="00B921EB" w14:paraId="211CBB7E" w14:textId="77777777" w:rsidTr="00B468CB">
        <w:tc>
          <w:tcPr>
            <w:tcW w:w="179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2DB08BA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bajo</w:t>
            </w:r>
          </w:p>
        </w:tc>
        <w:tc>
          <w:tcPr>
            <w:tcW w:w="1798" w:type="dxa"/>
            <w:vAlign w:val="center"/>
          </w:tcPr>
          <w:p w14:paraId="37EAB86A" w14:textId="6E999EA9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0.001</w:t>
            </w:r>
          </w:p>
        </w:tc>
        <w:tc>
          <w:tcPr>
            <w:tcW w:w="1798" w:type="dxa"/>
            <w:vAlign w:val="center"/>
          </w:tcPr>
          <w:p w14:paraId="42B1831D" w14:textId="5E4E8C1D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0.003</w:t>
            </w:r>
          </w:p>
        </w:tc>
        <w:tc>
          <w:tcPr>
            <w:tcW w:w="1798" w:type="dxa"/>
            <w:vAlign w:val="center"/>
          </w:tcPr>
          <w:p w14:paraId="2EFFC9C0" w14:textId="4FDE0ABB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0.011</w:t>
            </w:r>
          </w:p>
        </w:tc>
        <w:tc>
          <w:tcPr>
            <w:tcW w:w="1799" w:type="dxa"/>
            <w:vAlign w:val="center"/>
          </w:tcPr>
          <w:p w14:paraId="25EB98E7" w14:textId="79FEC326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0.021</w:t>
            </w:r>
          </w:p>
        </w:tc>
        <w:tc>
          <w:tcPr>
            <w:tcW w:w="1799" w:type="dxa"/>
            <w:vAlign w:val="center"/>
          </w:tcPr>
          <w:p w14:paraId="5A559AB3" w14:textId="19155B9E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0.026</w:t>
            </w:r>
          </w:p>
        </w:tc>
      </w:tr>
      <w:tr w:rsidR="00B921EB" w:rsidRPr="00B921EB" w14:paraId="64B3C051" w14:textId="77777777" w:rsidTr="00993C07">
        <w:tc>
          <w:tcPr>
            <w:tcW w:w="1798" w:type="dxa"/>
            <w:tcBorders>
              <w:left w:val="nil"/>
              <w:bottom w:val="nil"/>
            </w:tcBorders>
          </w:tcPr>
          <w:p w14:paraId="66518AEA" w14:textId="77777777" w:rsidR="00B921EB" w:rsidRPr="00B921EB" w:rsidRDefault="00B921EB" w:rsidP="00B921EB">
            <w:pPr>
              <w:spacing w:afterAutospacing="0"/>
            </w:pPr>
          </w:p>
        </w:tc>
        <w:tc>
          <w:tcPr>
            <w:tcW w:w="1798" w:type="dxa"/>
            <w:shd w:val="clear" w:color="auto" w:fill="D9D9D9" w:themeFill="background1" w:themeFillShade="D9"/>
          </w:tcPr>
          <w:p w14:paraId="614B3169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Muy bajo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 w14:paraId="1CB37365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Bajo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 w14:paraId="2B5EB2E6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Medio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14:paraId="6B01E6C9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Alto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14:paraId="42FFA6EE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Muy Alto</w:t>
            </w:r>
          </w:p>
        </w:tc>
      </w:tr>
    </w:tbl>
    <w:p w14:paraId="3DBA988E" w14:textId="77777777" w:rsidR="00CA3EC1" w:rsidRPr="00B921EB" w:rsidRDefault="00CA3EC1" w:rsidP="004E44B2">
      <w:pPr>
        <w:spacing w:after="0" w:afterAutospacing="0"/>
        <w:rPr>
          <w:sz w:val="20"/>
        </w:rPr>
      </w:pPr>
    </w:p>
    <w:p w14:paraId="270EB432" w14:textId="77777777" w:rsidR="00CA3EC1" w:rsidRPr="00B921EB" w:rsidRDefault="00CA3EC1" w:rsidP="004E44B2">
      <w:pPr>
        <w:spacing w:after="0" w:afterAutospacing="0"/>
        <w:rPr>
          <w:sz w:val="20"/>
        </w:rPr>
      </w:pPr>
    </w:p>
    <w:p w14:paraId="22161201" w14:textId="4A0683B8" w:rsidR="004E44B2" w:rsidRPr="00B921EB" w:rsidRDefault="004E44B2" w:rsidP="004E44B2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MATRIZ PROBABILIDAD x IMPACTO COSTES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9"/>
        <w:gridCol w:w="1799"/>
      </w:tblGrid>
      <w:tr w:rsidR="00993C07" w:rsidRPr="00B921EB" w14:paraId="00C0E357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43BD78BE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alto</w:t>
            </w:r>
          </w:p>
        </w:tc>
        <w:tc>
          <w:tcPr>
            <w:tcW w:w="1798" w:type="dxa"/>
            <w:vAlign w:val="center"/>
          </w:tcPr>
          <w:p w14:paraId="56CDFCB2" w14:textId="6495021F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0.004</w:t>
            </w:r>
          </w:p>
        </w:tc>
        <w:tc>
          <w:tcPr>
            <w:tcW w:w="1798" w:type="dxa"/>
            <w:vAlign w:val="center"/>
          </w:tcPr>
          <w:p w14:paraId="3764132E" w14:textId="494DCFA6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0.020</w:t>
            </w:r>
          </w:p>
        </w:tc>
        <w:tc>
          <w:tcPr>
            <w:tcW w:w="1798" w:type="dxa"/>
            <w:vAlign w:val="center"/>
          </w:tcPr>
          <w:p w14:paraId="15408F60" w14:textId="37B9BA86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0.080</w:t>
            </w:r>
          </w:p>
        </w:tc>
        <w:tc>
          <w:tcPr>
            <w:tcW w:w="1799" w:type="dxa"/>
            <w:vAlign w:val="center"/>
          </w:tcPr>
          <w:p w14:paraId="68C90A2C" w14:textId="19D621FE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0.160</w:t>
            </w:r>
          </w:p>
        </w:tc>
        <w:tc>
          <w:tcPr>
            <w:tcW w:w="1799" w:type="dxa"/>
            <w:vAlign w:val="center"/>
          </w:tcPr>
          <w:p w14:paraId="039831F3" w14:textId="4128528E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0.200</w:t>
            </w:r>
          </w:p>
        </w:tc>
      </w:tr>
      <w:tr w:rsidR="00993C07" w:rsidRPr="00B921EB" w14:paraId="70B548AF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02DE2C98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Alto</w:t>
            </w:r>
          </w:p>
        </w:tc>
        <w:tc>
          <w:tcPr>
            <w:tcW w:w="1798" w:type="dxa"/>
            <w:vAlign w:val="center"/>
          </w:tcPr>
          <w:p w14:paraId="2061683D" w14:textId="04791834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0.004</w:t>
            </w:r>
          </w:p>
        </w:tc>
        <w:tc>
          <w:tcPr>
            <w:tcW w:w="1798" w:type="dxa"/>
            <w:vAlign w:val="center"/>
          </w:tcPr>
          <w:p w14:paraId="53E8A0CB" w14:textId="0178BFB0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0.018</w:t>
            </w:r>
          </w:p>
        </w:tc>
        <w:tc>
          <w:tcPr>
            <w:tcW w:w="1798" w:type="dxa"/>
            <w:vAlign w:val="center"/>
          </w:tcPr>
          <w:p w14:paraId="1E6D78E2" w14:textId="7DFAC6B6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0.070</w:t>
            </w:r>
          </w:p>
        </w:tc>
        <w:tc>
          <w:tcPr>
            <w:tcW w:w="1799" w:type="dxa"/>
            <w:vAlign w:val="center"/>
          </w:tcPr>
          <w:p w14:paraId="68C32BE6" w14:textId="087E8415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0.140</w:t>
            </w:r>
          </w:p>
        </w:tc>
        <w:tc>
          <w:tcPr>
            <w:tcW w:w="1799" w:type="dxa"/>
            <w:vAlign w:val="center"/>
          </w:tcPr>
          <w:p w14:paraId="2278006E" w14:textId="22DAC36D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0.175</w:t>
            </w:r>
          </w:p>
        </w:tc>
      </w:tr>
      <w:tr w:rsidR="00993C07" w:rsidRPr="00B921EB" w14:paraId="491A5EF4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75B261C6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Medio</w:t>
            </w:r>
          </w:p>
        </w:tc>
        <w:tc>
          <w:tcPr>
            <w:tcW w:w="1798" w:type="dxa"/>
            <w:vAlign w:val="center"/>
          </w:tcPr>
          <w:p w14:paraId="575DE10A" w14:textId="509BE855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0.003</w:t>
            </w:r>
          </w:p>
        </w:tc>
        <w:tc>
          <w:tcPr>
            <w:tcW w:w="1798" w:type="dxa"/>
            <w:vAlign w:val="center"/>
          </w:tcPr>
          <w:p w14:paraId="478F1D11" w14:textId="12959653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0.013</w:t>
            </w:r>
          </w:p>
        </w:tc>
        <w:tc>
          <w:tcPr>
            <w:tcW w:w="1798" w:type="dxa"/>
            <w:vAlign w:val="center"/>
          </w:tcPr>
          <w:p w14:paraId="585AE63F" w14:textId="38C51B79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0.050</w:t>
            </w:r>
          </w:p>
        </w:tc>
        <w:tc>
          <w:tcPr>
            <w:tcW w:w="1799" w:type="dxa"/>
            <w:vAlign w:val="center"/>
          </w:tcPr>
          <w:p w14:paraId="323FED42" w14:textId="5AC95FD9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0.100</w:t>
            </w:r>
          </w:p>
        </w:tc>
        <w:tc>
          <w:tcPr>
            <w:tcW w:w="1799" w:type="dxa"/>
            <w:vAlign w:val="center"/>
          </w:tcPr>
          <w:p w14:paraId="597DC5CE" w14:textId="2443E131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0.125</w:t>
            </w:r>
          </w:p>
        </w:tc>
      </w:tr>
      <w:tr w:rsidR="00993C07" w:rsidRPr="00B921EB" w14:paraId="46B87D43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13B99ECB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Bajo</w:t>
            </w:r>
          </w:p>
        </w:tc>
        <w:tc>
          <w:tcPr>
            <w:tcW w:w="1798" w:type="dxa"/>
            <w:vAlign w:val="center"/>
          </w:tcPr>
          <w:p w14:paraId="530D97A7" w14:textId="3F4329AB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0.002</w:t>
            </w:r>
          </w:p>
        </w:tc>
        <w:tc>
          <w:tcPr>
            <w:tcW w:w="1798" w:type="dxa"/>
            <w:vAlign w:val="center"/>
          </w:tcPr>
          <w:p w14:paraId="4B7FCD90" w14:textId="1E159155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0.008</w:t>
            </w:r>
          </w:p>
        </w:tc>
        <w:tc>
          <w:tcPr>
            <w:tcW w:w="1798" w:type="dxa"/>
            <w:vAlign w:val="center"/>
          </w:tcPr>
          <w:p w14:paraId="00FDFCBC" w14:textId="47C50F4B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0.030</w:t>
            </w:r>
          </w:p>
        </w:tc>
        <w:tc>
          <w:tcPr>
            <w:tcW w:w="1799" w:type="dxa"/>
            <w:vAlign w:val="center"/>
          </w:tcPr>
          <w:p w14:paraId="2AD56F98" w14:textId="0BEE087C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0.060</w:t>
            </w:r>
          </w:p>
        </w:tc>
        <w:tc>
          <w:tcPr>
            <w:tcW w:w="1799" w:type="dxa"/>
            <w:vAlign w:val="center"/>
          </w:tcPr>
          <w:p w14:paraId="5926F602" w14:textId="63F0B4DB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0.075</w:t>
            </w:r>
          </w:p>
        </w:tc>
      </w:tr>
      <w:tr w:rsidR="00993C07" w:rsidRPr="00B921EB" w14:paraId="05791039" w14:textId="77777777" w:rsidTr="00FB369C">
        <w:tc>
          <w:tcPr>
            <w:tcW w:w="179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EAA3CEC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bajo</w:t>
            </w:r>
          </w:p>
        </w:tc>
        <w:tc>
          <w:tcPr>
            <w:tcW w:w="1798" w:type="dxa"/>
            <w:vAlign w:val="center"/>
          </w:tcPr>
          <w:p w14:paraId="53EFEB72" w14:textId="046CE8B3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0.001</w:t>
            </w:r>
          </w:p>
        </w:tc>
        <w:tc>
          <w:tcPr>
            <w:tcW w:w="1798" w:type="dxa"/>
            <w:vAlign w:val="center"/>
          </w:tcPr>
          <w:p w14:paraId="362859B8" w14:textId="774B2741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0.003</w:t>
            </w:r>
          </w:p>
        </w:tc>
        <w:tc>
          <w:tcPr>
            <w:tcW w:w="1798" w:type="dxa"/>
            <w:vAlign w:val="center"/>
          </w:tcPr>
          <w:p w14:paraId="4506B180" w14:textId="0FBDE05F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0.011</w:t>
            </w:r>
          </w:p>
        </w:tc>
        <w:tc>
          <w:tcPr>
            <w:tcW w:w="1799" w:type="dxa"/>
            <w:vAlign w:val="center"/>
          </w:tcPr>
          <w:p w14:paraId="2CD4442F" w14:textId="2EA0B7D5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0.021</w:t>
            </w:r>
          </w:p>
        </w:tc>
        <w:tc>
          <w:tcPr>
            <w:tcW w:w="1799" w:type="dxa"/>
            <w:vAlign w:val="center"/>
          </w:tcPr>
          <w:p w14:paraId="664879E4" w14:textId="3C71FCA8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0.026</w:t>
            </w:r>
          </w:p>
        </w:tc>
      </w:tr>
      <w:tr w:rsidR="00B921EB" w:rsidRPr="00B921EB" w14:paraId="1BD6BF4B" w14:textId="77777777" w:rsidTr="00993C07">
        <w:tc>
          <w:tcPr>
            <w:tcW w:w="1798" w:type="dxa"/>
            <w:tcBorders>
              <w:left w:val="nil"/>
              <w:bottom w:val="nil"/>
            </w:tcBorders>
          </w:tcPr>
          <w:p w14:paraId="10701FDE" w14:textId="77777777" w:rsidR="00B921EB" w:rsidRPr="00B921EB" w:rsidRDefault="00B921EB" w:rsidP="00B921EB">
            <w:pPr>
              <w:spacing w:afterAutospacing="0"/>
            </w:pPr>
          </w:p>
        </w:tc>
        <w:tc>
          <w:tcPr>
            <w:tcW w:w="1798" w:type="dxa"/>
            <w:shd w:val="clear" w:color="auto" w:fill="D9D9D9" w:themeFill="background1" w:themeFillShade="D9"/>
          </w:tcPr>
          <w:p w14:paraId="3883543A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Muy bajo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 w14:paraId="214300FA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Bajo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 w14:paraId="22892A60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Medio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14:paraId="032B5728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Alto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14:paraId="30BB4870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Muy Alto</w:t>
            </w:r>
          </w:p>
        </w:tc>
      </w:tr>
    </w:tbl>
    <w:p w14:paraId="110E5C0D" w14:textId="78A2796F" w:rsidR="00C950D6" w:rsidRPr="00B921EB" w:rsidRDefault="00C950D6" w:rsidP="004E44B2">
      <w:pPr>
        <w:spacing w:after="0" w:afterAutospacing="0"/>
        <w:rPr>
          <w:b/>
        </w:rPr>
      </w:pPr>
    </w:p>
    <w:p w14:paraId="0C199941" w14:textId="328915B9" w:rsidR="00C950D6" w:rsidRPr="00B921EB" w:rsidRDefault="00C950D6">
      <w:pPr>
        <w:rPr>
          <w:b/>
        </w:rPr>
      </w:pPr>
      <w:r w:rsidRPr="00B921EB">
        <w:rPr>
          <w:b/>
        </w:rPr>
        <w:br w:type="page"/>
      </w:r>
    </w:p>
    <w:p w14:paraId="3D120DA6" w14:textId="77777777" w:rsidR="00C950D6" w:rsidRPr="00B921EB" w:rsidRDefault="00C950D6" w:rsidP="004E44B2">
      <w:pPr>
        <w:spacing w:after="0" w:afterAutospacing="0"/>
        <w:rPr>
          <w:b/>
        </w:rPr>
      </w:pPr>
    </w:p>
    <w:p w14:paraId="14D1F4D1" w14:textId="68BD4D4E" w:rsidR="004E44B2" w:rsidRPr="00B921EB" w:rsidRDefault="004E44B2" w:rsidP="004E44B2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MATRIZ PROBABILIDAD x IMPACTO CALIDAD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9"/>
        <w:gridCol w:w="1799"/>
      </w:tblGrid>
      <w:tr w:rsidR="00063677" w:rsidRPr="00B921EB" w14:paraId="3E844528" w14:textId="77777777" w:rsidTr="00063677">
        <w:tc>
          <w:tcPr>
            <w:tcW w:w="1798" w:type="dxa"/>
            <w:shd w:val="clear" w:color="auto" w:fill="D9D9D9" w:themeFill="background1" w:themeFillShade="D9"/>
          </w:tcPr>
          <w:p w14:paraId="55A9AA4D" w14:textId="77777777" w:rsidR="00063677" w:rsidRPr="00B921EB" w:rsidRDefault="00063677" w:rsidP="0006367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alto</w:t>
            </w:r>
          </w:p>
        </w:tc>
        <w:tc>
          <w:tcPr>
            <w:tcW w:w="1798" w:type="dxa"/>
            <w:vAlign w:val="center"/>
          </w:tcPr>
          <w:p w14:paraId="68F72489" w14:textId="19681475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0.000</w:t>
            </w:r>
          </w:p>
        </w:tc>
        <w:tc>
          <w:tcPr>
            <w:tcW w:w="1798" w:type="dxa"/>
            <w:vAlign w:val="center"/>
          </w:tcPr>
          <w:p w14:paraId="6C41906E" w14:textId="02D9C1DD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0.024</w:t>
            </w:r>
          </w:p>
        </w:tc>
        <w:tc>
          <w:tcPr>
            <w:tcW w:w="1798" w:type="dxa"/>
            <w:vAlign w:val="center"/>
          </w:tcPr>
          <w:p w14:paraId="2A4EC50C" w14:textId="35852494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0.080</w:t>
            </w:r>
          </w:p>
        </w:tc>
        <w:tc>
          <w:tcPr>
            <w:tcW w:w="1799" w:type="dxa"/>
            <w:vAlign w:val="center"/>
          </w:tcPr>
          <w:p w14:paraId="2AEA2538" w14:textId="25A8B5E9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0.160</w:t>
            </w:r>
          </w:p>
        </w:tc>
        <w:tc>
          <w:tcPr>
            <w:tcW w:w="1799" w:type="dxa"/>
            <w:vAlign w:val="center"/>
          </w:tcPr>
          <w:p w14:paraId="73A2903C" w14:textId="75E545E1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0.200</w:t>
            </w:r>
          </w:p>
        </w:tc>
      </w:tr>
      <w:tr w:rsidR="00063677" w:rsidRPr="00B921EB" w14:paraId="3403EED7" w14:textId="77777777" w:rsidTr="00063677">
        <w:tc>
          <w:tcPr>
            <w:tcW w:w="1798" w:type="dxa"/>
            <w:shd w:val="clear" w:color="auto" w:fill="D9D9D9" w:themeFill="background1" w:themeFillShade="D9"/>
          </w:tcPr>
          <w:p w14:paraId="735DF701" w14:textId="77777777" w:rsidR="00063677" w:rsidRPr="00B921EB" w:rsidRDefault="00063677" w:rsidP="0006367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Alto</w:t>
            </w:r>
          </w:p>
        </w:tc>
        <w:tc>
          <w:tcPr>
            <w:tcW w:w="1798" w:type="dxa"/>
            <w:vAlign w:val="center"/>
          </w:tcPr>
          <w:p w14:paraId="76D9DBA5" w14:textId="2B00889A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0.000</w:t>
            </w:r>
          </w:p>
        </w:tc>
        <w:tc>
          <w:tcPr>
            <w:tcW w:w="1798" w:type="dxa"/>
            <w:vAlign w:val="center"/>
          </w:tcPr>
          <w:p w14:paraId="1ECC3391" w14:textId="4602CF42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0.021</w:t>
            </w:r>
          </w:p>
        </w:tc>
        <w:tc>
          <w:tcPr>
            <w:tcW w:w="1798" w:type="dxa"/>
            <w:vAlign w:val="center"/>
          </w:tcPr>
          <w:p w14:paraId="1AE30770" w14:textId="5652A2FF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0.070</w:t>
            </w:r>
          </w:p>
        </w:tc>
        <w:tc>
          <w:tcPr>
            <w:tcW w:w="1799" w:type="dxa"/>
            <w:vAlign w:val="center"/>
          </w:tcPr>
          <w:p w14:paraId="12A10B4A" w14:textId="371F977A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0.140</w:t>
            </w:r>
          </w:p>
        </w:tc>
        <w:tc>
          <w:tcPr>
            <w:tcW w:w="1799" w:type="dxa"/>
            <w:vAlign w:val="center"/>
          </w:tcPr>
          <w:p w14:paraId="473AC0D1" w14:textId="391CA4C0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0.175</w:t>
            </w:r>
          </w:p>
        </w:tc>
      </w:tr>
      <w:tr w:rsidR="00063677" w:rsidRPr="00B921EB" w14:paraId="111C4C4D" w14:textId="77777777" w:rsidTr="00063677">
        <w:tc>
          <w:tcPr>
            <w:tcW w:w="1798" w:type="dxa"/>
            <w:shd w:val="clear" w:color="auto" w:fill="D9D9D9" w:themeFill="background1" w:themeFillShade="D9"/>
          </w:tcPr>
          <w:p w14:paraId="15EE6A93" w14:textId="77777777" w:rsidR="00063677" w:rsidRPr="00B921EB" w:rsidRDefault="00063677" w:rsidP="0006367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Medio</w:t>
            </w:r>
          </w:p>
        </w:tc>
        <w:tc>
          <w:tcPr>
            <w:tcW w:w="1798" w:type="dxa"/>
            <w:vAlign w:val="center"/>
          </w:tcPr>
          <w:p w14:paraId="767B5347" w14:textId="6A9DC42F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0.000</w:t>
            </w:r>
          </w:p>
        </w:tc>
        <w:tc>
          <w:tcPr>
            <w:tcW w:w="1798" w:type="dxa"/>
            <w:vAlign w:val="center"/>
          </w:tcPr>
          <w:p w14:paraId="7436CEBD" w14:textId="4D92DE76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0.015</w:t>
            </w:r>
          </w:p>
        </w:tc>
        <w:tc>
          <w:tcPr>
            <w:tcW w:w="1798" w:type="dxa"/>
            <w:vAlign w:val="center"/>
          </w:tcPr>
          <w:p w14:paraId="75A623EA" w14:textId="3B41710E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0.050</w:t>
            </w:r>
          </w:p>
        </w:tc>
        <w:tc>
          <w:tcPr>
            <w:tcW w:w="1799" w:type="dxa"/>
            <w:vAlign w:val="center"/>
          </w:tcPr>
          <w:p w14:paraId="01BCC092" w14:textId="5769430F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0.100</w:t>
            </w:r>
          </w:p>
        </w:tc>
        <w:tc>
          <w:tcPr>
            <w:tcW w:w="1799" w:type="dxa"/>
            <w:vAlign w:val="center"/>
          </w:tcPr>
          <w:p w14:paraId="41345E8E" w14:textId="7BA724FA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0.125</w:t>
            </w:r>
          </w:p>
        </w:tc>
      </w:tr>
      <w:tr w:rsidR="00063677" w:rsidRPr="00B921EB" w14:paraId="4FAFC382" w14:textId="77777777" w:rsidTr="00063677">
        <w:tc>
          <w:tcPr>
            <w:tcW w:w="1798" w:type="dxa"/>
            <w:shd w:val="clear" w:color="auto" w:fill="D9D9D9" w:themeFill="background1" w:themeFillShade="D9"/>
          </w:tcPr>
          <w:p w14:paraId="05A7E0DF" w14:textId="77777777" w:rsidR="00063677" w:rsidRPr="00B921EB" w:rsidRDefault="00063677" w:rsidP="0006367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Bajo</w:t>
            </w:r>
          </w:p>
        </w:tc>
        <w:tc>
          <w:tcPr>
            <w:tcW w:w="1798" w:type="dxa"/>
            <w:vAlign w:val="center"/>
          </w:tcPr>
          <w:p w14:paraId="146A75A6" w14:textId="52D72388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0.000</w:t>
            </w:r>
          </w:p>
        </w:tc>
        <w:tc>
          <w:tcPr>
            <w:tcW w:w="1798" w:type="dxa"/>
            <w:vAlign w:val="center"/>
          </w:tcPr>
          <w:p w14:paraId="53302257" w14:textId="75BCA663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0.009</w:t>
            </w:r>
          </w:p>
        </w:tc>
        <w:tc>
          <w:tcPr>
            <w:tcW w:w="1798" w:type="dxa"/>
            <w:vAlign w:val="center"/>
          </w:tcPr>
          <w:p w14:paraId="78A256EB" w14:textId="4F36234D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0.030</w:t>
            </w:r>
          </w:p>
        </w:tc>
        <w:tc>
          <w:tcPr>
            <w:tcW w:w="1799" w:type="dxa"/>
            <w:vAlign w:val="center"/>
          </w:tcPr>
          <w:p w14:paraId="06ED641E" w14:textId="01C2BFEE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0.060</w:t>
            </w:r>
          </w:p>
        </w:tc>
        <w:tc>
          <w:tcPr>
            <w:tcW w:w="1799" w:type="dxa"/>
            <w:vAlign w:val="center"/>
          </w:tcPr>
          <w:p w14:paraId="5C26985B" w14:textId="5254F17E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0.075</w:t>
            </w:r>
          </w:p>
        </w:tc>
      </w:tr>
      <w:tr w:rsidR="00063677" w:rsidRPr="00B921EB" w14:paraId="121DB648" w14:textId="77777777" w:rsidTr="001B6B12">
        <w:tc>
          <w:tcPr>
            <w:tcW w:w="179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4EC3403" w14:textId="77777777" w:rsidR="00063677" w:rsidRPr="00B921EB" w:rsidRDefault="00063677" w:rsidP="0006367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bajo</w:t>
            </w:r>
          </w:p>
        </w:tc>
        <w:tc>
          <w:tcPr>
            <w:tcW w:w="1798" w:type="dxa"/>
            <w:vAlign w:val="center"/>
          </w:tcPr>
          <w:p w14:paraId="14940C24" w14:textId="604A9C77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0.000</w:t>
            </w:r>
          </w:p>
        </w:tc>
        <w:tc>
          <w:tcPr>
            <w:tcW w:w="1798" w:type="dxa"/>
            <w:vAlign w:val="center"/>
          </w:tcPr>
          <w:p w14:paraId="0EA28BA3" w14:textId="285E0ED6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0.003</w:t>
            </w:r>
          </w:p>
        </w:tc>
        <w:tc>
          <w:tcPr>
            <w:tcW w:w="1798" w:type="dxa"/>
            <w:vAlign w:val="center"/>
          </w:tcPr>
          <w:p w14:paraId="0CD3956E" w14:textId="58F864E3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0.011</w:t>
            </w:r>
          </w:p>
        </w:tc>
        <w:tc>
          <w:tcPr>
            <w:tcW w:w="1799" w:type="dxa"/>
            <w:vAlign w:val="center"/>
          </w:tcPr>
          <w:p w14:paraId="2C184CB1" w14:textId="5422415C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0.021</w:t>
            </w:r>
          </w:p>
        </w:tc>
        <w:tc>
          <w:tcPr>
            <w:tcW w:w="1799" w:type="dxa"/>
            <w:vAlign w:val="center"/>
          </w:tcPr>
          <w:p w14:paraId="3B42F0D4" w14:textId="58D4351F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0.026</w:t>
            </w:r>
          </w:p>
        </w:tc>
      </w:tr>
      <w:tr w:rsidR="00B921EB" w:rsidRPr="00B921EB" w14:paraId="6114A3E3" w14:textId="77777777" w:rsidTr="00063677">
        <w:tc>
          <w:tcPr>
            <w:tcW w:w="1798" w:type="dxa"/>
            <w:tcBorders>
              <w:left w:val="nil"/>
              <w:bottom w:val="nil"/>
            </w:tcBorders>
          </w:tcPr>
          <w:p w14:paraId="18E6A3A7" w14:textId="77777777" w:rsidR="00B921EB" w:rsidRPr="00B921EB" w:rsidRDefault="00B921EB" w:rsidP="00B921EB">
            <w:pPr>
              <w:spacing w:afterAutospacing="0"/>
            </w:pPr>
          </w:p>
        </w:tc>
        <w:tc>
          <w:tcPr>
            <w:tcW w:w="1798" w:type="dxa"/>
            <w:shd w:val="clear" w:color="auto" w:fill="D9D9D9" w:themeFill="background1" w:themeFillShade="D9"/>
          </w:tcPr>
          <w:p w14:paraId="6320F9AF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Muy bajo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 w14:paraId="03179B60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Bajo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 w14:paraId="3BB05B76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Medio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14:paraId="77B19070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Alto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14:paraId="71FF0FF8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Muy Alto</w:t>
            </w:r>
          </w:p>
        </w:tc>
      </w:tr>
    </w:tbl>
    <w:p w14:paraId="6FE032F9" w14:textId="77777777" w:rsidR="004E44B2" w:rsidRPr="00B921EB" w:rsidRDefault="004E44B2" w:rsidP="004E44B2">
      <w:pPr>
        <w:spacing w:after="0" w:afterAutospacing="0"/>
        <w:rPr>
          <w:sz w:val="20"/>
        </w:rPr>
      </w:pPr>
    </w:p>
    <w:p w14:paraId="31A82C6F" w14:textId="77777777" w:rsidR="004E44B2" w:rsidRDefault="004E44B2" w:rsidP="004E44B2">
      <w:pPr>
        <w:spacing w:after="0" w:afterAutospacing="0"/>
        <w:rPr>
          <w:sz w:val="20"/>
        </w:rPr>
      </w:pPr>
    </w:p>
    <w:sectPr w:rsidR="004E44B2" w:rsidSect="00217C94">
      <w:headerReference w:type="default" r:id="rId6"/>
      <w:foot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6E496" w14:textId="77777777" w:rsidR="00D77ECF" w:rsidRDefault="00D77ECF" w:rsidP="00837F2F">
      <w:pPr>
        <w:spacing w:after="0" w:line="240" w:lineRule="auto"/>
      </w:pPr>
      <w:r>
        <w:separator/>
      </w:r>
    </w:p>
  </w:endnote>
  <w:endnote w:type="continuationSeparator" w:id="0">
    <w:p w14:paraId="2EF03385" w14:textId="77777777" w:rsidR="00D77ECF" w:rsidRDefault="00D77ECF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pperplate Gothic Bold">
    <w:altName w:val="Copperplate Gothic Bold"/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D15EC" w14:textId="5E542F14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C2479A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r w:rsidR="00D77ECF">
      <w:fldChar w:fldCharType="begin"/>
    </w:r>
    <w:r w:rsidR="00D77ECF">
      <w:instrText xml:space="preserve"> NUMPAGES   \* MERGEFORMAT </w:instrText>
    </w:r>
    <w:r w:rsidR="00D77ECF">
      <w:fldChar w:fldCharType="separate"/>
    </w:r>
    <w:r w:rsidR="00C2479A">
      <w:rPr>
        <w:noProof/>
      </w:rPr>
      <w:t>1</w:t>
    </w:r>
    <w:r w:rsidR="00D77ECF">
      <w:rPr>
        <w:noProof/>
      </w:rPr>
      <w:fldChar w:fldCharType="end"/>
    </w:r>
  </w:p>
  <w:p w14:paraId="4DDECADC" w14:textId="180AFAF2" w:rsidR="00837F2F" w:rsidRPr="00837F2F" w:rsidRDefault="007309F6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80C2C4" w14:textId="77777777" w:rsidR="00D77ECF" w:rsidRDefault="00D77ECF" w:rsidP="00837F2F">
      <w:pPr>
        <w:spacing w:after="0" w:line="240" w:lineRule="auto"/>
      </w:pPr>
      <w:r>
        <w:separator/>
      </w:r>
    </w:p>
  </w:footnote>
  <w:footnote w:type="continuationSeparator" w:id="0">
    <w:p w14:paraId="0D9E1C28" w14:textId="77777777" w:rsidR="00D77ECF" w:rsidRDefault="00D77ECF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45DBE" w14:textId="037750C6" w:rsidR="00837F2F" w:rsidRPr="00924DFE" w:rsidRDefault="007D1CA4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2766BC">
      <w:rPr>
        <w:b/>
        <w:sz w:val="36"/>
      </w:rPr>
      <w:t xml:space="preserve">DE </w:t>
    </w:r>
    <w:r w:rsidR="00577D1C">
      <w:rPr>
        <w:b/>
        <w:sz w:val="36"/>
      </w:rPr>
      <w:t>RIESGOS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94"/>
    <w:rsid w:val="000512B0"/>
    <w:rsid w:val="00063677"/>
    <w:rsid w:val="000739C5"/>
    <w:rsid w:val="000A3955"/>
    <w:rsid w:val="000B12EF"/>
    <w:rsid w:val="000B39AE"/>
    <w:rsid w:val="000B60A8"/>
    <w:rsid w:val="000E6C77"/>
    <w:rsid w:val="00101579"/>
    <w:rsid w:val="00112051"/>
    <w:rsid w:val="001125A7"/>
    <w:rsid w:val="001211A3"/>
    <w:rsid w:val="00131E1D"/>
    <w:rsid w:val="00162139"/>
    <w:rsid w:val="00186231"/>
    <w:rsid w:val="001B6ED3"/>
    <w:rsid w:val="001D06F7"/>
    <w:rsid w:val="001D17F5"/>
    <w:rsid w:val="00217C94"/>
    <w:rsid w:val="00256672"/>
    <w:rsid w:val="00263DA7"/>
    <w:rsid w:val="002766BC"/>
    <w:rsid w:val="00276778"/>
    <w:rsid w:val="0028298D"/>
    <w:rsid w:val="002D3729"/>
    <w:rsid w:val="002D3C7D"/>
    <w:rsid w:val="002E40E4"/>
    <w:rsid w:val="002E7ED8"/>
    <w:rsid w:val="002F6413"/>
    <w:rsid w:val="003015AF"/>
    <w:rsid w:val="00333606"/>
    <w:rsid w:val="00334FA7"/>
    <w:rsid w:val="00353FC9"/>
    <w:rsid w:val="003638F4"/>
    <w:rsid w:val="00394A5E"/>
    <w:rsid w:val="00397FBE"/>
    <w:rsid w:val="003A35C9"/>
    <w:rsid w:val="003B2ACF"/>
    <w:rsid w:val="003B7E9E"/>
    <w:rsid w:val="003D218D"/>
    <w:rsid w:val="00443A62"/>
    <w:rsid w:val="004C3534"/>
    <w:rsid w:val="004D078B"/>
    <w:rsid w:val="004E44B2"/>
    <w:rsid w:val="004E47B1"/>
    <w:rsid w:val="004F5617"/>
    <w:rsid w:val="004F5F61"/>
    <w:rsid w:val="0051331B"/>
    <w:rsid w:val="0055087B"/>
    <w:rsid w:val="00577D1C"/>
    <w:rsid w:val="0059454E"/>
    <w:rsid w:val="005A15B2"/>
    <w:rsid w:val="005C6210"/>
    <w:rsid w:val="005C6798"/>
    <w:rsid w:val="005E2FF2"/>
    <w:rsid w:val="005F6DB9"/>
    <w:rsid w:val="006305C7"/>
    <w:rsid w:val="0065014F"/>
    <w:rsid w:val="006836B6"/>
    <w:rsid w:val="006B191B"/>
    <w:rsid w:val="006B2A51"/>
    <w:rsid w:val="006C3138"/>
    <w:rsid w:val="006D4279"/>
    <w:rsid w:val="006F271F"/>
    <w:rsid w:val="007309F6"/>
    <w:rsid w:val="00750A03"/>
    <w:rsid w:val="00760317"/>
    <w:rsid w:val="0077398D"/>
    <w:rsid w:val="00795242"/>
    <w:rsid w:val="0079596E"/>
    <w:rsid w:val="00796E26"/>
    <w:rsid w:val="007A55CB"/>
    <w:rsid w:val="007C620A"/>
    <w:rsid w:val="007D1CA4"/>
    <w:rsid w:val="008277BB"/>
    <w:rsid w:val="00837F2F"/>
    <w:rsid w:val="00886495"/>
    <w:rsid w:val="00891B24"/>
    <w:rsid w:val="008958E4"/>
    <w:rsid w:val="008A040E"/>
    <w:rsid w:val="008B2671"/>
    <w:rsid w:val="008C1F69"/>
    <w:rsid w:val="008D0127"/>
    <w:rsid w:val="00924D38"/>
    <w:rsid w:val="00924DFE"/>
    <w:rsid w:val="00943157"/>
    <w:rsid w:val="0095084F"/>
    <w:rsid w:val="0095401D"/>
    <w:rsid w:val="00993C07"/>
    <w:rsid w:val="0099587A"/>
    <w:rsid w:val="009B57BF"/>
    <w:rsid w:val="009D27C9"/>
    <w:rsid w:val="009D6C5A"/>
    <w:rsid w:val="00A163E7"/>
    <w:rsid w:val="00A95442"/>
    <w:rsid w:val="00AA43F3"/>
    <w:rsid w:val="00AB2C0C"/>
    <w:rsid w:val="00AE5495"/>
    <w:rsid w:val="00B43969"/>
    <w:rsid w:val="00B91938"/>
    <w:rsid w:val="00B921EB"/>
    <w:rsid w:val="00B95FB6"/>
    <w:rsid w:val="00B96781"/>
    <w:rsid w:val="00BB47BE"/>
    <w:rsid w:val="00BC549E"/>
    <w:rsid w:val="00BF60DF"/>
    <w:rsid w:val="00C06A03"/>
    <w:rsid w:val="00C2479A"/>
    <w:rsid w:val="00C7001A"/>
    <w:rsid w:val="00C70310"/>
    <w:rsid w:val="00C8782E"/>
    <w:rsid w:val="00C950D6"/>
    <w:rsid w:val="00C96423"/>
    <w:rsid w:val="00CA3EC1"/>
    <w:rsid w:val="00CC1D15"/>
    <w:rsid w:val="00CC6210"/>
    <w:rsid w:val="00D12D98"/>
    <w:rsid w:val="00D26A37"/>
    <w:rsid w:val="00D41E2A"/>
    <w:rsid w:val="00D5480A"/>
    <w:rsid w:val="00D76E5A"/>
    <w:rsid w:val="00D77ECF"/>
    <w:rsid w:val="00DF09F4"/>
    <w:rsid w:val="00E36E24"/>
    <w:rsid w:val="00E67366"/>
    <w:rsid w:val="00EA4A2A"/>
    <w:rsid w:val="00EA70CF"/>
    <w:rsid w:val="00EB6167"/>
    <w:rsid w:val="00EC3F78"/>
    <w:rsid w:val="00ED1881"/>
    <w:rsid w:val="00EE7EA8"/>
    <w:rsid w:val="00EF0AE6"/>
    <w:rsid w:val="00EF6258"/>
    <w:rsid w:val="00F277C4"/>
    <w:rsid w:val="00F27C13"/>
    <w:rsid w:val="00F303DB"/>
    <w:rsid w:val="00F308A2"/>
    <w:rsid w:val="00F428DA"/>
    <w:rsid w:val="00F4361B"/>
    <w:rsid w:val="00F61C27"/>
    <w:rsid w:val="00F64777"/>
    <w:rsid w:val="00F66A97"/>
    <w:rsid w:val="00F76F0A"/>
    <w:rsid w:val="00F90956"/>
    <w:rsid w:val="00F951E6"/>
    <w:rsid w:val="00FC71C2"/>
    <w:rsid w:val="00FC7E99"/>
    <w:rsid w:val="00FD37E0"/>
    <w:rsid w:val="00FE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520EED"/>
  <w15:docId w15:val="{6BFFF44E-0153-471A-95B9-B2A31B091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101579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character" w:styleId="Textoennegrita">
    <w:name w:val="Strong"/>
    <w:basedOn w:val="Fuentedeprrafopredeter"/>
    <w:uiPriority w:val="22"/>
    <w:qFormat/>
    <w:rsid w:val="001125A7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C7031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7031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7031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7031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7031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6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901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Planificación-Riesgos</vt:lpstr>
    </vt:vector>
  </TitlesOfParts>
  <Company>US-LSI</Company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Planificación-Riesgos</dc:title>
  <dc:subject/>
  <dc:creator>JUAN M. CORDERO</dc:creator>
  <cp:keywords/>
  <cp:lastModifiedBy>MIGUEL GARCIA VIZCAINO</cp:lastModifiedBy>
  <cp:revision>17</cp:revision>
  <cp:lastPrinted>2025-10-31T19:49:00Z</cp:lastPrinted>
  <dcterms:created xsi:type="dcterms:W3CDTF">2025-10-20T14:34:00Z</dcterms:created>
  <dcterms:modified xsi:type="dcterms:W3CDTF">2025-10-31T19:59:00Z</dcterms:modified>
</cp:coreProperties>
</file>