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3B2ED" w14:textId="77777777" w:rsidR="00924DFE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63"/>
      </w:tblGrid>
      <w:tr w:rsidR="001D68CD" w:rsidRPr="006D54FD" w14:paraId="083C73B7" w14:textId="77777777" w:rsidTr="001D68CD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26F35D73" w14:textId="4483D924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3778" w:type="dxa"/>
            <w:vAlign w:val="center"/>
          </w:tcPr>
          <w:p w14:paraId="0FB6952B" w14:textId="112E0BFA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 w:rsidRPr="00D51F87">
              <w:rPr>
                <w:b/>
                <w:color w:val="0070C0"/>
                <w:sz w:val="20"/>
              </w:rPr>
              <w:t>Orchid Cosmetics</w:t>
            </w:r>
          </w:p>
        </w:tc>
        <w:tc>
          <w:tcPr>
            <w:tcW w:w="1209" w:type="dxa"/>
            <w:shd w:val="clear" w:color="auto" w:fill="D9D9D9" w:themeFill="background1" w:themeFillShade="D9"/>
            <w:vAlign w:val="center"/>
          </w:tcPr>
          <w:p w14:paraId="6A854977" w14:textId="21E3D6FA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1827" w:type="dxa"/>
            <w:vAlign w:val="center"/>
          </w:tcPr>
          <w:p w14:paraId="166058F0" w14:textId="3CBB01B3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 w:rsidRPr="00D51F87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0940A896" w14:textId="5607457B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1663" w:type="dxa"/>
            <w:vAlign w:val="center"/>
          </w:tcPr>
          <w:p w14:paraId="10903B37" w14:textId="700159D2" w:rsidR="001D68CD" w:rsidRPr="006D54FD" w:rsidRDefault="001D68CD" w:rsidP="001D68CD">
            <w:pPr>
              <w:jc w:val="center"/>
              <w:rPr>
                <w:b/>
                <w:sz w:val="20"/>
              </w:rPr>
            </w:pPr>
            <w:r>
              <w:rPr>
                <w:b/>
                <w:color w:val="0070C0"/>
                <w:sz w:val="20"/>
              </w:rPr>
              <w:t>03-10-2025</w:t>
            </w:r>
          </w:p>
        </w:tc>
      </w:tr>
    </w:tbl>
    <w:p w14:paraId="46C30B9D" w14:textId="77777777" w:rsidR="006444E9" w:rsidRDefault="006444E9" w:rsidP="00924DFE">
      <w:pPr>
        <w:spacing w:after="0" w:afterAutospacing="0"/>
      </w:pPr>
    </w:p>
    <w:p w14:paraId="4CA31A89" w14:textId="7C11EC69" w:rsidR="009B57BF" w:rsidRPr="009B57BF" w:rsidRDefault="00993F47" w:rsidP="00A95442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ENUNCIADO</w:t>
      </w:r>
      <w:r w:rsidR="009D27C9">
        <w:rPr>
          <w:b/>
        </w:rPr>
        <w:t xml:space="preserve"> DEL ALCANCE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9B57BF" w14:paraId="5783CC0B" w14:textId="77777777" w:rsidTr="009B57BF">
        <w:tc>
          <w:tcPr>
            <w:tcW w:w="10940" w:type="dxa"/>
          </w:tcPr>
          <w:p w14:paraId="46D0E8E7" w14:textId="3FEEBE9C" w:rsidR="009B57BF" w:rsidRPr="0081295C" w:rsidRDefault="001D68CD" w:rsidP="009B57BF">
            <w:pPr>
              <w:spacing w:afterAutospacing="0"/>
              <w:jc w:val="both"/>
              <w:rPr>
                <w:color w:val="0070C0"/>
              </w:rPr>
            </w:pPr>
            <w:r w:rsidRPr="00E068BC">
              <w:rPr>
                <w:color w:val="0070C0"/>
              </w:rPr>
              <w:t>El proyecto consiste en el diseño, desarrollo e implementación de una aplicación web en español para la compra en línea de productos y servicios de cosmética. La aplicación permitirá a los clientes navegar por un catálogo estructurado en categorías, gestionar una cesta de compra visible en todo momento, realizar pedidos de manera rápida y segura, y acceder a diferentes métodos de pago y entrega. La administración del sistema será responsabilidad del personal de la empresa cliente, con un panel para la gestión de productos, servicios, clientes y pedidos.</w:t>
            </w:r>
            <w:r w:rsidR="0081295C">
              <w:rPr>
                <w:color w:val="0070C0"/>
              </w:rPr>
              <w:t xml:space="preserve"> </w:t>
            </w:r>
            <w:r w:rsidRPr="00E068BC">
              <w:rPr>
                <w:color w:val="0070C0"/>
              </w:rPr>
              <w:t>La documentación y el código fuente deben entregarse junto con la aplicación funcional.</w:t>
            </w:r>
          </w:p>
        </w:tc>
      </w:tr>
    </w:tbl>
    <w:p w14:paraId="7637B1F0" w14:textId="77777777" w:rsidR="00CC1D15" w:rsidRDefault="00CC1D15" w:rsidP="00CC1D15">
      <w:pPr>
        <w:spacing w:after="0" w:afterAutospacing="0"/>
        <w:jc w:val="both"/>
      </w:pPr>
    </w:p>
    <w:p w14:paraId="51B22C43" w14:textId="4CED572D" w:rsidR="00CC1D15" w:rsidRPr="009B57BF" w:rsidRDefault="00CC1D15" w:rsidP="00CC1D15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ENTREGABLES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81295C" w14:paraId="5D57C277" w14:textId="77777777" w:rsidTr="00627BAD">
        <w:tc>
          <w:tcPr>
            <w:tcW w:w="10940" w:type="dxa"/>
          </w:tcPr>
          <w:p w14:paraId="3B58EBB8" w14:textId="31939463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BF3032">
              <w:rPr>
                <w:color w:val="0070C0"/>
              </w:rPr>
              <w:t>Aplicación web de venta en línea con funcionalidades de catálogo, cesta, escaparate, gestión de compras, panel de administración y confirmación de pedidos.</w:t>
            </w:r>
          </w:p>
        </w:tc>
      </w:tr>
      <w:tr w:rsidR="0081295C" w14:paraId="57DFCBB9" w14:textId="77777777" w:rsidTr="00627BAD">
        <w:tc>
          <w:tcPr>
            <w:tcW w:w="10940" w:type="dxa"/>
          </w:tcPr>
          <w:p w14:paraId="0ACC3A28" w14:textId="592467E0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BF3032">
              <w:rPr>
                <w:color w:val="0070C0"/>
              </w:rPr>
              <w:t>Documentación técnica y de instalación para la puesta en producción.</w:t>
            </w:r>
          </w:p>
        </w:tc>
      </w:tr>
      <w:tr w:rsidR="0081295C" w14:paraId="2E0D872F" w14:textId="77777777" w:rsidTr="00627BAD">
        <w:tc>
          <w:tcPr>
            <w:tcW w:w="10940" w:type="dxa"/>
          </w:tcPr>
          <w:p w14:paraId="3F976514" w14:textId="166542CB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BF3032">
              <w:rPr>
                <w:color w:val="0070C0"/>
              </w:rPr>
              <w:t>Código fuente del sistema.</w:t>
            </w:r>
          </w:p>
        </w:tc>
      </w:tr>
    </w:tbl>
    <w:p w14:paraId="231672A7" w14:textId="77777777" w:rsidR="009B57BF" w:rsidRDefault="009B57BF" w:rsidP="009B57BF">
      <w:pPr>
        <w:spacing w:after="0" w:afterAutospacing="0"/>
        <w:jc w:val="both"/>
      </w:pPr>
    </w:p>
    <w:p w14:paraId="223276AE" w14:textId="33E85970" w:rsidR="003E29FD" w:rsidRPr="009B57BF" w:rsidRDefault="001D68CD" w:rsidP="003E29FD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 xml:space="preserve">EXCLUSIONES, </w:t>
      </w:r>
      <w:r w:rsidR="003E29FD">
        <w:rPr>
          <w:b/>
        </w:rPr>
        <w:t>SUPUESTOS</w:t>
      </w:r>
      <w:r>
        <w:rPr>
          <w:b/>
        </w:rPr>
        <w:t xml:space="preserve"> y </w:t>
      </w:r>
      <w:r>
        <w:rPr>
          <w:b/>
        </w:rPr>
        <w:t>RESTRICCIONES</w:t>
      </w:r>
      <w:r w:rsidR="003E29FD">
        <w:rPr>
          <w:b/>
        </w:rPr>
        <w:t xml:space="preserve">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81295C" w14:paraId="5EFEBE5E" w14:textId="77777777" w:rsidTr="006D6E5B">
        <w:tc>
          <w:tcPr>
            <w:tcW w:w="10940" w:type="dxa"/>
          </w:tcPr>
          <w:p w14:paraId="04FFA8E3" w14:textId="22F39AEA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se contempla la gestión de reservas de servicios.</w:t>
            </w:r>
          </w:p>
        </w:tc>
      </w:tr>
      <w:tr w:rsidR="0081295C" w14:paraId="5D967E64" w14:textId="77777777" w:rsidTr="006D6E5B">
        <w:tc>
          <w:tcPr>
            <w:tcW w:w="10940" w:type="dxa"/>
          </w:tcPr>
          <w:p w14:paraId="6DD9F4F0" w14:textId="472D8F2D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se incluirá un sistema de devoluciones.</w:t>
            </w:r>
          </w:p>
        </w:tc>
      </w:tr>
      <w:tr w:rsidR="0081295C" w14:paraId="30F74EB4" w14:textId="77777777" w:rsidTr="006D6E5B">
        <w:tc>
          <w:tcPr>
            <w:tcW w:w="10940" w:type="dxa"/>
          </w:tcPr>
          <w:p w14:paraId="717BAF0C" w14:textId="13115FF8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habrá soporte multilingüe.</w:t>
            </w:r>
          </w:p>
        </w:tc>
      </w:tr>
      <w:tr w:rsidR="0081295C" w14:paraId="7AF89493" w14:textId="77777777" w:rsidTr="006D6E5B">
        <w:tc>
          <w:tcPr>
            <w:tcW w:w="10940" w:type="dxa"/>
          </w:tcPr>
          <w:p w14:paraId="107BDDCC" w14:textId="26B4F0B2" w:rsidR="0081295C" w:rsidRPr="00E96D6B" w:rsidRDefault="0081295C" w:rsidP="0081295C">
            <w:pPr>
              <w:spacing w:afterAutospacing="0"/>
              <w:jc w:val="both"/>
              <w:rPr>
                <w:color w:val="0070C0"/>
                <w:u w:val="single"/>
              </w:rPr>
            </w:pPr>
            <w:r>
              <w:rPr>
                <w:color w:val="0070C0"/>
              </w:rPr>
              <w:t>La gestión de la entrega del producto queda fuera del alcance.</w:t>
            </w:r>
          </w:p>
        </w:tc>
      </w:tr>
      <w:tr w:rsidR="0081295C" w14:paraId="255D21DA" w14:textId="77777777" w:rsidTr="006D6E5B">
        <w:tc>
          <w:tcPr>
            <w:tcW w:w="10940" w:type="dxa"/>
          </w:tcPr>
          <w:p w14:paraId="156D8391" w14:textId="1C9B78B3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Mantenimiento de la aplicación posterior a la entrega no está incluido.</w:t>
            </w:r>
          </w:p>
        </w:tc>
      </w:tr>
      <w:tr w:rsidR="0081295C" w14:paraId="1A2E9348" w14:textId="77777777" w:rsidTr="006D6E5B">
        <w:tc>
          <w:tcPr>
            <w:tcW w:w="10940" w:type="dxa"/>
          </w:tcPr>
          <w:p w14:paraId="1A93263C" w14:textId="1D9E5A4D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se impartirá formación presencial al personal del cliente.</w:t>
            </w:r>
          </w:p>
        </w:tc>
      </w:tr>
      <w:tr w:rsidR="0081295C" w14:paraId="452E0764" w14:textId="77777777" w:rsidTr="006D6E5B">
        <w:tc>
          <w:tcPr>
            <w:tcW w:w="10940" w:type="dxa"/>
          </w:tcPr>
          <w:p w14:paraId="72626E4A" w14:textId="6097C8B5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se incluyen funcionalidades de seguimiento de pedidos complejas, ofertas o venta de artículos compuestos.</w:t>
            </w:r>
          </w:p>
        </w:tc>
      </w:tr>
      <w:tr w:rsidR="0081295C" w14:paraId="6F0D4782" w14:textId="77777777" w:rsidTr="006D6E5B">
        <w:tc>
          <w:tcPr>
            <w:tcW w:w="10940" w:type="dxa"/>
          </w:tcPr>
          <w:p w14:paraId="1B2B8155" w14:textId="0969C83E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7C0638">
              <w:rPr>
                <w:color w:val="0070C0"/>
              </w:rPr>
              <w:t>No se contempla la optimización SEO.</w:t>
            </w:r>
          </w:p>
        </w:tc>
      </w:tr>
    </w:tbl>
    <w:p w14:paraId="1A4495FC" w14:textId="77777777" w:rsidR="009D27C9" w:rsidRDefault="009D27C9" w:rsidP="0081295C">
      <w:pPr>
        <w:spacing w:after="0" w:afterAutospacing="0" w:line="240" w:lineRule="auto"/>
        <w:jc w:val="both"/>
      </w:pPr>
    </w:p>
    <w:p w14:paraId="3AA884EE" w14:textId="77777777" w:rsidR="003E29FD" w:rsidRPr="009B57BF" w:rsidRDefault="003E29FD" w:rsidP="003E29FD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CRITERIOS DE ACEPTACIÓN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81295C" w14:paraId="218D053C" w14:textId="77777777" w:rsidTr="006D6E5B">
        <w:tc>
          <w:tcPr>
            <w:tcW w:w="10940" w:type="dxa"/>
          </w:tcPr>
          <w:p w14:paraId="6E006E1B" w14:textId="4AE6E260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E12573">
              <w:rPr>
                <w:color w:val="0070C0"/>
              </w:rPr>
              <w:t>La aplicación debe permitir al cliente realizar compras en un máximo de tres pasos sin necesidad de registro.</w:t>
            </w:r>
          </w:p>
        </w:tc>
      </w:tr>
      <w:tr w:rsidR="0081295C" w14:paraId="5D1DE145" w14:textId="77777777" w:rsidTr="006D6E5B">
        <w:tc>
          <w:tcPr>
            <w:tcW w:w="10940" w:type="dxa"/>
          </w:tcPr>
          <w:p w14:paraId="3A0E995A" w14:textId="5EFCF456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E12573">
              <w:rPr>
                <w:color w:val="0070C0"/>
              </w:rPr>
              <w:t>El proceso de compra debe garantizar la seguridad y simplicidad, solicitando únicamente los datos necesarios.</w:t>
            </w:r>
          </w:p>
        </w:tc>
      </w:tr>
      <w:tr w:rsidR="0081295C" w14:paraId="6DBEF56B" w14:textId="77777777" w:rsidTr="006D6E5B">
        <w:tc>
          <w:tcPr>
            <w:tcW w:w="10940" w:type="dxa"/>
          </w:tcPr>
          <w:p w14:paraId="5E57EA28" w14:textId="26A74F42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E12573">
              <w:rPr>
                <w:color w:val="0070C0"/>
              </w:rPr>
              <w:t>El sistema debe gestionar información de usuarios, productos, servicios y pedidos conforme a lo especificado.</w:t>
            </w:r>
          </w:p>
        </w:tc>
      </w:tr>
      <w:tr w:rsidR="0081295C" w14:paraId="2CA32743" w14:textId="77777777" w:rsidTr="006D6E5B">
        <w:tc>
          <w:tcPr>
            <w:tcW w:w="10940" w:type="dxa"/>
          </w:tcPr>
          <w:p w14:paraId="53F9AE5E" w14:textId="7B986918" w:rsidR="0081295C" w:rsidRPr="0081295C" w:rsidRDefault="0081295C" w:rsidP="0081295C">
            <w:pPr>
              <w:spacing w:afterAutospacing="0"/>
              <w:jc w:val="both"/>
              <w:rPr>
                <w:color w:val="0070C0"/>
              </w:rPr>
            </w:pPr>
            <w:r w:rsidRPr="00E12573">
              <w:rPr>
                <w:color w:val="0070C0"/>
              </w:rPr>
              <w:t>Todas las funcionalidades deben ser accesibles y validadas en entorno de pruebas antes de la entrega final.</w:t>
            </w:r>
          </w:p>
        </w:tc>
      </w:tr>
    </w:tbl>
    <w:p w14:paraId="383B04D0" w14:textId="77777777" w:rsidR="009B57BF" w:rsidRDefault="009B57BF" w:rsidP="003E29FD">
      <w:pPr>
        <w:spacing w:after="0" w:afterAutospacing="0"/>
      </w:pPr>
    </w:p>
    <w:sectPr w:rsidR="009B57BF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E6755" w14:textId="77777777" w:rsidR="00D80C30" w:rsidRDefault="00D80C30" w:rsidP="00837F2F">
      <w:pPr>
        <w:spacing w:after="0" w:line="240" w:lineRule="auto"/>
      </w:pPr>
      <w:r>
        <w:separator/>
      </w:r>
    </w:p>
  </w:endnote>
  <w:endnote w:type="continuationSeparator" w:id="0">
    <w:p w14:paraId="48D0D329" w14:textId="77777777" w:rsidR="00D80C30" w:rsidRDefault="00D80C30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FFC3C" w14:textId="52520F8B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353FC9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353FC9">
        <w:rPr>
          <w:noProof/>
        </w:rPr>
        <w:t>1</w:t>
      </w:r>
    </w:fldSimple>
  </w:p>
  <w:p w14:paraId="137C74F3" w14:textId="3BEED3DF" w:rsidR="00837F2F" w:rsidRPr="00837F2F" w:rsidRDefault="006B18E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5E3F2" w14:textId="77777777" w:rsidR="00D80C30" w:rsidRDefault="00D80C30" w:rsidP="00837F2F">
      <w:pPr>
        <w:spacing w:after="0" w:line="240" w:lineRule="auto"/>
      </w:pPr>
      <w:r>
        <w:separator/>
      </w:r>
    </w:p>
  </w:footnote>
  <w:footnote w:type="continuationSeparator" w:id="0">
    <w:p w14:paraId="0E8F1A29" w14:textId="77777777" w:rsidR="00D80C30" w:rsidRDefault="00D80C30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3BEC2" w14:textId="240FD872" w:rsidR="00837F2F" w:rsidRPr="00924DFE" w:rsidRDefault="009D27C9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ENUNCIADO DEL ALCANCE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91EF6"/>
    <w:multiLevelType w:val="hybridMultilevel"/>
    <w:tmpl w:val="1206D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5005DE"/>
    <w:multiLevelType w:val="hybridMultilevel"/>
    <w:tmpl w:val="8B1C36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4004A"/>
    <w:multiLevelType w:val="hybridMultilevel"/>
    <w:tmpl w:val="83D4FD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692977">
    <w:abstractNumId w:val="2"/>
  </w:num>
  <w:num w:numId="2" w16cid:durableId="1225872462">
    <w:abstractNumId w:val="0"/>
  </w:num>
  <w:num w:numId="3" w16cid:durableId="831599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57681"/>
    <w:rsid w:val="00065ECD"/>
    <w:rsid w:val="00131E1D"/>
    <w:rsid w:val="00162139"/>
    <w:rsid w:val="001D68CD"/>
    <w:rsid w:val="00217C94"/>
    <w:rsid w:val="00227ED4"/>
    <w:rsid w:val="0028298D"/>
    <w:rsid w:val="00310253"/>
    <w:rsid w:val="003511CB"/>
    <w:rsid w:val="00353FC9"/>
    <w:rsid w:val="003D218D"/>
    <w:rsid w:val="003E29FD"/>
    <w:rsid w:val="004D078B"/>
    <w:rsid w:val="004F5F61"/>
    <w:rsid w:val="0051331B"/>
    <w:rsid w:val="0055087B"/>
    <w:rsid w:val="00556A41"/>
    <w:rsid w:val="005C6798"/>
    <w:rsid w:val="006305C7"/>
    <w:rsid w:val="006444E9"/>
    <w:rsid w:val="006B18EC"/>
    <w:rsid w:val="006B191B"/>
    <w:rsid w:val="006B2A51"/>
    <w:rsid w:val="006D4279"/>
    <w:rsid w:val="0079596E"/>
    <w:rsid w:val="00796E26"/>
    <w:rsid w:val="007C620A"/>
    <w:rsid w:val="0081295C"/>
    <w:rsid w:val="00837F2F"/>
    <w:rsid w:val="00891B24"/>
    <w:rsid w:val="008958E4"/>
    <w:rsid w:val="00924DFE"/>
    <w:rsid w:val="0095401D"/>
    <w:rsid w:val="00993F47"/>
    <w:rsid w:val="0099587A"/>
    <w:rsid w:val="009B57BF"/>
    <w:rsid w:val="009D27C9"/>
    <w:rsid w:val="00A163E7"/>
    <w:rsid w:val="00A95442"/>
    <w:rsid w:val="00B43969"/>
    <w:rsid w:val="00B95FB6"/>
    <w:rsid w:val="00CC1D15"/>
    <w:rsid w:val="00D12D98"/>
    <w:rsid w:val="00D80C30"/>
    <w:rsid w:val="00DF09F4"/>
    <w:rsid w:val="00E96D6B"/>
    <w:rsid w:val="00EA4A2A"/>
    <w:rsid w:val="00F15C98"/>
    <w:rsid w:val="00F64777"/>
    <w:rsid w:val="00F76F0A"/>
    <w:rsid w:val="00F90956"/>
    <w:rsid w:val="00FB3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A9216"/>
  <w15:docId w15:val="{49C974A2-EEC6-4D10-BCC0-8EDECF1F7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D68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315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28</cp:revision>
  <cp:lastPrinted>2025-10-04T09:09:00Z</cp:lastPrinted>
  <dcterms:created xsi:type="dcterms:W3CDTF">2015-10-20T22:35:00Z</dcterms:created>
  <dcterms:modified xsi:type="dcterms:W3CDTF">2025-10-04T09:10:00Z</dcterms:modified>
</cp:coreProperties>
</file>