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4439"/>
        <w:gridCol w:w="1874"/>
        <w:gridCol w:w="1692"/>
        <w:gridCol w:w="2003"/>
        <w:gridCol w:w="2402"/>
      </w:tblGrid>
      <w:tr w:rsidR="00796EAD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270F19B4" w:rsidR="00796EAD" w:rsidRPr="00796EAD" w:rsidRDefault="00E34560" w:rsidP="00796EAD">
            <w:pPr>
              <w:spacing w:before="120" w:after="120"/>
              <w:rPr>
                <w:sz w:val="20"/>
                <w:lang w:val="es-PA"/>
              </w:rPr>
            </w:pPr>
            <w:r>
              <w:rPr>
                <w:sz w:val="20"/>
                <w:lang w:val="es-PA"/>
              </w:rPr>
              <w:t>Orchid Cosmetics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561D3FA6" w:rsidR="00796EAD" w:rsidRPr="00796EAD" w:rsidRDefault="00E34560" w:rsidP="00796EAD">
            <w:pPr>
              <w:spacing w:after="0"/>
              <w:rPr>
                <w:sz w:val="20"/>
                <w:lang w:val="es-PA"/>
              </w:rPr>
            </w:pPr>
            <w:r>
              <w:rPr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7F7404C6" w:rsidR="00796EAD" w:rsidRPr="00796EAD" w:rsidRDefault="00E34560" w:rsidP="00796EAD">
            <w:pPr>
              <w:spacing w:after="0"/>
              <w:rPr>
                <w:sz w:val="20"/>
                <w:lang w:val="es-PA"/>
              </w:rPr>
            </w:pPr>
            <w:r>
              <w:rPr>
                <w:sz w:val="20"/>
                <w:lang w:val="es-PA"/>
              </w:rPr>
              <w:t>29/09/2025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14425" w:type="dxa"/>
        <w:tblLayout w:type="fixed"/>
        <w:tblLook w:val="04A0" w:firstRow="1" w:lastRow="0" w:firstColumn="1" w:lastColumn="0" w:noHBand="0" w:noVBand="1"/>
      </w:tblPr>
      <w:tblGrid>
        <w:gridCol w:w="1242"/>
        <w:gridCol w:w="1206"/>
        <w:gridCol w:w="4748"/>
        <w:gridCol w:w="1276"/>
        <w:gridCol w:w="3260"/>
        <w:gridCol w:w="2693"/>
      </w:tblGrid>
      <w:tr w:rsidR="00F97A20" w14:paraId="72F69A97" w14:textId="77777777" w:rsidTr="005A671D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70BC59B5" w14:textId="46FCBA77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DEL REQUISITO</w:t>
            </w:r>
          </w:p>
        </w:tc>
        <w:tc>
          <w:tcPr>
            <w:tcW w:w="1206" w:type="dxa"/>
            <w:shd w:val="clear" w:color="auto" w:fill="D9D9D9" w:themeFill="background1" w:themeFillShade="D9"/>
            <w:vAlign w:val="center"/>
          </w:tcPr>
          <w:p w14:paraId="04CA5F61" w14:textId="44834F0B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CATEGORÍA</w:t>
            </w:r>
          </w:p>
        </w:tc>
        <w:tc>
          <w:tcPr>
            <w:tcW w:w="4748" w:type="dxa"/>
            <w:shd w:val="clear" w:color="auto" w:fill="D9D9D9" w:themeFill="background1" w:themeFillShade="D9"/>
            <w:vAlign w:val="center"/>
          </w:tcPr>
          <w:p w14:paraId="62B9D1FF" w14:textId="0667FBD8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REQUISITO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3DC1BE1" w14:textId="2F88B5C4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PRIORIDAD</w:t>
            </w:r>
          </w:p>
        </w:tc>
        <w:tc>
          <w:tcPr>
            <w:tcW w:w="3260" w:type="dxa"/>
            <w:shd w:val="clear" w:color="auto" w:fill="D9D9D9" w:themeFill="background1" w:themeFillShade="D9"/>
            <w:vAlign w:val="center"/>
          </w:tcPr>
          <w:p w14:paraId="1E2663A7" w14:textId="201BAA6F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CRITERIO DE ACEPTACIÓN</w:t>
            </w:r>
          </w:p>
        </w:tc>
        <w:tc>
          <w:tcPr>
            <w:tcW w:w="2693" w:type="dxa"/>
            <w:shd w:val="clear" w:color="auto" w:fill="D9D9D9" w:themeFill="background1" w:themeFillShade="D9"/>
            <w:vAlign w:val="center"/>
          </w:tcPr>
          <w:p w14:paraId="41C9BA23" w14:textId="30D942F2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INTERESADO</w:t>
            </w:r>
          </w:p>
        </w:tc>
      </w:tr>
      <w:tr w:rsidR="005A671D" w14:paraId="5D427F38" w14:textId="77777777" w:rsidTr="005A671D">
        <w:tc>
          <w:tcPr>
            <w:tcW w:w="1242" w:type="dxa"/>
          </w:tcPr>
          <w:p w14:paraId="799596CD" w14:textId="34524C99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R01</w:t>
            </w:r>
          </w:p>
        </w:tc>
        <w:tc>
          <w:tcPr>
            <w:tcW w:w="1206" w:type="dxa"/>
          </w:tcPr>
          <w:p w14:paraId="7AC731BA" w14:textId="49429F66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6CBA521" w14:textId="770BA249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La Cesta de la compra siempre estará visible durante el proceso de compra</w:t>
            </w:r>
          </w:p>
        </w:tc>
        <w:tc>
          <w:tcPr>
            <w:tcW w:w="1276" w:type="dxa"/>
          </w:tcPr>
          <w:p w14:paraId="1FFC115C" w14:textId="0892307A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2432C0AE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4A1686E9" w14:textId="35C7E9FF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27864E3E" w14:textId="77777777" w:rsidTr="005A671D">
        <w:tc>
          <w:tcPr>
            <w:tcW w:w="1242" w:type="dxa"/>
          </w:tcPr>
          <w:p w14:paraId="5B177ABB" w14:textId="4E1CF6EC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R02</w:t>
            </w:r>
          </w:p>
        </w:tc>
        <w:tc>
          <w:tcPr>
            <w:tcW w:w="1206" w:type="dxa"/>
          </w:tcPr>
          <w:p w14:paraId="2ECC4DA6" w14:textId="3D153925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ECB9A7D" w14:textId="07BF948B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La cesta de la compra dispondrá de un mecanismo simple para que el usuario pueda ampliar o reducir el número de unidades de los productos del pedido.</w:t>
            </w:r>
          </w:p>
        </w:tc>
        <w:tc>
          <w:tcPr>
            <w:tcW w:w="1276" w:type="dxa"/>
          </w:tcPr>
          <w:p w14:paraId="60236FF8" w14:textId="3FE40BF2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4A8B707C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62671465" w14:textId="5E38C011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031AAEC3" w14:textId="77777777" w:rsidTr="005A671D">
        <w:tc>
          <w:tcPr>
            <w:tcW w:w="1242" w:type="dxa"/>
          </w:tcPr>
          <w:p w14:paraId="72516CC6" w14:textId="67C13001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R03</w:t>
            </w:r>
          </w:p>
        </w:tc>
        <w:tc>
          <w:tcPr>
            <w:tcW w:w="1206" w:type="dxa"/>
          </w:tcPr>
          <w:p w14:paraId="38C6E583" w14:textId="5149D3BE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15F968D" w14:textId="3ED5D627" w:rsidR="005A671D" w:rsidRPr="00E34560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F40D41">
              <w:rPr>
                <w:b/>
                <w:sz w:val="20"/>
                <w:lang w:val="es-PA"/>
              </w:rPr>
              <w:t>Los productos del catálogo estarán organizados por las mismas categorías que utiliza el cliente en sus tiendas físicas</w:t>
            </w:r>
          </w:p>
        </w:tc>
        <w:tc>
          <w:tcPr>
            <w:tcW w:w="1276" w:type="dxa"/>
          </w:tcPr>
          <w:p w14:paraId="0B1F6F66" w14:textId="66AC192D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50015D2B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F600E8A" w14:textId="5AE09E82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78E70D62" w14:textId="77777777" w:rsidTr="005A671D">
        <w:tc>
          <w:tcPr>
            <w:tcW w:w="1242" w:type="dxa"/>
          </w:tcPr>
          <w:p w14:paraId="46F6A1F4" w14:textId="4784232E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R04</w:t>
            </w:r>
          </w:p>
        </w:tc>
        <w:tc>
          <w:tcPr>
            <w:tcW w:w="1206" w:type="dxa"/>
          </w:tcPr>
          <w:p w14:paraId="7EAFE4A1" w14:textId="73B26730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3CE2F045" w14:textId="5954DCBE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Las compras rápidas se realizarán con no más de tres pasos, sin que el cliente tenga que registrarse necesariamente.</w:t>
            </w:r>
          </w:p>
        </w:tc>
        <w:tc>
          <w:tcPr>
            <w:tcW w:w="1276" w:type="dxa"/>
          </w:tcPr>
          <w:p w14:paraId="4D81F14C" w14:textId="2821BBD4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0D12CF19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259FA76F" w14:textId="5A7F7339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6D648BB1" w14:textId="77777777" w:rsidTr="005A671D">
        <w:tc>
          <w:tcPr>
            <w:tcW w:w="1242" w:type="dxa"/>
          </w:tcPr>
          <w:p w14:paraId="52F9746B" w14:textId="5B2D479C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R05</w:t>
            </w:r>
          </w:p>
        </w:tc>
        <w:tc>
          <w:tcPr>
            <w:tcW w:w="1206" w:type="dxa"/>
          </w:tcPr>
          <w:p w14:paraId="46F4049D" w14:textId="374303AE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1A61C96A" w14:textId="27A54E73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El cliente debe sentirse seguro durante la compra.</w:t>
            </w:r>
          </w:p>
        </w:tc>
        <w:tc>
          <w:tcPr>
            <w:tcW w:w="1276" w:type="dxa"/>
          </w:tcPr>
          <w:p w14:paraId="11D8C77B" w14:textId="788C9B6C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446974F4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1CB8821E" w14:textId="62E54FCC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0AB3244C" w14:textId="77777777" w:rsidTr="005A671D">
        <w:tc>
          <w:tcPr>
            <w:tcW w:w="1242" w:type="dxa"/>
          </w:tcPr>
          <w:p w14:paraId="454FFA7D" w14:textId="58751AE0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R06</w:t>
            </w:r>
          </w:p>
        </w:tc>
        <w:tc>
          <w:tcPr>
            <w:tcW w:w="1206" w:type="dxa"/>
          </w:tcPr>
          <w:p w14:paraId="28496A8C" w14:textId="03B8F82E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23894E3C" w14:textId="0FAC4818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El cliente será atendido en español.</w:t>
            </w:r>
          </w:p>
        </w:tc>
        <w:tc>
          <w:tcPr>
            <w:tcW w:w="1276" w:type="dxa"/>
          </w:tcPr>
          <w:p w14:paraId="232408C6" w14:textId="199A9548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38715E2F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70370B23" w14:textId="0C9014BD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75250F35" w14:textId="77777777" w:rsidTr="005A671D">
        <w:tc>
          <w:tcPr>
            <w:tcW w:w="1242" w:type="dxa"/>
          </w:tcPr>
          <w:p w14:paraId="2ECB284C" w14:textId="3083AFC9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R07</w:t>
            </w:r>
          </w:p>
        </w:tc>
        <w:tc>
          <w:tcPr>
            <w:tcW w:w="1206" w:type="dxa"/>
          </w:tcPr>
          <w:p w14:paraId="42D5B5A4" w14:textId="2B303684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BA619BD" w14:textId="5F5688E0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La identificación del usuario en el registro se hará utilizando un correo y una clave.</w:t>
            </w:r>
          </w:p>
        </w:tc>
        <w:tc>
          <w:tcPr>
            <w:tcW w:w="1276" w:type="dxa"/>
          </w:tcPr>
          <w:p w14:paraId="4E36343D" w14:textId="6609121C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107ED411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6C9A43B9" w14:textId="71A911BE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2E0FE99D" w14:textId="77777777" w:rsidTr="005A671D">
        <w:tc>
          <w:tcPr>
            <w:tcW w:w="1242" w:type="dxa"/>
          </w:tcPr>
          <w:p w14:paraId="7E0B214F" w14:textId="3B7085C0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R08</w:t>
            </w:r>
          </w:p>
        </w:tc>
        <w:tc>
          <w:tcPr>
            <w:tcW w:w="1206" w:type="dxa"/>
          </w:tcPr>
          <w:p w14:paraId="0C09BEC6" w14:textId="7F8E281F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CE87B22" w14:textId="15CDD025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El cliente tiene acceso directo al seguimiento de su pedido, aunque sea un cliente no registrado.</w:t>
            </w:r>
          </w:p>
        </w:tc>
        <w:tc>
          <w:tcPr>
            <w:tcW w:w="1276" w:type="dxa"/>
          </w:tcPr>
          <w:p w14:paraId="2DC8B2F3" w14:textId="70F009C4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785E7D3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371B516F" w14:textId="6E5BD8CB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10032F84" w14:textId="77777777" w:rsidTr="005A671D">
        <w:tc>
          <w:tcPr>
            <w:tcW w:w="1242" w:type="dxa"/>
          </w:tcPr>
          <w:p w14:paraId="15FE3A00" w14:textId="22A2C425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R09</w:t>
            </w:r>
          </w:p>
        </w:tc>
        <w:tc>
          <w:tcPr>
            <w:tcW w:w="1206" w:type="dxa"/>
          </w:tcPr>
          <w:p w14:paraId="5503DEA7" w14:textId="70F21499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0817F8B" w14:textId="6921088A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Los productos agotados están claramente marcados.</w:t>
            </w:r>
          </w:p>
        </w:tc>
        <w:tc>
          <w:tcPr>
            <w:tcW w:w="1276" w:type="dxa"/>
          </w:tcPr>
          <w:p w14:paraId="5306A6ED" w14:textId="6FE77268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413EAB1D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1C374949" w14:textId="48B9A594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00A3E894" w14:textId="77777777" w:rsidTr="005A671D">
        <w:tc>
          <w:tcPr>
            <w:tcW w:w="1242" w:type="dxa"/>
          </w:tcPr>
          <w:p w14:paraId="313EC626" w14:textId="32FA96A1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R10</w:t>
            </w:r>
          </w:p>
        </w:tc>
        <w:tc>
          <w:tcPr>
            <w:tcW w:w="1206" w:type="dxa"/>
          </w:tcPr>
          <w:p w14:paraId="50445D05" w14:textId="21CB4AEC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9B17203" w14:textId="33517B5D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Cada producto o servicio vendido en la tienda dispondrá de sólo una imagen.</w:t>
            </w:r>
          </w:p>
        </w:tc>
        <w:tc>
          <w:tcPr>
            <w:tcW w:w="1276" w:type="dxa"/>
          </w:tcPr>
          <w:p w14:paraId="576FDE31" w14:textId="790D2110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79ABD65D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04BA273" w14:textId="2BF12DB6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52654A7D" w14:textId="77777777" w:rsidTr="005A671D">
        <w:tc>
          <w:tcPr>
            <w:tcW w:w="1242" w:type="dxa"/>
          </w:tcPr>
          <w:p w14:paraId="2CE499ED" w14:textId="7ED1EEF1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lastRenderedPageBreak/>
              <w:t>R11</w:t>
            </w:r>
          </w:p>
          <w:p w14:paraId="435E13A2" w14:textId="6765EC07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1206" w:type="dxa"/>
          </w:tcPr>
          <w:p w14:paraId="0B241841" w14:textId="24B6FDA3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02C32665" w14:textId="57F66178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La tienda se estructurará por secciones, departamentos o fabricantes, según corresponda por el tipo de artículo.</w:t>
            </w:r>
          </w:p>
        </w:tc>
        <w:tc>
          <w:tcPr>
            <w:tcW w:w="1276" w:type="dxa"/>
          </w:tcPr>
          <w:p w14:paraId="13A4ADB0" w14:textId="3D3383E8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2FA7E6DF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750D0C0" w14:textId="0BD1077B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7ECA11C5" w14:textId="77777777" w:rsidTr="005A671D">
        <w:tc>
          <w:tcPr>
            <w:tcW w:w="1242" w:type="dxa"/>
          </w:tcPr>
          <w:p w14:paraId="6FF500F7" w14:textId="2798FE38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R12</w:t>
            </w:r>
          </w:p>
        </w:tc>
        <w:tc>
          <w:tcPr>
            <w:tcW w:w="1206" w:type="dxa"/>
          </w:tcPr>
          <w:p w14:paraId="2532FC38" w14:textId="09C2801A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3002A6D1" w14:textId="22062BC3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Búsqueda en el catálogo de productos por el nombre o título del producto, así como por departamento, sección o fabricante.</w:t>
            </w:r>
          </w:p>
        </w:tc>
        <w:tc>
          <w:tcPr>
            <w:tcW w:w="1276" w:type="dxa"/>
          </w:tcPr>
          <w:p w14:paraId="70C67BC9" w14:textId="04B09189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987C263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383906E3" w14:textId="322D84BE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76ECE8E5" w14:textId="77777777" w:rsidTr="005A671D">
        <w:tc>
          <w:tcPr>
            <w:tcW w:w="1242" w:type="dxa"/>
          </w:tcPr>
          <w:p w14:paraId="6F2DD42B" w14:textId="240A55AC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R13</w:t>
            </w:r>
          </w:p>
        </w:tc>
        <w:tc>
          <w:tcPr>
            <w:tcW w:w="1206" w:type="dxa"/>
          </w:tcPr>
          <w:p w14:paraId="4C3178BF" w14:textId="5E124896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0F20C6F" w14:textId="61C99248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La búsqueda estará disponible en la página de inicio de la tienda.</w:t>
            </w:r>
          </w:p>
        </w:tc>
        <w:tc>
          <w:tcPr>
            <w:tcW w:w="1276" w:type="dxa"/>
          </w:tcPr>
          <w:p w14:paraId="00D3B806" w14:textId="50835753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55476C69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3016D4C2" w14:textId="0C562722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1FAAAB49" w14:textId="77777777" w:rsidTr="005A671D">
        <w:tc>
          <w:tcPr>
            <w:tcW w:w="1242" w:type="dxa"/>
          </w:tcPr>
          <w:p w14:paraId="15841E5A" w14:textId="198E1983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R14</w:t>
            </w:r>
          </w:p>
        </w:tc>
        <w:tc>
          <w:tcPr>
            <w:tcW w:w="1206" w:type="dxa"/>
          </w:tcPr>
          <w:p w14:paraId="088D12A7" w14:textId="58016430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7114DBD" w14:textId="0CFDC813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En el catálogo podremos navegar por los diferentes productos organizados, si procede, por secciones, departamentos o fabricantes.</w:t>
            </w:r>
          </w:p>
        </w:tc>
        <w:tc>
          <w:tcPr>
            <w:tcW w:w="1276" w:type="dxa"/>
          </w:tcPr>
          <w:p w14:paraId="758250ED" w14:textId="51874284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23679247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7638323" w14:textId="7C207318" w:rsidR="005A671D" w:rsidRPr="005A671D" w:rsidRDefault="005A671D" w:rsidP="005A671D">
            <w:pPr>
              <w:rPr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44F87CA8" w14:textId="77777777" w:rsidTr="005A671D">
        <w:tc>
          <w:tcPr>
            <w:tcW w:w="1242" w:type="dxa"/>
          </w:tcPr>
          <w:p w14:paraId="45C4D045" w14:textId="5EE7EA99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R15</w:t>
            </w:r>
          </w:p>
        </w:tc>
        <w:tc>
          <w:tcPr>
            <w:tcW w:w="1206" w:type="dxa"/>
          </w:tcPr>
          <w:p w14:paraId="2A76CDB8" w14:textId="486D6499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ABEDFD7" w14:textId="7EF1344D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En el catálogo podremos enviar productos a la cesta de la compra, indicando la cantidad.</w:t>
            </w:r>
          </w:p>
        </w:tc>
        <w:tc>
          <w:tcPr>
            <w:tcW w:w="1276" w:type="dxa"/>
          </w:tcPr>
          <w:p w14:paraId="779E0655" w14:textId="2BB38A4A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465D2CF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1550047" w14:textId="7BE5AF14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509DDEE7" w14:textId="77777777" w:rsidTr="005A671D">
        <w:tc>
          <w:tcPr>
            <w:tcW w:w="1242" w:type="dxa"/>
          </w:tcPr>
          <w:p w14:paraId="31287AC5" w14:textId="4E26A0B1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R16</w:t>
            </w:r>
          </w:p>
        </w:tc>
        <w:tc>
          <w:tcPr>
            <w:tcW w:w="1206" w:type="dxa"/>
          </w:tcPr>
          <w:p w14:paraId="78FA95AE" w14:textId="27B90F49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04D244E" w14:textId="06705F0B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Desde el catálogo podremos revisar el estado de la cesta.</w:t>
            </w:r>
          </w:p>
        </w:tc>
        <w:tc>
          <w:tcPr>
            <w:tcW w:w="1276" w:type="dxa"/>
          </w:tcPr>
          <w:p w14:paraId="6A7693FC" w14:textId="13AC0DC0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6218079B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4EE8B613" w14:textId="5F7AC8C8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0132E724" w14:textId="77777777" w:rsidTr="005A671D">
        <w:tc>
          <w:tcPr>
            <w:tcW w:w="1242" w:type="dxa"/>
          </w:tcPr>
          <w:p w14:paraId="38B40069" w14:textId="63B6CE97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R17</w:t>
            </w:r>
          </w:p>
        </w:tc>
        <w:tc>
          <w:tcPr>
            <w:tcW w:w="1206" w:type="dxa"/>
          </w:tcPr>
          <w:p w14:paraId="6C808BDE" w14:textId="3A6FA760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A82A7AE" w14:textId="433A6524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F40D41">
              <w:rPr>
                <w:b/>
                <w:sz w:val="20"/>
                <w:lang w:val="es-PA"/>
              </w:rPr>
              <w:t>Desde la cesta de la compra podremos finalizar la compra.</w:t>
            </w:r>
          </w:p>
        </w:tc>
        <w:tc>
          <w:tcPr>
            <w:tcW w:w="1276" w:type="dxa"/>
          </w:tcPr>
          <w:p w14:paraId="21678492" w14:textId="5F60033E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1B559E06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3E9BFC82" w14:textId="2E7CAE96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24B52426" w14:textId="77777777" w:rsidTr="005A671D">
        <w:tc>
          <w:tcPr>
            <w:tcW w:w="1242" w:type="dxa"/>
          </w:tcPr>
          <w:p w14:paraId="205095F8" w14:textId="75A754DD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R18</w:t>
            </w:r>
          </w:p>
        </w:tc>
        <w:tc>
          <w:tcPr>
            <w:tcW w:w="1206" w:type="dxa"/>
          </w:tcPr>
          <w:p w14:paraId="4E9611D4" w14:textId="018C24DC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E36C2F9" w14:textId="1FFAE038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Durante el proceso de compra se solicitarán los datos del cliente (directamente o iniciando sesión si está registrado).</w:t>
            </w:r>
          </w:p>
        </w:tc>
        <w:tc>
          <w:tcPr>
            <w:tcW w:w="1276" w:type="dxa"/>
          </w:tcPr>
          <w:p w14:paraId="45E2C198" w14:textId="59A0565A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2729B6DE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0659238A" w14:textId="0823C8B1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69A30AC4" w14:textId="77777777" w:rsidTr="005A671D">
        <w:tc>
          <w:tcPr>
            <w:tcW w:w="1242" w:type="dxa"/>
          </w:tcPr>
          <w:p w14:paraId="30D15C5D" w14:textId="7522F7CB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R19</w:t>
            </w:r>
          </w:p>
        </w:tc>
        <w:tc>
          <w:tcPr>
            <w:tcW w:w="1206" w:type="dxa"/>
          </w:tcPr>
          <w:p w14:paraId="6AD11B66" w14:textId="786ECE61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7314FA0F" w14:textId="76789929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Durante el proceso de compra se solicitarán los datos de entrega/envío.</w:t>
            </w:r>
          </w:p>
        </w:tc>
        <w:tc>
          <w:tcPr>
            <w:tcW w:w="1276" w:type="dxa"/>
          </w:tcPr>
          <w:p w14:paraId="06CA01C5" w14:textId="733C9F78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EB2A0D6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75D0E30B" w14:textId="2A8BB892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08EE44ED" w14:textId="77777777" w:rsidTr="005A671D">
        <w:tc>
          <w:tcPr>
            <w:tcW w:w="1242" w:type="dxa"/>
          </w:tcPr>
          <w:p w14:paraId="13B20F3F" w14:textId="213929C0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R20</w:t>
            </w:r>
          </w:p>
        </w:tc>
        <w:tc>
          <w:tcPr>
            <w:tcW w:w="1206" w:type="dxa"/>
          </w:tcPr>
          <w:p w14:paraId="30FF99E9" w14:textId="4DF063DD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58C0580F" w14:textId="0B98AB6A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Durante el proceso de compra se solicitarán los datos de pago.</w:t>
            </w:r>
          </w:p>
        </w:tc>
        <w:tc>
          <w:tcPr>
            <w:tcW w:w="1276" w:type="dxa"/>
          </w:tcPr>
          <w:p w14:paraId="65FF1E2D" w14:textId="359A534B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7357F50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2A61E72C" w14:textId="50032B3C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4F1B033F" w14:textId="77777777" w:rsidTr="005A671D">
        <w:tc>
          <w:tcPr>
            <w:tcW w:w="1242" w:type="dxa"/>
          </w:tcPr>
          <w:p w14:paraId="501A6D3E" w14:textId="4F3B9B7D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R21</w:t>
            </w:r>
          </w:p>
        </w:tc>
        <w:tc>
          <w:tcPr>
            <w:tcW w:w="1206" w:type="dxa"/>
          </w:tcPr>
          <w:p w14:paraId="20DDD39E" w14:textId="1A33E7A2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76FAEC1" w14:textId="77777777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Al finalizar el proceso de compra el cliente recibe un correo con los datos del producto comprado, el importe y la dirección de entrega.</w:t>
            </w:r>
          </w:p>
          <w:p w14:paraId="790C240B" w14:textId="77777777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276" w:type="dxa"/>
          </w:tcPr>
          <w:p w14:paraId="61CFBD6B" w14:textId="074CD4BC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79A2A2C9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6F4BEEF4" w14:textId="2147865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4FD44C14" w14:textId="77777777" w:rsidTr="005A671D">
        <w:tc>
          <w:tcPr>
            <w:tcW w:w="1242" w:type="dxa"/>
          </w:tcPr>
          <w:p w14:paraId="1A68B8F9" w14:textId="424DD365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lastRenderedPageBreak/>
              <w:t>R22</w:t>
            </w:r>
          </w:p>
        </w:tc>
        <w:tc>
          <w:tcPr>
            <w:tcW w:w="1206" w:type="dxa"/>
          </w:tcPr>
          <w:p w14:paraId="3E8CE8E5" w14:textId="099ECC3A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Restricción</w:t>
            </w:r>
          </w:p>
        </w:tc>
        <w:tc>
          <w:tcPr>
            <w:tcW w:w="4748" w:type="dxa"/>
          </w:tcPr>
          <w:p w14:paraId="3ECF7B20" w14:textId="7AF4BC2C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No se contempla la devolución de productos.</w:t>
            </w:r>
          </w:p>
        </w:tc>
        <w:tc>
          <w:tcPr>
            <w:tcW w:w="1276" w:type="dxa"/>
          </w:tcPr>
          <w:p w14:paraId="38B33D9D" w14:textId="492BDD9A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4F4F7259" w14:textId="7FFE5366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 se incluye nada relacionado con devoluciones</w:t>
            </w:r>
          </w:p>
        </w:tc>
        <w:tc>
          <w:tcPr>
            <w:tcW w:w="2693" w:type="dxa"/>
          </w:tcPr>
          <w:p w14:paraId="35E290A8" w14:textId="42B46288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03D249E6" w14:textId="77777777" w:rsidTr="005A671D">
        <w:tc>
          <w:tcPr>
            <w:tcW w:w="1242" w:type="dxa"/>
          </w:tcPr>
          <w:p w14:paraId="491F43AA" w14:textId="3D75FF3A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R23</w:t>
            </w:r>
          </w:p>
        </w:tc>
        <w:tc>
          <w:tcPr>
            <w:tcW w:w="1206" w:type="dxa"/>
          </w:tcPr>
          <w:p w14:paraId="4F739BFC" w14:textId="7A39AEB0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2133FA7A" w14:textId="19E3ECCE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La marca corporativa de la empresa cliente debe reflejarse en el sitio web.</w:t>
            </w:r>
          </w:p>
        </w:tc>
        <w:tc>
          <w:tcPr>
            <w:tcW w:w="1276" w:type="dxa"/>
          </w:tcPr>
          <w:p w14:paraId="621CCB52" w14:textId="3EC82C2E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05B1010E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728217A7" w14:textId="1435721F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  <w:tr w:rsidR="005A671D" w14:paraId="002DABA3" w14:textId="77777777" w:rsidTr="005A671D">
        <w:tc>
          <w:tcPr>
            <w:tcW w:w="1242" w:type="dxa"/>
          </w:tcPr>
          <w:p w14:paraId="64629E75" w14:textId="2E667AF7" w:rsidR="005A671D" w:rsidRDefault="005A671D" w:rsidP="005A671D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R24</w:t>
            </w:r>
          </w:p>
        </w:tc>
        <w:tc>
          <w:tcPr>
            <w:tcW w:w="1206" w:type="dxa"/>
          </w:tcPr>
          <w:p w14:paraId="3665E75D" w14:textId="7833B22B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7E69B419" w14:textId="58006863" w:rsidR="005A671D" w:rsidRPr="00E81075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El usuario puede registrarse en la solución y acceder utilizando un correo y una clave de acceso.</w:t>
            </w:r>
          </w:p>
        </w:tc>
        <w:tc>
          <w:tcPr>
            <w:tcW w:w="1276" w:type="dxa"/>
          </w:tcPr>
          <w:p w14:paraId="382F10B4" w14:textId="339B3FF1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0A09958" w14:textId="77777777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2C27712E" w14:textId="149E5282" w:rsidR="005A671D" w:rsidRDefault="005A671D" w:rsidP="005A671D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506214" w14:textId="77777777" w:rsidR="00F769C7" w:rsidRDefault="00F769C7" w:rsidP="00837F2F">
      <w:pPr>
        <w:spacing w:after="0" w:line="240" w:lineRule="auto"/>
      </w:pPr>
      <w:r>
        <w:separator/>
      </w:r>
    </w:p>
  </w:endnote>
  <w:endnote w:type="continuationSeparator" w:id="0">
    <w:p w14:paraId="3E121260" w14:textId="77777777" w:rsidR="00F769C7" w:rsidRDefault="00F769C7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altName w:val="Copperplate Gothic Bold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r w:rsidR="00F769C7">
      <w:fldChar w:fldCharType="begin"/>
    </w:r>
    <w:r w:rsidR="00F769C7">
      <w:instrText xml:space="preserve"> NUMPAGES   \* MERGEFORMAT </w:instrText>
    </w:r>
    <w:r w:rsidR="00F769C7">
      <w:fldChar w:fldCharType="separate"/>
    </w:r>
    <w:r w:rsidR="004078F5">
      <w:rPr>
        <w:noProof/>
      </w:rPr>
      <w:t>1</w:t>
    </w:r>
    <w:r w:rsidR="00F769C7">
      <w:rPr>
        <w:noProof/>
      </w:rPr>
      <w:fldChar w:fldCharType="end"/>
    </w:r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A9019A" w14:textId="77777777" w:rsidR="00F769C7" w:rsidRDefault="00F769C7" w:rsidP="00837F2F">
      <w:pPr>
        <w:spacing w:after="0" w:line="240" w:lineRule="auto"/>
      </w:pPr>
      <w:r>
        <w:separator/>
      </w:r>
    </w:p>
  </w:footnote>
  <w:footnote w:type="continuationSeparator" w:id="0">
    <w:p w14:paraId="1813B8D4" w14:textId="77777777" w:rsidR="00F769C7" w:rsidRDefault="00F769C7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71970" w14:textId="183A0CB5" w:rsidR="00837F2F" w:rsidRPr="00924DFE" w:rsidRDefault="00BD4FA7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REGISTRO DE </w:t>
    </w:r>
    <w:r w:rsidR="007E4C58">
      <w:rPr>
        <w:b/>
        <w:sz w:val="36"/>
      </w:rPr>
      <w:t>REQUISITOS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3DD6"/>
    <w:multiLevelType w:val="multilevel"/>
    <w:tmpl w:val="F500C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730BF"/>
    <w:multiLevelType w:val="multilevel"/>
    <w:tmpl w:val="ADF4D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D754FD"/>
    <w:multiLevelType w:val="multilevel"/>
    <w:tmpl w:val="6AF01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5D6A9F"/>
    <w:multiLevelType w:val="multilevel"/>
    <w:tmpl w:val="47169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872CAB"/>
    <w:multiLevelType w:val="multilevel"/>
    <w:tmpl w:val="D1007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8E2A62"/>
    <w:multiLevelType w:val="multilevel"/>
    <w:tmpl w:val="61E4C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337FB5"/>
    <w:multiLevelType w:val="multilevel"/>
    <w:tmpl w:val="10504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786958"/>
    <w:multiLevelType w:val="multilevel"/>
    <w:tmpl w:val="1F429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CC53AA"/>
    <w:multiLevelType w:val="multilevel"/>
    <w:tmpl w:val="E3C6B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125501"/>
    <w:multiLevelType w:val="multilevel"/>
    <w:tmpl w:val="AF083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6E2329"/>
    <w:multiLevelType w:val="multilevel"/>
    <w:tmpl w:val="0E2C0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D264EE"/>
    <w:multiLevelType w:val="multilevel"/>
    <w:tmpl w:val="81EE0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13092A"/>
    <w:multiLevelType w:val="multilevel"/>
    <w:tmpl w:val="6748B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183D58"/>
    <w:multiLevelType w:val="multilevel"/>
    <w:tmpl w:val="52D6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35645E"/>
    <w:multiLevelType w:val="multilevel"/>
    <w:tmpl w:val="4BB6E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6E1315"/>
    <w:multiLevelType w:val="multilevel"/>
    <w:tmpl w:val="837CA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FE167D"/>
    <w:multiLevelType w:val="multilevel"/>
    <w:tmpl w:val="CD9A1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5E00AE"/>
    <w:multiLevelType w:val="multilevel"/>
    <w:tmpl w:val="9DB01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26402F"/>
    <w:multiLevelType w:val="multilevel"/>
    <w:tmpl w:val="16F4F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823EC5"/>
    <w:multiLevelType w:val="multilevel"/>
    <w:tmpl w:val="9C620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D203A6"/>
    <w:multiLevelType w:val="multilevel"/>
    <w:tmpl w:val="4DD09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F123DA"/>
    <w:multiLevelType w:val="multilevel"/>
    <w:tmpl w:val="44C0F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930BBC"/>
    <w:multiLevelType w:val="multilevel"/>
    <w:tmpl w:val="D8105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6D4786"/>
    <w:multiLevelType w:val="multilevel"/>
    <w:tmpl w:val="55AC4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D371F0C"/>
    <w:multiLevelType w:val="multilevel"/>
    <w:tmpl w:val="7842E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42870A8"/>
    <w:multiLevelType w:val="multilevel"/>
    <w:tmpl w:val="51C8D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"/>
  </w:num>
  <w:num w:numId="3">
    <w:abstractNumId w:val="13"/>
  </w:num>
  <w:num w:numId="4">
    <w:abstractNumId w:val="4"/>
  </w:num>
  <w:num w:numId="5">
    <w:abstractNumId w:val="11"/>
  </w:num>
  <w:num w:numId="6">
    <w:abstractNumId w:val="10"/>
  </w:num>
  <w:num w:numId="7">
    <w:abstractNumId w:val="14"/>
  </w:num>
  <w:num w:numId="8">
    <w:abstractNumId w:val="8"/>
  </w:num>
  <w:num w:numId="9">
    <w:abstractNumId w:val="7"/>
  </w:num>
  <w:num w:numId="10">
    <w:abstractNumId w:val="15"/>
  </w:num>
  <w:num w:numId="11">
    <w:abstractNumId w:val="1"/>
  </w:num>
  <w:num w:numId="12">
    <w:abstractNumId w:val="22"/>
  </w:num>
  <w:num w:numId="13">
    <w:abstractNumId w:val="23"/>
  </w:num>
  <w:num w:numId="14">
    <w:abstractNumId w:val="20"/>
  </w:num>
  <w:num w:numId="15">
    <w:abstractNumId w:val="9"/>
  </w:num>
  <w:num w:numId="16">
    <w:abstractNumId w:val="17"/>
  </w:num>
  <w:num w:numId="17">
    <w:abstractNumId w:val="2"/>
  </w:num>
  <w:num w:numId="18">
    <w:abstractNumId w:val="24"/>
  </w:num>
  <w:num w:numId="19">
    <w:abstractNumId w:val="16"/>
  </w:num>
  <w:num w:numId="20">
    <w:abstractNumId w:val="18"/>
  </w:num>
  <w:num w:numId="21">
    <w:abstractNumId w:val="21"/>
  </w:num>
  <w:num w:numId="22">
    <w:abstractNumId w:val="19"/>
  </w:num>
  <w:num w:numId="23">
    <w:abstractNumId w:val="6"/>
  </w:num>
  <w:num w:numId="24">
    <w:abstractNumId w:val="12"/>
  </w:num>
  <w:num w:numId="25">
    <w:abstractNumId w:val="0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512B0"/>
    <w:rsid w:val="000710CD"/>
    <w:rsid w:val="000E6155"/>
    <w:rsid w:val="00105DAE"/>
    <w:rsid w:val="00131E1D"/>
    <w:rsid w:val="00142C73"/>
    <w:rsid w:val="00162139"/>
    <w:rsid w:val="001879E2"/>
    <w:rsid w:val="00204A21"/>
    <w:rsid w:val="002064D6"/>
    <w:rsid w:val="00217C94"/>
    <w:rsid w:val="0028298D"/>
    <w:rsid w:val="00296934"/>
    <w:rsid w:val="00355532"/>
    <w:rsid w:val="00387B0B"/>
    <w:rsid w:val="00390580"/>
    <w:rsid w:val="003C0AB5"/>
    <w:rsid w:val="003D218D"/>
    <w:rsid w:val="003E16E9"/>
    <w:rsid w:val="004078F5"/>
    <w:rsid w:val="00456964"/>
    <w:rsid w:val="00462333"/>
    <w:rsid w:val="00476230"/>
    <w:rsid w:val="00495156"/>
    <w:rsid w:val="004B1F41"/>
    <w:rsid w:val="004D078B"/>
    <w:rsid w:val="0051331B"/>
    <w:rsid w:val="0055087B"/>
    <w:rsid w:val="005910C2"/>
    <w:rsid w:val="005A671D"/>
    <w:rsid w:val="005C6798"/>
    <w:rsid w:val="005E08FB"/>
    <w:rsid w:val="0064503C"/>
    <w:rsid w:val="006B191B"/>
    <w:rsid w:val="006B2A51"/>
    <w:rsid w:val="006C6B81"/>
    <w:rsid w:val="006F2844"/>
    <w:rsid w:val="0071790F"/>
    <w:rsid w:val="0075554B"/>
    <w:rsid w:val="0079596E"/>
    <w:rsid w:val="00796E26"/>
    <w:rsid w:val="00796EAD"/>
    <w:rsid w:val="007C620A"/>
    <w:rsid w:val="007E4C58"/>
    <w:rsid w:val="00833AAB"/>
    <w:rsid w:val="00837F2F"/>
    <w:rsid w:val="00891B24"/>
    <w:rsid w:val="008958E4"/>
    <w:rsid w:val="008A55CB"/>
    <w:rsid w:val="008B009D"/>
    <w:rsid w:val="008B708A"/>
    <w:rsid w:val="008C3B6F"/>
    <w:rsid w:val="00921038"/>
    <w:rsid w:val="00924DFE"/>
    <w:rsid w:val="0095401D"/>
    <w:rsid w:val="0099587A"/>
    <w:rsid w:val="009B57BF"/>
    <w:rsid w:val="00A45DF9"/>
    <w:rsid w:val="00A95442"/>
    <w:rsid w:val="00AA2C51"/>
    <w:rsid w:val="00AB56D0"/>
    <w:rsid w:val="00AD5DD1"/>
    <w:rsid w:val="00B57964"/>
    <w:rsid w:val="00B95FB6"/>
    <w:rsid w:val="00BD4FA7"/>
    <w:rsid w:val="00BE3CDA"/>
    <w:rsid w:val="00BF037F"/>
    <w:rsid w:val="00C441A8"/>
    <w:rsid w:val="00CF46C3"/>
    <w:rsid w:val="00CF78D0"/>
    <w:rsid w:val="00D22DE6"/>
    <w:rsid w:val="00D37C41"/>
    <w:rsid w:val="00D815D5"/>
    <w:rsid w:val="00DE7D9A"/>
    <w:rsid w:val="00DF09F4"/>
    <w:rsid w:val="00E247D6"/>
    <w:rsid w:val="00E34560"/>
    <w:rsid w:val="00E566F8"/>
    <w:rsid w:val="00E81075"/>
    <w:rsid w:val="00EA25E4"/>
    <w:rsid w:val="00EA4A2A"/>
    <w:rsid w:val="00EF1A26"/>
    <w:rsid w:val="00F10776"/>
    <w:rsid w:val="00F40D41"/>
    <w:rsid w:val="00F769C7"/>
    <w:rsid w:val="00F76F0A"/>
    <w:rsid w:val="00F90956"/>
    <w:rsid w:val="00F96C66"/>
    <w:rsid w:val="00F97A20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2DC0E1"/>
  <w15:docId w15:val="{F7BAB676-3241-4184-90CB-18CE085F3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2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488</Words>
  <Characters>2689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PGPI</dc:creator>
  <cp:keywords/>
  <dc:description/>
  <cp:lastModifiedBy>Pepe</cp:lastModifiedBy>
  <cp:revision>2</cp:revision>
  <dcterms:created xsi:type="dcterms:W3CDTF">2015-11-04T05:26:00Z</dcterms:created>
  <dcterms:modified xsi:type="dcterms:W3CDTF">2025-09-29T17:45:00Z</dcterms:modified>
</cp:coreProperties>
</file>