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8"/>
          <w:szCs w:val="28"/>
        </w:rPr>
        <w:id w:val="475190389"/>
        <w:docPartObj>
          <w:docPartGallery w:val="Cover Pages"/>
          <w:docPartUnique/>
        </w:docPartObj>
      </w:sdtPr>
      <w:sdtEndPr/>
      <w:sdtContent>
        <w:p w14:paraId="69DE5F52" w14:textId="77777777" w:rsidR="002733BF" w:rsidRPr="00BA1355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BA135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INSTITUTO POLITÉCNICO NACIONAL</w:t>
          </w:r>
          <w:r w:rsidRPr="00BA135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12FBBF82" w14:textId="5E4BBED3" w:rsidR="002733BF" w:rsidRPr="00BA1355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</w:rPr>
          </w:pPr>
          <w:r w:rsidRPr="00BA1355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7216" behindDoc="0" locked="0" layoutInCell="1" allowOverlap="1" wp14:anchorId="699BABCE" wp14:editId="764C0AEB">
                <wp:simplePos x="0" y="0"/>
                <wp:positionH relativeFrom="margin">
                  <wp:posOffset>3142615</wp:posOffset>
                </wp:positionH>
                <wp:positionV relativeFrom="margin">
                  <wp:posOffset>368300</wp:posOffset>
                </wp:positionV>
                <wp:extent cx="1643380" cy="1643380"/>
                <wp:effectExtent l="0" t="0" r="0" b="0"/>
                <wp:wrapSquare wrapText="bothSides"/>
                <wp:docPr id="5" name="Imagen 5" descr="Resultado de imagen para upii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sultado de imagen para upii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3380" cy="16433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A1355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 wp14:anchorId="141AF965" wp14:editId="3661BAED">
                <wp:simplePos x="0" y="0"/>
                <wp:positionH relativeFrom="margin">
                  <wp:posOffset>1082040</wp:posOffset>
                </wp:positionH>
                <wp:positionV relativeFrom="margin">
                  <wp:posOffset>368300</wp:posOffset>
                </wp:positionV>
                <wp:extent cx="1441450" cy="1720850"/>
                <wp:effectExtent l="0" t="0" r="6350" b="0"/>
                <wp:wrapSquare wrapText="bothSides"/>
                <wp:docPr id="1" name="Imagen 1" descr="Resultado de imagen para ip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do de imagen para ip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10" b="339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1720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EEE9539" w14:textId="77777777" w:rsidR="002733BF" w:rsidRPr="00BA1355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</w:rPr>
          </w:pPr>
        </w:p>
        <w:p w14:paraId="01DF91FD" w14:textId="77777777" w:rsidR="002733BF" w:rsidRPr="00BA1355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</w:rPr>
          </w:pPr>
        </w:p>
        <w:p w14:paraId="78F0480F" w14:textId="77777777" w:rsidR="002733BF" w:rsidRPr="00BA1355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</w:rPr>
          </w:pPr>
        </w:p>
        <w:p w14:paraId="35096DA6" w14:textId="77777777" w:rsidR="002733BF" w:rsidRPr="00BA1355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</w:rPr>
          </w:pPr>
        </w:p>
        <w:p w14:paraId="45C04FFF" w14:textId="77777777" w:rsidR="002733BF" w:rsidRPr="00BA1355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</w:rPr>
          </w:pPr>
          <w:r w:rsidRPr="00BA1355"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</w:rPr>
            <w:t>“Unidad Interdisciplinaria de Ingeniería Campus Zacatecas”</w:t>
          </w:r>
        </w:p>
        <w:p w14:paraId="7DC9C98B" w14:textId="6923411A" w:rsidR="002733BF" w:rsidRPr="00BA1355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</w:rPr>
          </w:pPr>
          <w:r w:rsidRPr="00BA1355">
            <w:rPr>
              <w:rFonts w:ascii="Times New Roman" w:eastAsia="Times New Roman" w:hAnsi="Times New Roman" w:cs="Times New Roman"/>
              <w:i/>
              <w:color w:val="741B47"/>
              <w:sz w:val="28"/>
              <w:szCs w:val="28"/>
            </w:rPr>
            <w:t>“</w:t>
          </w:r>
          <w:r w:rsidR="00A1541B" w:rsidRPr="00BA1355">
            <w:rPr>
              <w:rFonts w:ascii="Times New Roman" w:eastAsia="Times New Roman" w:hAnsi="Times New Roman" w:cs="Times New Roman"/>
              <w:b/>
              <w:i/>
              <w:color w:val="741B47"/>
              <w:sz w:val="28"/>
              <w:szCs w:val="28"/>
            </w:rPr>
            <w:t>Programación Orientada a Objetos</w:t>
          </w:r>
          <w:r w:rsidR="00862389" w:rsidRPr="00BA1355">
            <w:rPr>
              <w:rFonts w:ascii="Times New Roman" w:eastAsia="Times New Roman" w:hAnsi="Times New Roman" w:cs="Times New Roman"/>
              <w:b/>
              <w:i/>
              <w:color w:val="741B47"/>
              <w:sz w:val="28"/>
              <w:szCs w:val="28"/>
            </w:rPr>
            <w:t xml:space="preserve"> (</w:t>
          </w:r>
          <w:r w:rsidR="00A1541B" w:rsidRPr="00BA1355">
            <w:rPr>
              <w:rFonts w:ascii="Times New Roman" w:eastAsia="Times New Roman" w:hAnsi="Times New Roman" w:cs="Times New Roman"/>
              <w:b/>
              <w:i/>
              <w:color w:val="741B47"/>
              <w:sz w:val="28"/>
              <w:szCs w:val="28"/>
            </w:rPr>
            <w:t>PO</w:t>
          </w:r>
          <w:r w:rsidR="00862389" w:rsidRPr="00BA1355">
            <w:rPr>
              <w:rFonts w:ascii="Times New Roman" w:eastAsia="Times New Roman" w:hAnsi="Times New Roman" w:cs="Times New Roman"/>
              <w:b/>
              <w:i/>
              <w:color w:val="741B47"/>
              <w:sz w:val="28"/>
              <w:szCs w:val="28"/>
            </w:rPr>
            <w:t>O)</w:t>
          </w:r>
          <w:r w:rsidRPr="00BA1355">
            <w:rPr>
              <w:rFonts w:ascii="Times New Roman" w:eastAsia="Times New Roman" w:hAnsi="Times New Roman" w:cs="Times New Roman"/>
              <w:i/>
              <w:color w:val="741B47"/>
              <w:sz w:val="28"/>
              <w:szCs w:val="28"/>
            </w:rPr>
            <w:t>”</w:t>
          </w:r>
          <w:r w:rsidR="00862389" w:rsidRPr="00BA135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4145C684" w14:textId="4B65F279" w:rsidR="002733BF" w:rsidRPr="00BA1355" w:rsidRDefault="00353791" w:rsidP="002733BF">
          <w:pPr>
            <w:jc w:val="center"/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  <w:lang w:val="en-US"/>
            </w:rPr>
          </w:pPr>
          <w:r w:rsidRPr="00BA1355"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  <w:lang w:val="en-US"/>
            </w:rPr>
            <w:t xml:space="preserve">List vs </w:t>
          </w:r>
          <w:proofErr w:type="spellStart"/>
          <w:r w:rsidRPr="00BA1355"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  <w:lang w:val="en-US"/>
            </w:rPr>
            <w:t>ArrayList</w:t>
          </w:r>
          <w:proofErr w:type="spellEnd"/>
          <w:r w:rsidRPr="00BA1355"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  <w:lang w:val="en-US"/>
            </w:rPr>
            <w:t xml:space="preserve"> vs </w:t>
          </w:r>
          <w:r w:rsidR="00AE351E" w:rsidRPr="00BA1355"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  <w:lang w:val="en-US"/>
            </w:rPr>
            <w:t>Lin</w:t>
          </w:r>
          <w:r w:rsidR="00FF50D9" w:rsidRPr="00BA1355">
            <w:rPr>
              <w:rFonts w:ascii="Times New Roman" w:eastAsia="Times New Roman" w:hAnsi="Times New Roman" w:cs="Times New Roman"/>
              <w:i/>
              <w:color w:val="434343"/>
              <w:sz w:val="28"/>
              <w:szCs w:val="28"/>
              <w:lang w:val="en-US"/>
            </w:rPr>
            <w:t>kedList</w:t>
          </w:r>
        </w:p>
        <w:p w14:paraId="2CDD9AE2" w14:textId="02DDD690" w:rsidR="002733BF" w:rsidRPr="00BA1355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i/>
              <w:color w:val="741B47"/>
              <w:sz w:val="28"/>
              <w:szCs w:val="28"/>
            </w:rPr>
          </w:pPr>
          <w:r w:rsidRPr="00BA1355">
            <w:rPr>
              <w:rFonts w:ascii="Times New Roman" w:eastAsia="Times New Roman" w:hAnsi="Times New Roman" w:cs="Times New Roman"/>
              <w:b/>
              <w:color w:val="741B47"/>
              <w:sz w:val="28"/>
              <w:szCs w:val="28"/>
            </w:rPr>
            <w:t xml:space="preserve">Profesor: </w:t>
          </w:r>
          <w:r w:rsidR="00A1541B" w:rsidRPr="00BA1355">
            <w:rPr>
              <w:rFonts w:ascii="Times New Roman" w:eastAsia="Times New Roman" w:hAnsi="Times New Roman" w:cs="Times New Roman"/>
              <w:b/>
              <w:color w:val="741B47"/>
              <w:sz w:val="28"/>
              <w:szCs w:val="28"/>
            </w:rPr>
            <w:t>Cruz Lejía Roberto Oswaldo</w:t>
          </w:r>
          <w:r w:rsidRPr="00BA1355">
            <w:rPr>
              <w:rFonts w:ascii="Times New Roman" w:eastAsia="Times New Roman" w:hAnsi="Times New Roman" w:cs="Times New Roman"/>
              <w:color w:val="741B47"/>
              <w:sz w:val="28"/>
              <w:szCs w:val="28"/>
            </w:rPr>
            <w:br/>
          </w:r>
        </w:p>
        <w:p w14:paraId="63725A2E" w14:textId="24AA854B" w:rsidR="00956473" w:rsidRPr="00BA1355" w:rsidRDefault="00977EFB" w:rsidP="00956473">
          <w:pPr>
            <w:numPr>
              <w:ilvl w:val="0"/>
              <w:numId w:val="14"/>
            </w:numPr>
            <w:spacing w:after="0" w:line="326" w:lineRule="auto"/>
            <w:contextualSpacing/>
            <w:rPr>
              <w:rFonts w:ascii="Times New Roman" w:eastAsia="Arial" w:hAnsi="Times New Roman" w:cs="Times New Roman"/>
              <w:sz w:val="28"/>
              <w:szCs w:val="28"/>
            </w:rPr>
          </w:pPr>
          <w:r w:rsidRPr="00BA1355">
            <w:rPr>
              <w:rFonts w:ascii="Times New Roman" w:eastAsia="Times New Roman" w:hAnsi="Times New Roman" w:cs="Times New Roman"/>
              <w:b/>
              <w:color w:val="741B47"/>
              <w:sz w:val="28"/>
              <w:szCs w:val="28"/>
            </w:rPr>
            <w:t>Alumno</w:t>
          </w:r>
          <w:r w:rsidR="00956473" w:rsidRPr="00BA1355">
            <w:rPr>
              <w:rFonts w:ascii="Times New Roman" w:eastAsia="Times New Roman" w:hAnsi="Times New Roman" w:cs="Times New Roman"/>
              <w:b/>
              <w:color w:val="741B47"/>
              <w:sz w:val="28"/>
              <w:szCs w:val="28"/>
            </w:rPr>
            <w:t>:</w:t>
          </w:r>
          <w:r w:rsidR="00956473" w:rsidRPr="00BA1355">
            <w:rPr>
              <w:rFonts w:ascii="Times New Roman" w:eastAsia="Times New Roman" w:hAnsi="Times New Roman" w:cs="Times New Roman"/>
              <w:i/>
              <w:color w:val="741B47"/>
              <w:sz w:val="28"/>
              <w:szCs w:val="28"/>
            </w:rPr>
            <w:t xml:space="preserve"> </w:t>
          </w:r>
          <w:r w:rsidR="00956473" w:rsidRPr="00BA1355">
            <w:rPr>
              <w:rFonts w:ascii="Times New Roman" w:eastAsia="Times New Roman" w:hAnsi="Times New Roman" w:cs="Times New Roman"/>
              <w:b/>
              <w:color w:val="741B47"/>
              <w:sz w:val="28"/>
              <w:szCs w:val="28"/>
            </w:rPr>
            <w:t>Jose de Jesus Arellano García</w:t>
          </w:r>
        </w:p>
        <w:p w14:paraId="2B788CFD" w14:textId="4B4CFC28" w:rsidR="00956473" w:rsidRPr="00BA1355" w:rsidRDefault="00956473" w:rsidP="00956473">
          <w:pPr>
            <w:spacing w:line="326" w:lineRule="auto"/>
            <w:rPr>
              <w:rFonts w:ascii="Times New Roman" w:eastAsia="Times New Roman" w:hAnsi="Times New Roman" w:cs="Times New Roman"/>
              <w:i/>
              <w:color w:val="741B47"/>
              <w:sz w:val="28"/>
              <w:szCs w:val="28"/>
            </w:rPr>
          </w:pPr>
        </w:p>
        <w:p w14:paraId="231D8A15" w14:textId="77777777" w:rsidR="002733BF" w:rsidRPr="00BA1355" w:rsidRDefault="002733BF" w:rsidP="002733BF">
          <w:pPr>
            <w:spacing w:after="0" w:line="326" w:lineRule="auto"/>
            <w:ind w:left="720"/>
            <w:contextualSpacing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F470093" w14:textId="77777777" w:rsidR="002733BF" w:rsidRPr="00BA1355" w:rsidRDefault="002733BF" w:rsidP="002733BF">
          <w:pPr>
            <w:spacing w:line="326" w:lineRule="auto"/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1EDE30B" w14:textId="77777777" w:rsidR="002733BF" w:rsidRPr="00BA1355" w:rsidRDefault="002733BF" w:rsidP="002733BF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E2BD618" w14:textId="77777777" w:rsidR="002733BF" w:rsidRPr="00BA1355" w:rsidRDefault="002733BF" w:rsidP="002733BF">
          <w:pPr>
            <w:spacing w:line="326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BA135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2CM1</w:t>
          </w:r>
        </w:p>
        <w:p w14:paraId="32C119EE" w14:textId="77777777" w:rsidR="002733BF" w:rsidRPr="00BA1355" w:rsidRDefault="002733BF" w:rsidP="002733BF">
          <w:pPr>
            <w:spacing w:line="326" w:lineRule="auto"/>
            <w:jc w:val="right"/>
            <w:rPr>
              <w:rFonts w:ascii="Times New Roman" w:eastAsia="Times New Roman" w:hAnsi="Times New Roman" w:cs="Times New Roman"/>
              <w:i/>
              <w:sz w:val="28"/>
              <w:szCs w:val="28"/>
            </w:rPr>
          </w:pPr>
        </w:p>
        <w:p w14:paraId="3EFD552C" w14:textId="77777777" w:rsidR="002733BF" w:rsidRPr="00BA1355" w:rsidRDefault="002733BF" w:rsidP="00862389">
          <w:pPr>
            <w:spacing w:line="326" w:lineRule="auto"/>
            <w:rPr>
              <w:rFonts w:ascii="Times New Roman" w:eastAsia="Times New Roman" w:hAnsi="Times New Roman" w:cs="Times New Roman"/>
              <w:i/>
              <w:sz w:val="28"/>
              <w:szCs w:val="28"/>
            </w:rPr>
          </w:pPr>
        </w:p>
        <w:p w14:paraId="15FE3166" w14:textId="58CA6CDC" w:rsidR="00353791" w:rsidRDefault="00C423EC" w:rsidP="00353791">
          <w:pPr>
            <w:spacing w:line="326" w:lineRule="auto"/>
            <w:jc w:val="right"/>
            <w:rPr>
              <w:rFonts w:ascii="Times New Roman" w:eastAsia="Times New Roman" w:hAnsi="Times New Roman" w:cs="Times New Roman"/>
              <w:i/>
              <w:sz w:val="28"/>
              <w:szCs w:val="28"/>
            </w:rPr>
          </w:pPr>
          <w:r w:rsidRPr="00BA1355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24</w:t>
          </w:r>
          <w:r w:rsidR="002733BF" w:rsidRPr="00BA1355">
            <w:rPr>
              <w:rFonts w:ascii="Times New Roman" w:eastAsia="Times New Roman" w:hAnsi="Times New Roman" w:cs="Times New Roman"/>
              <w:i/>
              <w:sz w:val="28"/>
              <w:szCs w:val="28"/>
            </w:rPr>
            <w:t xml:space="preserve"> de </w:t>
          </w:r>
          <w:r w:rsidRPr="00BA1355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10</w:t>
          </w:r>
          <w:r w:rsidR="002733BF" w:rsidRPr="00BA1355">
            <w:rPr>
              <w:rFonts w:ascii="Times New Roman" w:eastAsia="Times New Roman" w:hAnsi="Times New Roman" w:cs="Times New Roman"/>
              <w:i/>
              <w:sz w:val="28"/>
              <w:szCs w:val="28"/>
            </w:rPr>
            <w:t xml:space="preserve"> del 2019</w:t>
          </w:r>
        </w:p>
        <w:p w14:paraId="68BF237D" w14:textId="77777777" w:rsidR="00BA1355" w:rsidRPr="00BA1355" w:rsidRDefault="00BA1355" w:rsidP="00353791">
          <w:pPr>
            <w:spacing w:line="326" w:lineRule="auto"/>
            <w:jc w:val="right"/>
            <w:rPr>
              <w:rFonts w:ascii="Times New Roman" w:eastAsia="Times New Roman" w:hAnsi="Times New Roman" w:cs="Times New Roman"/>
              <w:i/>
              <w:sz w:val="28"/>
              <w:szCs w:val="28"/>
            </w:rPr>
          </w:pPr>
        </w:p>
        <w:p w14:paraId="42536ADF" w14:textId="77777777" w:rsidR="009A08E7" w:rsidRDefault="00353791" w:rsidP="00353791">
          <w:pPr>
            <w:spacing w:line="326" w:lineRule="auto"/>
            <w:rPr>
              <w:rFonts w:ascii="Times New Roman" w:hAnsi="Times New Roman" w:cs="Times New Roman"/>
              <w:color w:val="242729"/>
              <w:sz w:val="28"/>
              <w:szCs w:val="28"/>
              <w:shd w:val="clear" w:color="auto" w:fill="FFFFFF"/>
            </w:rPr>
          </w:pPr>
          <w:proofErr w:type="spellStart"/>
          <w:r w:rsidRPr="00BA1355">
            <w:rPr>
              <w:rStyle w:val="Strong"/>
              <w:rFonts w:ascii="Times New Roman" w:hAnsi="Times New Roman" w:cs="Times New Roman"/>
              <w:color w:val="242729"/>
              <w:sz w:val="28"/>
              <w:szCs w:val="28"/>
              <w:bdr w:val="none" w:sz="0" w:space="0" w:color="auto" w:frame="1"/>
              <w:shd w:val="clear" w:color="auto" w:fill="FFFFFF"/>
            </w:rPr>
            <w:lastRenderedPageBreak/>
            <w:t>List</w:t>
          </w:r>
          <w:proofErr w:type="spellEnd"/>
          <w:r w:rsidRPr="00BA1355">
            <w:rPr>
              <w:rFonts w:ascii="Times New Roman" w:hAnsi="Times New Roman" w:cs="Times New Roman"/>
              <w:color w:val="242729"/>
              <w:sz w:val="28"/>
              <w:szCs w:val="28"/>
              <w:shd w:val="clear" w:color="auto" w:fill="FFFFFF"/>
            </w:rPr>
            <w:t> es una colección, y una colección puede ser interfaces y clase abstracta que nos permite identificar los objetos independientemente de la implementación. Es decir, son genéricas.</w:t>
          </w:r>
        </w:p>
        <w:p w14:paraId="0730EC80" w14:textId="2FF32F0A" w:rsidR="008C1137" w:rsidRPr="00BA1355" w:rsidRDefault="009A08E7" w:rsidP="00353791">
          <w:pPr>
            <w:spacing w:line="326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D5E2AAC" wp14:editId="6974E4C7">
                <wp:extent cx="5400040" cy="259842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5034"/>
                        <a:stretch/>
                      </pic:blipFill>
                      <pic:spPr bwMode="auto">
                        <a:xfrm>
                          <a:off x="0" y="0"/>
                          <a:ext cx="5400040" cy="259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bookmarkStart w:id="0" w:name="_GoBack" w:displacedByCustomXml="next"/>
        <w:bookmarkEnd w:id="0" w:displacedByCustomXml="next"/>
      </w:sdtContent>
    </w:sdt>
    <w:p w14:paraId="0AA1E8D4" w14:textId="20E057B0" w:rsidR="00FF50D9" w:rsidRDefault="00FF50D9" w:rsidP="00353791">
      <w:pPr>
        <w:spacing w:line="326" w:lineRule="auto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proofErr w:type="spellStart"/>
      <w:r w:rsidRPr="00BA1355">
        <w:rPr>
          <w:rStyle w:val="Strong"/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FFFFFF"/>
        </w:rPr>
        <w:t>ArrayList</w:t>
      </w:r>
      <w:proofErr w:type="spellEnd"/>
      <w:r w:rsidR="00BA1355" w:rsidRPr="00BA135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es parte del marco de recopilación y está presente en el paquete </w:t>
      </w:r>
      <w:proofErr w:type="spellStart"/>
      <w:proofErr w:type="gramStart"/>
      <w:r w:rsidR="00BA1355" w:rsidRPr="00BA135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java.util</w:t>
      </w:r>
      <w:proofErr w:type="spellEnd"/>
      <w:proofErr w:type="gramEnd"/>
      <w:r w:rsidR="00BA1355" w:rsidRPr="00BA1355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. Nos proporciona matrices dinámicas en Java. Sin embargo, puede ser más lento que las matrices estándar, pero puede ser útil en programas donde se necesita mucha manipulación en la matriz.</w:t>
      </w:r>
    </w:p>
    <w:p w14:paraId="5990CF15" w14:textId="36BD9A8B" w:rsidR="009A08E7" w:rsidRDefault="009A08E7" w:rsidP="00353791">
      <w:pPr>
        <w:spacing w:line="326" w:lineRule="auto"/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F8F9525" wp14:editId="76BCF1A1">
            <wp:extent cx="540004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49"/>
                    <a:stretch/>
                  </pic:blipFill>
                  <pic:spPr bwMode="auto"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9334B" w14:textId="1F60594B" w:rsidR="00BA1355" w:rsidRDefault="00BA1355" w:rsidP="00A932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1355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proofErr w:type="spellEnd"/>
      <w:r>
        <w:t xml:space="preserve"> </w:t>
      </w:r>
      <w:r w:rsidRPr="00A93241">
        <w:rPr>
          <w:rFonts w:ascii="Times New Roman" w:hAnsi="Times New Roman" w:cs="Times New Roman"/>
          <w:sz w:val="28"/>
          <w:szCs w:val="28"/>
        </w:rPr>
        <w:t xml:space="preserve">son estructuras de datos lineales donde los elementos no se almacenan en ubicaciones contiguas y cada elemento es un objeto separado con una parte de datos y una parte de dirección. Los elementos están vinculados mediante punteros y direcciones. Cada elemento se conoce como un nodo. Debido a la dinámica y la facilidad de las inserciones y </w:t>
      </w:r>
      <w:r w:rsidRPr="00A93241">
        <w:rPr>
          <w:rFonts w:ascii="Times New Roman" w:hAnsi="Times New Roman" w:cs="Times New Roman"/>
          <w:sz w:val="28"/>
          <w:szCs w:val="28"/>
        </w:rPr>
        <w:lastRenderedPageBreak/>
        <w:t>eliminaciones, son preferibles a las matrices. También tiene algunas desventajas, ya que no se puede acceder directamente a los nodos, sino que debemos comenzar desde la cabeza y seguir a través del enlace para llegar a un nodo al que deseamos acceder.</w:t>
      </w:r>
    </w:p>
    <w:p w14:paraId="4E4E50BC" w14:textId="7013EA87" w:rsidR="009A08E7" w:rsidRPr="00A93241" w:rsidRDefault="009A08E7" w:rsidP="00A93241">
      <w:r>
        <w:rPr>
          <w:noProof/>
        </w:rPr>
        <w:drawing>
          <wp:inline distT="0" distB="0" distL="0" distR="0" wp14:anchorId="47042E70" wp14:editId="69615105">
            <wp:extent cx="540004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2"/>
                    <a:stretch/>
                  </pic:blipFill>
                  <pic:spPr bwMode="auto"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41B6C" w14:textId="77777777" w:rsidR="00502070" w:rsidRPr="00502070" w:rsidRDefault="00502070" w:rsidP="0050207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0"/>
          <w:szCs w:val="30"/>
          <w:lang w:val="es-MX" w:eastAsia="es-MX"/>
        </w:rPr>
      </w:pPr>
      <w:proofErr w:type="spellStart"/>
      <w:r w:rsidRPr="00502070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val="es-MX" w:eastAsia="es-MX"/>
        </w:rPr>
        <w:t>LinkedList</w:t>
      </w:r>
      <w:proofErr w:type="spellEnd"/>
    </w:p>
    <w:tbl>
      <w:tblPr>
        <w:tblW w:w="10596" w:type="dxa"/>
        <w:tblInd w:w="-1046" w:type="dxa"/>
        <w:tblBorders>
          <w:top w:val="single" w:sz="6" w:space="0" w:color="F0F1F2"/>
          <w:left w:val="single" w:sz="6" w:space="0" w:color="F0F1F2"/>
          <w:bottom w:val="single" w:sz="6" w:space="0" w:color="F0F1F2"/>
          <w:right w:val="single" w:sz="6" w:space="0" w:color="F0F1F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2"/>
        <w:gridCol w:w="6444"/>
      </w:tblGrid>
      <w:tr w:rsidR="00502070" w:rsidRPr="00502070" w14:paraId="35D201CE" w14:textId="77777777" w:rsidTr="00502070">
        <w:trPr>
          <w:tblHeader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007CCF29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32343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b/>
                <w:bCs/>
                <w:color w:val="323436"/>
                <w:sz w:val="30"/>
                <w:szCs w:val="30"/>
                <w:lang w:val="es-MX" w:eastAsia="es-MX"/>
              </w:rPr>
              <w:t>Ventajas</w:t>
            </w:r>
          </w:p>
        </w:tc>
        <w:tc>
          <w:tcPr>
            <w:tcW w:w="0" w:type="auto"/>
            <w:tcBorders>
              <w:left w:val="single" w:sz="6" w:space="0" w:color="F0F1F2"/>
              <w:right w:val="nil"/>
            </w:tcBorders>
            <w:shd w:val="clear" w:color="auto" w:fill="auto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4F2411F7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32343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b/>
                <w:bCs/>
                <w:color w:val="323436"/>
                <w:sz w:val="30"/>
                <w:szCs w:val="30"/>
                <w:lang w:val="es-MX" w:eastAsia="es-MX"/>
              </w:rPr>
              <w:t>Desventajas</w:t>
            </w:r>
          </w:p>
        </w:tc>
      </w:tr>
      <w:tr w:rsidR="00502070" w:rsidRPr="00502070" w14:paraId="701421FF" w14:textId="77777777" w:rsidTr="00502070">
        <w:tc>
          <w:tcPr>
            <w:tcW w:w="0" w:type="auto"/>
            <w:tcBorders>
              <w:top w:val="single" w:sz="6" w:space="0" w:color="F0F1F2"/>
              <w:left w:val="single" w:sz="6" w:space="0" w:color="F0F1F2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49C0F4E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  <w:t>Añadir y remover elementos con un iterador</w:t>
            </w:r>
          </w:p>
        </w:tc>
        <w:tc>
          <w:tcPr>
            <w:tcW w:w="0" w:type="auto"/>
            <w:tcBorders>
              <w:top w:val="single" w:sz="6" w:space="0" w:color="F0F1F2"/>
              <w:left w:val="single" w:sz="6" w:space="0" w:color="F0F1F2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2040A84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  <w:t>Uso de memoria adicional por las referencias a los elementos anterior y siguiente</w:t>
            </w:r>
          </w:p>
        </w:tc>
      </w:tr>
      <w:tr w:rsidR="00502070" w:rsidRPr="00502070" w14:paraId="73DB5369" w14:textId="77777777" w:rsidTr="00502070">
        <w:tc>
          <w:tcPr>
            <w:tcW w:w="0" w:type="auto"/>
            <w:tcBorders>
              <w:top w:val="single" w:sz="6" w:space="0" w:color="F0F1F2"/>
              <w:left w:val="single" w:sz="6" w:space="0" w:color="F0F1F2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F692EBF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  <w:t>Añadir y remover elementos al final de la lista</w:t>
            </w:r>
          </w:p>
        </w:tc>
        <w:tc>
          <w:tcPr>
            <w:tcW w:w="0" w:type="auto"/>
            <w:tcBorders>
              <w:top w:val="single" w:sz="6" w:space="0" w:color="F0F1F2"/>
              <w:left w:val="single" w:sz="6" w:space="0" w:color="F0F1F2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11333094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  <w:t>El acceso a los elementos depende del tamaño de la lista</w:t>
            </w:r>
          </w:p>
        </w:tc>
      </w:tr>
    </w:tbl>
    <w:p w14:paraId="401BE572" w14:textId="76922995" w:rsidR="00502070" w:rsidRPr="00502070" w:rsidRDefault="00502070" w:rsidP="0050207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0"/>
          <w:szCs w:val="30"/>
          <w:lang w:val="es-MX" w:eastAsia="es-MX"/>
        </w:rPr>
      </w:pPr>
      <w:proofErr w:type="spellStart"/>
      <w:r w:rsidRPr="00502070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val="es-MX" w:eastAsia="es-MX"/>
        </w:rPr>
        <w:t>ArrayList</w:t>
      </w:r>
      <w:proofErr w:type="spellEnd"/>
    </w:p>
    <w:tbl>
      <w:tblPr>
        <w:tblW w:w="10596" w:type="dxa"/>
        <w:tblInd w:w="-1046" w:type="dxa"/>
        <w:tblBorders>
          <w:top w:val="single" w:sz="6" w:space="0" w:color="F0F1F2"/>
          <w:left w:val="single" w:sz="6" w:space="0" w:color="F0F1F2"/>
          <w:bottom w:val="single" w:sz="6" w:space="0" w:color="F0F1F2"/>
          <w:right w:val="single" w:sz="6" w:space="0" w:color="F0F1F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8144"/>
      </w:tblGrid>
      <w:tr w:rsidR="00502070" w:rsidRPr="00502070" w14:paraId="395063E8" w14:textId="77777777" w:rsidTr="00502070">
        <w:trPr>
          <w:tblHeader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093E1B76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32343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b/>
                <w:bCs/>
                <w:color w:val="323436"/>
                <w:sz w:val="30"/>
                <w:szCs w:val="30"/>
                <w:lang w:val="es-MX" w:eastAsia="es-MX"/>
              </w:rPr>
              <w:t>Ventajas</w:t>
            </w:r>
          </w:p>
        </w:tc>
        <w:tc>
          <w:tcPr>
            <w:tcW w:w="0" w:type="auto"/>
            <w:tcBorders>
              <w:left w:val="single" w:sz="6" w:space="0" w:color="F0F1F2"/>
              <w:right w:val="nil"/>
            </w:tcBorders>
            <w:shd w:val="clear" w:color="auto" w:fill="auto"/>
            <w:tcMar>
              <w:top w:w="120" w:type="dxa"/>
              <w:left w:w="150" w:type="dxa"/>
              <w:bottom w:w="135" w:type="dxa"/>
              <w:right w:w="150" w:type="dxa"/>
            </w:tcMar>
            <w:vAlign w:val="bottom"/>
            <w:hideMark/>
          </w:tcPr>
          <w:p w14:paraId="2EB03790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32343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b/>
                <w:bCs/>
                <w:color w:val="323436"/>
                <w:sz w:val="30"/>
                <w:szCs w:val="30"/>
                <w:lang w:val="es-MX" w:eastAsia="es-MX"/>
              </w:rPr>
              <w:t>Desventajas</w:t>
            </w:r>
          </w:p>
        </w:tc>
      </w:tr>
      <w:tr w:rsidR="00502070" w:rsidRPr="00502070" w14:paraId="5F2CD32B" w14:textId="77777777" w:rsidTr="00502070">
        <w:tc>
          <w:tcPr>
            <w:tcW w:w="0" w:type="auto"/>
            <w:tcBorders>
              <w:top w:val="single" w:sz="6" w:space="0" w:color="F0F1F2"/>
              <w:left w:val="single" w:sz="6" w:space="0" w:color="F0F1F2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C1597E4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  <w:t>Añadir elementos</w:t>
            </w:r>
          </w:p>
        </w:tc>
        <w:tc>
          <w:tcPr>
            <w:tcW w:w="0" w:type="auto"/>
            <w:tcBorders>
              <w:top w:val="single" w:sz="6" w:space="0" w:color="F0F1F2"/>
              <w:left w:val="single" w:sz="6" w:space="0" w:color="F0F1F2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370F326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  <w:t>Costos adicionales al añadir o remover elementos</w:t>
            </w:r>
          </w:p>
        </w:tc>
      </w:tr>
      <w:tr w:rsidR="00502070" w:rsidRPr="00502070" w14:paraId="27B3723E" w14:textId="77777777" w:rsidTr="00502070">
        <w:tc>
          <w:tcPr>
            <w:tcW w:w="0" w:type="auto"/>
            <w:tcBorders>
              <w:top w:val="single" w:sz="6" w:space="0" w:color="F0F1F2"/>
              <w:left w:val="single" w:sz="6" w:space="0" w:color="F0F1F2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5ADF4B5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  <w:t>Acceso a elementos</w:t>
            </w:r>
          </w:p>
        </w:tc>
        <w:tc>
          <w:tcPr>
            <w:tcW w:w="0" w:type="auto"/>
            <w:tcBorders>
              <w:top w:val="single" w:sz="6" w:space="0" w:color="F0F1F2"/>
              <w:left w:val="single" w:sz="6" w:space="0" w:color="F0F1F2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D91A6AA" w14:textId="77777777" w:rsidR="00502070" w:rsidRPr="00502070" w:rsidRDefault="00502070" w:rsidP="00502070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</w:pPr>
            <w:r w:rsidRPr="00502070"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  <w:t xml:space="preserve">La cantidad de memoria considera la capacidad definida para el </w:t>
            </w:r>
            <w:proofErr w:type="spellStart"/>
            <w:r w:rsidRPr="00502070"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  <w:t>ArrayList</w:t>
            </w:r>
            <w:proofErr w:type="spellEnd"/>
            <w:r w:rsidRPr="00502070">
              <w:rPr>
                <w:rFonts w:ascii="Times New Roman" w:eastAsia="Times New Roman" w:hAnsi="Times New Roman" w:cs="Times New Roman"/>
                <w:color w:val="666666"/>
                <w:sz w:val="30"/>
                <w:szCs w:val="30"/>
                <w:lang w:val="es-MX" w:eastAsia="es-MX"/>
              </w:rPr>
              <w:t>, aunque no contenga elementos</w:t>
            </w:r>
          </w:p>
        </w:tc>
      </w:tr>
    </w:tbl>
    <w:p w14:paraId="41B6DF6C" w14:textId="77777777" w:rsidR="00C01558" w:rsidRPr="00BA1355" w:rsidRDefault="00C01558" w:rsidP="00353791">
      <w:pPr>
        <w:spacing w:line="326" w:lineRule="auto"/>
        <w:rPr>
          <w:rFonts w:ascii="Times New Roman" w:eastAsia="Times New Roman" w:hAnsi="Times New Roman" w:cs="Times New Roman"/>
          <w:i/>
          <w:sz w:val="30"/>
          <w:szCs w:val="30"/>
          <w:lang w:val="es-MX"/>
        </w:rPr>
      </w:pPr>
    </w:p>
    <w:sectPr w:rsidR="00C01558" w:rsidRPr="00BA1355" w:rsidSect="0086238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5E646" w14:textId="77777777" w:rsidR="00A201AC" w:rsidRDefault="00A201AC" w:rsidP="008D5593">
      <w:pPr>
        <w:spacing w:after="0" w:line="240" w:lineRule="auto"/>
      </w:pPr>
      <w:r>
        <w:separator/>
      </w:r>
    </w:p>
  </w:endnote>
  <w:endnote w:type="continuationSeparator" w:id="0">
    <w:p w14:paraId="0EBCDFCE" w14:textId="77777777" w:rsidR="00A201AC" w:rsidRDefault="00A201AC" w:rsidP="008D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404601"/>
      <w:docPartObj>
        <w:docPartGallery w:val="Page Numbers (Bottom of Page)"/>
        <w:docPartUnique/>
      </w:docPartObj>
    </w:sdtPr>
    <w:sdtEndPr/>
    <w:sdtContent>
      <w:sdt>
        <w:sdtPr>
          <w:id w:val="-980157344"/>
          <w:docPartObj>
            <w:docPartGallery w:val="Page Numbers (Top of Page)"/>
            <w:docPartUnique/>
          </w:docPartObj>
        </w:sdtPr>
        <w:sdtEndPr/>
        <w:sdtContent>
          <w:p w14:paraId="42BFC4DF" w14:textId="77777777" w:rsidR="00127C56" w:rsidRDefault="00127C56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65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65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F07D32" w14:textId="77777777" w:rsidR="00127C56" w:rsidRDefault="00127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EC090" w14:textId="318F74FA" w:rsidR="00780806" w:rsidRDefault="00780806" w:rsidP="00780806">
    <w:pPr>
      <w:pStyle w:val="Footer"/>
      <w:ind w:firstLine="141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E3EFC" w14:textId="77777777" w:rsidR="00A201AC" w:rsidRDefault="00A201AC" w:rsidP="008D5593">
      <w:pPr>
        <w:spacing w:after="0" w:line="240" w:lineRule="auto"/>
      </w:pPr>
      <w:r>
        <w:separator/>
      </w:r>
    </w:p>
  </w:footnote>
  <w:footnote w:type="continuationSeparator" w:id="0">
    <w:p w14:paraId="50525DD8" w14:textId="77777777" w:rsidR="00A201AC" w:rsidRDefault="00A201AC" w:rsidP="008D5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6"/>
      <w:gridCol w:w="5824"/>
      <w:gridCol w:w="1444"/>
    </w:tblGrid>
    <w:tr w:rsidR="008D5593" w14:paraId="4BC959CF" w14:textId="77777777" w:rsidTr="00AF1359">
      <w:tc>
        <w:tcPr>
          <w:tcW w:w="1242" w:type="dxa"/>
        </w:tcPr>
        <w:p w14:paraId="12B2F355" w14:textId="77777777" w:rsidR="008D5593" w:rsidRDefault="008D5593">
          <w:pPr>
            <w:pStyle w:val="Header"/>
          </w:pPr>
          <w:r>
            <w:rPr>
              <w:noProof/>
              <w:lang w:val="es-MX" w:eastAsia="es-MX"/>
            </w:rPr>
            <w:drawing>
              <wp:inline distT="0" distB="0" distL="0" distR="0" wp14:anchorId="6142139E" wp14:editId="3EF77A14">
                <wp:extent cx="522074" cy="720000"/>
                <wp:effectExtent l="0" t="0" r="0" b="4445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p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07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14:paraId="762DAD29" w14:textId="77777777" w:rsidR="008D5593" w:rsidRDefault="008D5593" w:rsidP="008D5593">
          <w:pPr>
            <w:pStyle w:val="Header"/>
            <w:jc w:val="center"/>
            <w:rPr>
              <w:b/>
            </w:rPr>
          </w:pPr>
          <w:r>
            <w:rPr>
              <w:b/>
            </w:rPr>
            <w:t>Instituto Politécnico Nacional</w:t>
          </w:r>
        </w:p>
        <w:p w14:paraId="51590151" w14:textId="77777777" w:rsidR="008D5593" w:rsidRDefault="008D5593" w:rsidP="008D5593">
          <w:pPr>
            <w:pStyle w:val="Header"/>
            <w:jc w:val="center"/>
            <w:rPr>
              <w:b/>
            </w:rPr>
          </w:pPr>
          <w:r>
            <w:rPr>
              <w:b/>
            </w:rPr>
            <w:t>Unidad Profesional Interdisciplinaria de Ingeniería</w:t>
          </w:r>
        </w:p>
        <w:p w14:paraId="5E947157" w14:textId="77777777" w:rsidR="008D5593" w:rsidRDefault="008D5593" w:rsidP="008D5593">
          <w:pPr>
            <w:pStyle w:val="Header"/>
            <w:jc w:val="center"/>
            <w:rPr>
              <w:b/>
            </w:rPr>
          </w:pPr>
          <w:r>
            <w:rPr>
              <w:b/>
            </w:rPr>
            <w:t>Campus Zacatecas</w:t>
          </w:r>
        </w:p>
        <w:p w14:paraId="78670696" w14:textId="1707154B" w:rsidR="008D5593" w:rsidRPr="008D5593" w:rsidRDefault="008D5593" w:rsidP="002733BF">
          <w:pPr>
            <w:pStyle w:val="Header"/>
            <w:rPr>
              <w:b/>
            </w:rPr>
          </w:pPr>
        </w:p>
      </w:tc>
      <w:tc>
        <w:tcPr>
          <w:tcW w:w="1448" w:type="dxa"/>
        </w:tcPr>
        <w:p w14:paraId="23749D75" w14:textId="77777777" w:rsidR="008D5593" w:rsidRDefault="008D5593" w:rsidP="008D5593">
          <w:pPr>
            <w:pStyle w:val="Header"/>
            <w:jc w:val="right"/>
          </w:pPr>
          <w:r>
            <w:rPr>
              <w:noProof/>
              <w:lang w:val="es-MX" w:eastAsia="es-MX"/>
            </w:rPr>
            <w:drawing>
              <wp:inline distT="0" distB="0" distL="0" distR="0" wp14:anchorId="37131766" wp14:editId="72757E7E">
                <wp:extent cx="708667" cy="720000"/>
                <wp:effectExtent l="0" t="0" r="0" b="4445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_upiiz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7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6873EE8" w14:textId="77777777" w:rsidR="008D5593" w:rsidRDefault="008D5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9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1"/>
      <w:gridCol w:w="4909"/>
      <w:gridCol w:w="1419"/>
    </w:tblGrid>
    <w:tr w:rsidR="00917A09" w14:paraId="05BBEF98" w14:textId="77777777" w:rsidTr="00780806">
      <w:tc>
        <w:tcPr>
          <w:tcW w:w="1236" w:type="dxa"/>
        </w:tcPr>
        <w:p w14:paraId="64773F9E" w14:textId="77777777" w:rsidR="00917A09" w:rsidRDefault="00917A09" w:rsidP="00917A09">
          <w:pPr>
            <w:pStyle w:val="Header"/>
          </w:pPr>
          <w:r>
            <w:rPr>
              <w:noProof/>
              <w:lang w:val="es-MX" w:eastAsia="es-MX"/>
            </w:rPr>
            <w:drawing>
              <wp:inline distT="0" distB="0" distL="0" distR="0" wp14:anchorId="15E346E1" wp14:editId="4B22E31B">
                <wp:extent cx="522074" cy="720000"/>
                <wp:effectExtent l="0" t="0" r="0" b="4445"/>
                <wp:docPr id="1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p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07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4" w:type="dxa"/>
        </w:tcPr>
        <w:p w14:paraId="4DD0715B" w14:textId="77777777" w:rsidR="00917A09" w:rsidRDefault="00917A09" w:rsidP="00917A09">
          <w:pPr>
            <w:pStyle w:val="Header"/>
            <w:jc w:val="center"/>
            <w:rPr>
              <w:b/>
            </w:rPr>
          </w:pPr>
          <w:r>
            <w:rPr>
              <w:b/>
            </w:rPr>
            <w:t>Instituto Politécnico Nacional</w:t>
          </w:r>
        </w:p>
        <w:p w14:paraId="50998B8C" w14:textId="77777777" w:rsidR="00917A09" w:rsidRDefault="00917A09" w:rsidP="00917A09">
          <w:pPr>
            <w:pStyle w:val="Header"/>
            <w:jc w:val="center"/>
            <w:rPr>
              <w:b/>
            </w:rPr>
          </w:pPr>
          <w:r>
            <w:rPr>
              <w:b/>
            </w:rPr>
            <w:t>Unidad Profesional Interdisciplinaria de Ingeniería</w:t>
          </w:r>
        </w:p>
        <w:p w14:paraId="2D8B4B62" w14:textId="77777777" w:rsidR="00917A09" w:rsidRDefault="00917A09" w:rsidP="00917A09">
          <w:pPr>
            <w:pStyle w:val="Header"/>
            <w:jc w:val="center"/>
            <w:rPr>
              <w:b/>
            </w:rPr>
          </w:pPr>
          <w:r>
            <w:rPr>
              <w:b/>
            </w:rPr>
            <w:t>Campus Zacatecas</w:t>
          </w:r>
        </w:p>
        <w:p w14:paraId="53D7BA0E" w14:textId="77777777" w:rsidR="00917A09" w:rsidRPr="008D5593" w:rsidRDefault="00917A09" w:rsidP="00917A09">
          <w:pPr>
            <w:pStyle w:val="Header"/>
            <w:rPr>
              <w:b/>
            </w:rPr>
          </w:pPr>
        </w:p>
      </w:tc>
      <w:tc>
        <w:tcPr>
          <w:tcW w:w="1444" w:type="dxa"/>
        </w:tcPr>
        <w:p w14:paraId="1609818E" w14:textId="77777777" w:rsidR="00917A09" w:rsidRDefault="00917A09" w:rsidP="00917A09">
          <w:pPr>
            <w:pStyle w:val="Header"/>
            <w:jc w:val="right"/>
          </w:pPr>
          <w:r>
            <w:rPr>
              <w:noProof/>
              <w:lang w:val="es-MX" w:eastAsia="es-MX"/>
            </w:rPr>
            <w:drawing>
              <wp:inline distT="0" distB="0" distL="0" distR="0" wp14:anchorId="146F5396" wp14:editId="0DE64DA1">
                <wp:extent cx="708667" cy="720000"/>
                <wp:effectExtent l="0" t="0" r="0" b="4445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_upiiz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7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2E0056" w14:textId="77777777" w:rsidR="00917A09" w:rsidRDefault="00917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F88"/>
    <w:multiLevelType w:val="hybridMultilevel"/>
    <w:tmpl w:val="0A1644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B7BEB"/>
    <w:multiLevelType w:val="hybridMultilevel"/>
    <w:tmpl w:val="8222B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1197C"/>
    <w:multiLevelType w:val="hybridMultilevel"/>
    <w:tmpl w:val="AF4A5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7571B"/>
    <w:multiLevelType w:val="hybridMultilevel"/>
    <w:tmpl w:val="E0603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50B32"/>
    <w:multiLevelType w:val="hybridMultilevel"/>
    <w:tmpl w:val="AB1CCAA0"/>
    <w:lvl w:ilvl="0" w:tplc="D18691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D21B0"/>
    <w:multiLevelType w:val="multilevel"/>
    <w:tmpl w:val="1724249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3125754"/>
    <w:multiLevelType w:val="hybridMultilevel"/>
    <w:tmpl w:val="19AA0D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F506C8"/>
    <w:multiLevelType w:val="hybridMultilevel"/>
    <w:tmpl w:val="9D868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347FD"/>
    <w:multiLevelType w:val="hybridMultilevel"/>
    <w:tmpl w:val="DE0AB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C1221"/>
    <w:multiLevelType w:val="hybridMultilevel"/>
    <w:tmpl w:val="4D24B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C3171"/>
    <w:multiLevelType w:val="hybridMultilevel"/>
    <w:tmpl w:val="E598A3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95710"/>
    <w:multiLevelType w:val="hybridMultilevel"/>
    <w:tmpl w:val="74289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92E5F"/>
    <w:multiLevelType w:val="hybridMultilevel"/>
    <w:tmpl w:val="7D50CD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67863"/>
    <w:multiLevelType w:val="hybridMultilevel"/>
    <w:tmpl w:val="78DAB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40F3A"/>
    <w:multiLevelType w:val="hybridMultilevel"/>
    <w:tmpl w:val="BA4223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7D2754"/>
    <w:multiLevelType w:val="hybridMultilevel"/>
    <w:tmpl w:val="BD560800"/>
    <w:lvl w:ilvl="0" w:tplc="E0326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5"/>
  </w:num>
  <w:num w:numId="5">
    <w:abstractNumId w:val="10"/>
  </w:num>
  <w:num w:numId="6">
    <w:abstractNumId w:val="3"/>
  </w:num>
  <w:num w:numId="7">
    <w:abstractNumId w:val="14"/>
  </w:num>
  <w:num w:numId="8">
    <w:abstractNumId w:val="6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  <w:num w:numId="13">
    <w:abstractNumId w:val="7"/>
  </w:num>
  <w:num w:numId="14">
    <w:abstractNumId w:val="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2E"/>
    <w:rsid w:val="0003634F"/>
    <w:rsid w:val="00046944"/>
    <w:rsid w:val="00057673"/>
    <w:rsid w:val="00073E66"/>
    <w:rsid w:val="0008673B"/>
    <w:rsid w:val="000A4BBE"/>
    <w:rsid w:val="000E2B75"/>
    <w:rsid w:val="000E7CA4"/>
    <w:rsid w:val="00105BBB"/>
    <w:rsid w:val="00127C56"/>
    <w:rsid w:val="00150BC3"/>
    <w:rsid w:val="001A15EC"/>
    <w:rsid w:val="001A5325"/>
    <w:rsid w:val="00267524"/>
    <w:rsid w:val="002733BF"/>
    <w:rsid w:val="00294670"/>
    <w:rsid w:val="002B5321"/>
    <w:rsid w:val="002C65E0"/>
    <w:rsid w:val="0030758F"/>
    <w:rsid w:val="00353791"/>
    <w:rsid w:val="0037255F"/>
    <w:rsid w:val="003864CD"/>
    <w:rsid w:val="003A2A91"/>
    <w:rsid w:val="003D5D1B"/>
    <w:rsid w:val="00433CAE"/>
    <w:rsid w:val="00466F87"/>
    <w:rsid w:val="00473E1F"/>
    <w:rsid w:val="00474D86"/>
    <w:rsid w:val="00491E62"/>
    <w:rsid w:val="004E475F"/>
    <w:rsid w:val="004E4F50"/>
    <w:rsid w:val="00502070"/>
    <w:rsid w:val="00505042"/>
    <w:rsid w:val="00535293"/>
    <w:rsid w:val="005732E3"/>
    <w:rsid w:val="005B43BF"/>
    <w:rsid w:val="005F144E"/>
    <w:rsid w:val="00630A6B"/>
    <w:rsid w:val="00671E3F"/>
    <w:rsid w:val="006D2D50"/>
    <w:rsid w:val="006D653A"/>
    <w:rsid w:val="006F1358"/>
    <w:rsid w:val="00780806"/>
    <w:rsid w:val="007A43CA"/>
    <w:rsid w:val="007C57DA"/>
    <w:rsid w:val="00804F7B"/>
    <w:rsid w:val="00833BD9"/>
    <w:rsid w:val="00851186"/>
    <w:rsid w:val="008563E5"/>
    <w:rsid w:val="00862389"/>
    <w:rsid w:val="00885B3C"/>
    <w:rsid w:val="008A605F"/>
    <w:rsid w:val="008C1137"/>
    <w:rsid w:val="008D5593"/>
    <w:rsid w:val="00917A09"/>
    <w:rsid w:val="00952191"/>
    <w:rsid w:val="00954016"/>
    <w:rsid w:val="00956473"/>
    <w:rsid w:val="009621DE"/>
    <w:rsid w:val="00977AED"/>
    <w:rsid w:val="00977EFB"/>
    <w:rsid w:val="009A08E7"/>
    <w:rsid w:val="00A1541B"/>
    <w:rsid w:val="00A201AC"/>
    <w:rsid w:val="00A216F5"/>
    <w:rsid w:val="00A26F4E"/>
    <w:rsid w:val="00A6441E"/>
    <w:rsid w:val="00A66352"/>
    <w:rsid w:val="00A93241"/>
    <w:rsid w:val="00AC2E69"/>
    <w:rsid w:val="00AE351E"/>
    <w:rsid w:val="00AF1359"/>
    <w:rsid w:val="00B04245"/>
    <w:rsid w:val="00B20319"/>
    <w:rsid w:val="00B2287E"/>
    <w:rsid w:val="00B312BC"/>
    <w:rsid w:val="00B52EDC"/>
    <w:rsid w:val="00BA1355"/>
    <w:rsid w:val="00BB7AA2"/>
    <w:rsid w:val="00BD09B9"/>
    <w:rsid w:val="00BF2081"/>
    <w:rsid w:val="00BF7D84"/>
    <w:rsid w:val="00C01558"/>
    <w:rsid w:val="00C1512C"/>
    <w:rsid w:val="00C22ABB"/>
    <w:rsid w:val="00C423EC"/>
    <w:rsid w:val="00C44EBF"/>
    <w:rsid w:val="00C505F4"/>
    <w:rsid w:val="00C6283C"/>
    <w:rsid w:val="00C63EDA"/>
    <w:rsid w:val="00C819B6"/>
    <w:rsid w:val="00C86029"/>
    <w:rsid w:val="00CB3666"/>
    <w:rsid w:val="00CE0BE7"/>
    <w:rsid w:val="00D03B45"/>
    <w:rsid w:val="00D12F4E"/>
    <w:rsid w:val="00D374A5"/>
    <w:rsid w:val="00D53A36"/>
    <w:rsid w:val="00D7759B"/>
    <w:rsid w:val="00DC0069"/>
    <w:rsid w:val="00DE37EF"/>
    <w:rsid w:val="00DF5BDE"/>
    <w:rsid w:val="00E24259"/>
    <w:rsid w:val="00E470FE"/>
    <w:rsid w:val="00E620C6"/>
    <w:rsid w:val="00E63D79"/>
    <w:rsid w:val="00F20AAE"/>
    <w:rsid w:val="00F5014A"/>
    <w:rsid w:val="00F5372E"/>
    <w:rsid w:val="00F56F24"/>
    <w:rsid w:val="00F8126A"/>
    <w:rsid w:val="00FE2A2A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4C5F3"/>
  <w15:docId w15:val="{FFDBE357-ECD8-47D0-9064-5C6EE18B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593"/>
  </w:style>
  <w:style w:type="paragraph" w:styleId="Footer">
    <w:name w:val="footer"/>
    <w:basedOn w:val="Normal"/>
    <w:link w:val="FooterChar"/>
    <w:uiPriority w:val="99"/>
    <w:unhideWhenUsed/>
    <w:rsid w:val="008D5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593"/>
  </w:style>
  <w:style w:type="table" w:styleId="TableGrid">
    <w:name w:val="Table Grid"/>
    <w:basedOn w:val="TableNormal"/>
    <w:uiPriority w:val="59"/>
    <w:rsid w:val="008D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3C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C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PlainTable5">
    <w:name w:val="Plain Table 5"/>
    <w:basedOn w:val="TableNormal"/>
    <w:uiPriority w:val="45"/>
    <w:rsid w:val="008511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2733BF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2733BF"/>
    <w:rPr>
      <w:rFonts w:eastAsiaTheme="minorEastAsia"/>
      <w:lang w:val="es-MX" w:eastAsia="es-MX"/>
    </w:rPr>
  </w:style>
  <w:style w:type="character" w:styleId="Strong">
    <w:name w:val="Strong"/>
    <w:basedOn w:val="DefaultParagraphFont"/>
    <w:uiPriority w:val="22"/>
    <w:qFormat/>
    <w:rsid w:val="003537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Juls</dc:creator>
  <cp:lastModifiedBy>José de Jesús Arellano García</cp:lastModifiedBy>
  <cp:revision>2</cp:revision>
  <cp:lastPrinted>2019-03-12T03:26:00Z</cp:lastPrinted>
  <dcterms:created xsi:type="dcterms:W3CDTF">2019-10-24T17:43:00Z</dcterms:created>
  <dcterms:modified xsi:type="dcterms:W3CDTF">2019-10-24T17:43:00Z</dcterms:modified>
</cp:coreProperties>
</file>