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F3857"/>
          <w:sz w:val="41"/>
        </w:rPr>
        <w:t>Pedro Alexandre</w:t>
      </w:r>
    </w:p>
    <w:p>
      <w:pPr>
        <w:spacing w:after="0" w:line="228" w:lineRule="auto"/>
        <w:jc w:val="center"/>
      </w:pPr>
      <w:r>
        <w:rPr>
          <w:rFonts w:ascii="Aptos" w:hAnsi="Aptos"/>
          <w:b/>
          <w:color w:val="222222"/>
          <w:sz w:val="19"/>
        </w:rPr>
        <w:t>Senior Full-Stack Software Engineer | TypeScript, React &amp; Node.js</w:t>
      </w:r>
    </w:p>
    <w:p>
      <w:pPr>
        <w:spacing w:after="40" w:line="221" w:lineRule="auto"/>
        <w:jc w:val="center"/>
        <w:pBdr>
          <w:bottom w:val="single" w:sz="8" w:space="2" w:color="AFC2D9"/>
        </w:pBdr>
      </w:pPr>
      <w:r>
        <w:rPr>
          <w:rFonts w:ascii="Aptos" w:hAnsi="Aptos"/>
          <w:color w:val="5A5A5A"/>
          <w:sz w:val="14"/>
        </w:rPr>
        <w:t>Rio de Janeiro, Brazil | pedrop.alexandre@icloud.com | linkedin.com/in/pedro-alexandre-b485663b | pepeualex.github.io</w:t>
      </w:r>
    </w:p>
    <w:p>
      <w:pPr>
        <w:spacing w:before="84" w:after="36" w:line="221" w:lineRule="auto"/>
        <w:pBdr>
          <w:bottom w:val="single" w:sz="7" w:space="1" w:color="AFC2D9"/>
        </w:pBdr>
        <w:keepNext/>
      </w:pPr>
      <w:r>
        <w:rPr>
          <w:rFonts w:ascii="Aptos Display" w:hAnsi="Aptos Display"/>
          <w:b/>
          <w:color w:val="1F3857"/>
          <w:sz w:val="18"/>
        </w:rPr>
        <w:t>PROFESSIONAL SUMMARY</w:t>
      </w:r>
    </w:p>
    <w:p>
      <w:pPr>
        <w:spacing w:before="0" w:after="10" w:line="223" w:lineRule="auto"/>
      </w:pPr>
      <w:r>
        <w:rPr>
          <w:rFonts w:ascii="Aptos" w:hAnsi="Aptos"/>
          <w:b w:val="0"/>
          <w:i w:val="0"/>
          <w:color w:val="222222"/>
          <w:sz w:val="16"/>
        </w:rPr>
        <w:t>Senior full-stack software engineer with 9+ years of experience building business applications, real-time interfaces, workflow platforms, APIs and data-backed solutions. Promoted through five roles at Primetals Technologies with end-to-end ownership from requirements and technical design through deployment, production troubleshooting and stakeholder communication. Hands-on across TypeScript, JavaScript, React, the Node.js ecosystem, SQL, Firebase, integration patterns, testing and CI/CD.</w:t>
      </w:r>
    </w:p>
    <w:p>
      <w:pPr>
        <w:spacing w:before="84" w:after="36" w:line="221" w:lineRule="auto"/>
        <w:pBdr>
          <w:bottom w:val="single" w:sz="7" w:space="1" w:color="AFC2D9"/>
        </w:pBdr>
        <w:keepNext/>
      </w:pPr>
      <w:r>
        <w:rPr>
          <w:rFonts w:ascii="Aptos Display" w:hAnsi="Aptos Display"/>
          <w:b/>
          <w:color w:val="1F3857"/>
          <w:sz w:val="18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9000"/>
      </w:tblGrid>
      <w:tr>
        <w:tc>
          <w:tcPr>
            <w:tcW w:type="dxa" w:w="1613"/>
            <w:shd w:fill="D9E4F2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b/>
                <w:color w:val="1F3857"/>
                <w:sz w:val="15"/>
              </w:rPr>
              <w:t>Frontend</w:t>
            </w:r>
          </w:p>
        </w:tc>
        <w:tc>
          <w:tcPr>
            <w:tcW w:type="dxa" w:w="9000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color w:val="222222"/>
                <w:sz w:val="15"/>
              </w:rPr>
              <w:t>TypeScript, JavaScript, React, Next.js, HTML5, CSS3, component architecture, responsive UI, accessibility</w:t>
            </w:r>
          </w:p>
        </w:tc>
      </w:tr>
      <w:tr>
        <w:tc>
          <w:tcPr>
            <w:tcW w:type="dxa" w:w="1613"/>
            <w:shd w:fill="D9E4F2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b/>
                <w:color w:val="1F3857"/>
                <w:sz w:val="15"/>
              </w:rPr>
              <w:t>Backend &amp; APIs</w:t>
            </w:r>
          </w:p>
        </w:tc>
        <w:tc>
          <w:tcPr>
            <w:tcW w:type="dxa" w:w="9000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color w:val="222222"/>
                <w:sz w:val="15"/>
              </w:rPr>
              <w:t>Node.js, NestJS, REST APIs, WebSockets, Firebase, authorization, validation, service-oriented architecture</w:t>
            </w:r>
          </w:p>
        </w:tc>
      </w:tr>
      <w:tr>
        <w:tc>
          <w:tcPr>
            <w:tcW w:type="dxa" w:w="1613"/>
            <w:shd w:fill="D9E4F2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b/>
                <w:color w:val="1F3857"/>
                <w:sz w:val="15"/>
              </w:rPr>
              <w:t>Data</w:t>
            </w:r>
          </w:p>
        </w:tc>
        <w:tc>
          <w:tcPr>
            <w:tcW w:type="dxa" w:w="9000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color w:val="222222"/>
                <w:sz w:val="15"/>
              </w:rPr>
              <w:t>SQL Server, PostgreSQL, Oracle SQL, data modeling, query optimization, API contracts</w:t>
            </w:r>
          </w:p>
        </w:tc>
      </w:tr>
      <w:tr>
        <w:tc>
          <w:tcPr>
            <w:tcW w:type="dxa" w:w="1613"/>
            <w:shd w:fill="D9E4F2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b/>
                <w:color w:val="1F3857"/>
                <w:sz w:val="15"/>
              </w:rPr>
              <w:t>Quality &amp; Delivery</w:t>
            </w:r>
          </w:p>
        </w:tc>
        <w:tc>
          <w:tcPr>
            <w:tcW w:type="dxa" w:w="9000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color w:val="222222"/>
                <w:sz w:val="15"/>
              </w:rPr>
              <w:t>Jest, Vitest, React Testing Library, Playwright, Docker, Git, GitHub Actions, Azure DevOps, CI/CD</w:t>
            </w:r>
          </w:p>
        </w:tc>
      </w:tr>
      <w:tr>
        <w:tc>
          <w:tcPr>
            <w:tcW w:type="dxa" w:w="1613"/>
            <w:shd w:fill="D9E4F2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b/>
                <w:color w:val="1F3857"/>
                <w:sz w:val="15"/>
              </w:rPr>
              <w:t>Enterprise</w:t>
            </w:r>
          </w:p>
        </w:tc>
        <w:tc>
          <w:tcPr>
            <w:tcW w:type="dxa" w:w="9000"/>
            <w:vAlign w:val="center"/>
            <w:tcMar>
              <w:top w:w="15" w:type="dxa"/>
              <w:start w:w="35" w:type="dxa"/>
              <w:bottom w:w="15" w:type="dxa"/>
              <w:end w:w="35" w:type="dxa"/>
            </w:tcMar>
          </w:tcPr>
          <w:p>
            <w:pPr>
              <w:spacing w:after="0" w:line="216" w:lineRule="auto"/>
            </w:pPr>
            <w:r>
              <w:rPr>
                <w:rFonts w:ascii="Aptos" w:hAnsi="Aptos"/>
                <w:color w:val="222222"/>
                <w:sz w:val="15"/>
              </w:rPr>
              <w:t>SAP-derived data, SFTP, Microsoft Entra ID concepts, audit trails, production support</w:t>
            </w:r>
          </w:p>
        </w:tc>
      </w:tr>
    </w:tbl>
    <w:p>
      <w:pPr>
        <w:spacing w:before="84" w:after="36" w:line="221" w:lineRule="auto"/>
        <w:pBdr>
          <w:bottom w:val="single" w:sz="7" w:space="1" w:color="AFC2D9"/>
        </w:pBdr>
        <w:keepNext/>
      </w:pPr>
      <w:r>
        <w:rPr>
          <w:rFonts w:ascii="Aptos Display" w:hAnsi="Aptos Display"/>
          <w:b/>
          <w:color w:val="1F3857"/>
          <w:sz w:val="18"/>
        </w:rPr>
        <w:t>SELECTED ENGINEERING HIGHLIGHTS</w:t>
      </w:r>
    </w:p>
    <w:p>
      <w:pPr>
        <w:spacing w:before="24" w:after="3" w:line="221" w:lineRule="auto"/>
        <w:keepNext/>
      </w:pPr>
      <w:r>
        <w:rPr>
          <w:rFonts w:ascii="Aptos" w:hAnsi="Aptos"/>
          <w:b/>
          <w:color w:val="1F3857"/>
          <w:sz w:val="16"/>
        </w:rPr>
        <w:t>Real-Time Task Management Application</w:t>
      </w:r>
      <w:r>
        <w:rPr>
          <w:rFonts w:ascii="Aptos" w:hAnsi="Aptos"/>
          <w:i/>
          <w:color w:val="5A5A5A"/>
          <w:sz w:val="15"/>
        </w:rPr>
        <w:t xml:space="preserve"> | React, Firebase, JavaScript/TypeScript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Developed a collaborative application with authentication, real-time updates, notifications and synchronized data.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Applied reusable UI patterns, validation, role-aware journeys and production troubleshooting practices.</w:t>
      </w:r>
    </w:p>
    <w:p>
      <w:pPr>
        <w:spacing w:before="24" w:after="3" w:line="221" w:lineRule="auto"/>
        <w:keepNext/>
      </w:pPr>
      <w:r>
        <w:rPr>
          <w:rFonts w:ascii="Aptos" w:hAnsi="Aptos"/>
          <w:b/>
          <w:color w:val="1F3857"/>
          <w:sz w:val="16"/>
        </w:rPr>
        <w:t>Enterprise Workflow Interfaces</w:t>
      </w:r>
      <w:r>
        <w:rPr>
          <w:rFonts w:ascii="Aptos" w:hAnsi="Aptos"/>
          <w:i/>
          <w:color w:val="5A5A5A"/>
          <w:sz w:val="15"/>
        </w:rPr>
        <w:t xml:space="preserve"> | React, TypeScript, REST APIs, SQL Server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Built interfaces for logistics, inventory, imports, finance and project operations using maintainable components and data-backed workflows.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Integrated frontend applications with APIs and controlled exchanges across SQL Server, Oracle, SAP-derived sources and SFTP.</w:t>
      </w:r>
    </w:p>
    <w:p>
      <w:pPr>
        <w:spacing w:before="24" w:after="3" w:line="221" w:lineRule="auto"/>
        <w:keepNext/>
      </w:pPr>
      <w:r>
        <w:rPr>
          <w:rFonts w:ascii="Aptos" w:hAnsi="Aptos"/>
          <w:b/>
          <w:color w:val="1F3857"/>
          <w:sz w:val="16"/>
        </w:rPr>
        <w:t>Executive Reporting Ecosystem</w:t>
      </w:r>
      <w:r>
        <w:rPr>
          <w:rFonts w:ascii="Aptos" w:hAnsi="Aptos"/>
          <w:i/>
          <w:color w:val="5A5A5A"/>
          <w:sz w:val="15"/>
        </w:rPr>
        <w:t xml:space="preserve"> | Power BI, SQL, SAP, Excel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Created and maintained 80+ executive and operational dashboards; automated payroll reporting, eliminating about 20 hours of manual Excel work monthly.</w:t>
      </w:r>
    </w:p>
    <w:p>
      <w:pPr>
        <w:spacing w:before="84" w:after="36" w:line="221" w:lineRule="auto"/>
        <w:pBdr>
          <w:bottom w:val="single" w:sz="7" w:space="1" w:color="AFC2D9"/>
        </w:pBdr>
        <w:keepNext/>
      </w:pPr>
      <w:r>
        <w:rPr>
          <w:rFonts w:ascii="Aptos Display" w:hAnsi="Aptos Display"/>
          <w:b/>
          <w:color w:val="1F3857"/>
          <w:sz w:val="18"/>
        </w:rPr>
        <w:t>PROFESSIONAL EXPERIENCE</w:t>
      </w:r>
    </w:p>
    <w:p>
      <w:pPr>
        <w:spacing w:after="0" w:line="221" w:lineRule="auto"/>
        <w:keepNext/>
      </w:pPr>
      <w:r>
        <w:rPr>
          <w:rFonts w:ascii="Aptos" w:hAnsi="Aptos"/>
          <w:b/>
          <w:color w:val="1F3857"/>
          <w:sz w:val="16"/>
        </w:rPr>
        <w:t>Primetals Technologies - Senior Information Technology Analyst / Systems Engineer</w:t>
      </w:r>
    </w:p>
    <w:p>
      <w:pPr>
        <w:spacing w:after="8" w:line="216" w:lineRule="auto"/>
        <w:keepNext/>
      </w:pPr>
      <w:r>
        <w:rPr>
          <w:rFonts w:ascii="Aptos" w:hAnsi="Aptos"/>
          <w:i/>
          <w:color w:val="5A5A5A"/>
          <w:sz w:val="15"/>
        </w:rPr>
        <w:t>Nov 2016 - Present | Rio de Janeiro, Brazil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Promoted through five positions, from IT Intern to Senior Information Technology Analyst, while expanding ownership across software engineering, integration, cloud, SAP and technical delivery.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Built responsive internal applications and workflow interfaces with React, JavaScript/TypeScript, C#/.NET, Python and SQL Server for IT and core business areas.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Translated enterprise processes into reusable UI components, validation rules, role-based journeys, APIs and reliable data workflows.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Integrated applications with SAP ECC/HANA, SAP Concur, SQL Server, Oracle, Excel, SFTP endpoints and Microsoft services through REST endpoints and secure exchanges.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Implemented Azure DevOps pipelines, DevSecOps controls, regression testing, release management, documentation and production incident resolution.</w:t>
      </w:r>
    </w:p>
    <w:p>
      <w:pPr>
        <w:spacing w:before="0" w:after="4" w:line="221" w:lineRule="auto"/>
        <w:ind w:left="144" w:hanging="144"/>
      </w:pPr>
      <w:r>
        <w:rPr>
          <w:rFonts w:ascii="Aptos" w:hAnsi="Aptos"/>
          <w:color w:val="222222"/>
          <w:sz w:val="15"/>
        </w:rPr>
        <w:t>• Served as technical project lead for enterprise initiatives, aligning stakeholders, technical teams, deployment activities and system readiness.</w:t>
      </w:r>
    </w:p>
    <w:p>
      <w:pPr>
        <w:spacing w:before="84" w:after="36" w:line="221" w:lineRule="auto"/>
        <w:pBdr>
          <w:bottom w:val="single" w:sz="7" w:space="1" w:color="AFC2D9"/>
        </w:pBdr>
        <w:keepNext/>
      </w:pPr>
      <w:r>
        <w:rPr>
          <w:rFonts w:ascii="Aptos Display" w:hAnsi="Aptos Display"/>
          <w:b/>
          <w:color w:val="1F3857"/>
          <w:sz w:val="18"/>
        </w:rPr>
        <w:t>EDUCATION &amp; PROFESSIONAL DEVELOPMENT</w:t>
      </w:r>
    </w:p>
    <w:p>
      <w:pPr>
        <w:spacing w:before="0" w:after="2" w:line="221" w:lineRule="auto"/>
        <w:ind w:left="144" w:hanging="144"/>
      </w:pPr>
      <w:r>
        <w:rPr>
          <w:rFonts w:ascii="Aptos" w:hAnsi="Aptos"/>
          <w:color w:val="222222"/>
          <w:sz w:val="15"/>
        </w:rPr>
        <w:t>• MBA in Digital Application Projects - Universidade Pitagoras Unopar Anhanguera.</w:t>
      </w:r>
    </w:p>
    <w:p>
      <w:pPr>
        <w:spacing w:before="0" w:after="2" w:line="221" w:lineRule="auto"/>
        <w:ind w:left="144" w:hanging="144"/>
      </w:pPr>
      <w:r>
        <w:rPr>
          <w:rFonts w:ascii="Aptos" w:hAnsi="Aptos"/>
          <w:color w:val="222222"/>
          <w:sz w:val="15"/>
        </w:rPr>
        <w:t>• Bachelor of Technology in Systems Analysis - Universidade Estacio de Sa.</w:t>
      </w:r>
    </w:p>
    <w:p>
      <w:pPr>
        <w:spacing w:before="0" w:after="2" w:line="221" w:lineRule="auto"/>
        <w:ind w:left="144" w:hanging="144"/>
      </w:pPr>
      <w:r>
        <w:rPr>
          <w:rFonts w:ascii="Aptos" w:hAnsi="Aptos"/>
          <w:color w:val="222222"/>
          <w:sz w:val="15"/>
        </w:rPr>
        <w:t>• Professional training and exam preparation: JavaScript/TypeScript, React, REST APIs, Azure Developer preparation, Oracle SQL/PLSQL, Git, Docker and CI/CD.</w:t>
      </w:r>
    </w:p>
    <w:p>
      <w:pPr>
        <w:spacing w:before="0" w:after="0" w:line="221" w:lineRule="auto"/>
        <w:ind w:left="144" w:hanging="144"/>
      </w:pPr>
      <w:r>
        <w:rPr>
          <w:rFonts w:ascii="Aptos" w:hAnsi="Aptos"/>
          <w:color w:val="222222"/>
          <w:sz w:val="15"/>
        </w:rPr>
        <w:t>• Languages: Portuguese (native) and English (professional working proficiency).</w:t>
      </w:r>
    </w:p>
    <w:sectPr w:rsidR="00FC693F" w:rsidRPr="0006063C" w:rsidSect="00034616">
      <w:pgSz w:w="11906" w:h="16838"/>
      <w:pgMar w:top="454" w:right="595" w:bottom="425" w:left="595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" w:line="223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