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00B8" w14:textId="37AE5FF7" w:rsidR="00637BA4" w:rsidRDefault="00637BA4" w:rsidP="00637BA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Nedelcu Radu, grupa 152</w:t>
      </w:r>
    </w:p>
    <w:p w14:paraId="37A45448" w14:textId="364227EC" w:rsidR="00637BA4" w:rsidRDefault="00637BA4" w:rsidP="00637BA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3025371" w14:textId="10156C7D" w:rsidR="00637BA4" w:rsidRDefault="00637BA4" w:rsidP="00637B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Moralitatea si inteligența artificială</w:t>
      </w:r>
    </w:p>
    <w:p w14:paraId="20EFA259" w14:textId="227E1F5D" w:rsidR="00637BA4" w:rsidRPr="00421A8F" w:rsidRDefault="00421A8F" w:rsidP="00421A8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21A8F">
        <w:rPr>
          <w:rFonts w:ascii="Times New Roman" w:hAnsi="Times New Roman" w:cs="Times New Roman"/>
          <w:sz w:val="24"/>
          <w:szCs w:val="24"/>
          <w:lang w:val="ro-RO"/>
        </w:rPr>
        <w:t>În acest eseu voi aborda o temă de actualitate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cea a inteligenței artificiale și a modului în care societatea noastră integrează schimbările impuse de aceasta. </w:t>
      </w:r>
    </w:p>
    <w:sectPr w:rsidR="00637BA4" w:rsidRPr="0042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DE"/>
    <w:rsid w:val="00421A8F"/>
    <w:rsid w:val="004E7F28"/>
    <w:rsid w:val="00544FDC"/>
    <w:rsid w:val="005C4F67"/>
    <w:rsid w:val="00637BA4"/>
    <w:rsid w:val="00C42BAB"/>
    <w:rsid w:val="00E0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078"/>
  <w15:chartTrackingRefBased/>
  <w15:docId w15:val="{AD6DF928-2937-4070-A095-B3556649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Nedelcu</dc:creator>
  <cp:keywords/>
  <dc:description/>
  <cp:lastModifiedBy>Radu Nedelcu</cp:lastModifiedBy>
  <cp:revision>2</cp:revision>
  <dcterms:created xsi:type="dcterms:W3CDTF">2021-12-10T09:17:00Z</dcterms:created>
  <dcterms:modified xsi:type="dcterms:W3CDTF">2021-12-10T09:50:00Z</dcterms:modified>
</cp:coreProperties>
</file>