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4E7BC7" w:rsidRDefault="00DD054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-36830</wp:posOffset>
                </wp:positionV>
                <wp:extent cx="2768600" cy="1511300"/>
                <wp:effectExtent l="0" t="0" r="0" b="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DD0548">
                            <w:pPr>
                              <w:spacing w:after="0" w:line="23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77490" cy="1518285"/>
                                  <wp:effectExtent l="0" t="0" r="3810" b="5715"/>
                                  <wp:docPr id="8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749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35pt;margin-top:-2.9pt;width:218pt;height:1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" o:allowincell="f" filled="f" stroked="f">
                <v:textbox inset="0,0,0,0">
                  <w:txbxContent>
                    <w:p w:rsidR="00CC4705" w:rsidRDefault="00DD0548">
                      <w:pPr>
                        <w:spacing w:after="0" w:line="23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77490" cy="1518285"/>
                            <wp:effectExtent l="0" t="0" r="3810" b="5715"/>
                            <wp:docPr id="8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7490" cy="151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2B7928">
      <w:pPr>
        <w:widowControl w:val="0"/>
        <w:autoSpaceDE w:val="0"/>
        <w:autoSpaceDN w:val="0"/>
        <w:adjustRightInd w:val="0"/>
        <w:spacing w:before="54" w:after="0" w:line="240" w:lineRule="auto"/>
        <w:ind w:left="3298" w:right="29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CALIBR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TION</w:t>
      </w:r>
      <w:r>
        <w:rPr>
          <w:rFonts w:ascii="Times New Roman" w:hAnsi="Times New Roman" w:cs="Times New Roman"/>
          <w:i/>
          <w:iCs/>
          <w:spacing w:val="10"/>
          <w:sz w:val="32"/>
          <w:szCs w:val="32"/>
        </w:rPr>
        <w:t xml:space="preserve"> </w:t>
      </w:r>
      <w:r>
        <w:rPr>
          <w:rFonts w:ascii="Arial" w:hAnsi="Arial" w:cs="Arial"/>
          <w:i/>
          <w:iCs/>
          <w:sz w:val="32"/>
          <w:szCs w:val="32"/>
        </w:rPr>
        <w:t>CE</w:t>
      </w:r>
      <w:r>
        <w:rPr>
          <w:rFonts w:ascii="Arial" w:hAnsi="Arial" w:cs="Arial"/>
          <w:i/>
          <w:iCs/>
          <w:spacing w:val="-5"/>
          <w:sz w:val="32"/>
          <w:szCs w:val="32"/>
        </w:rPr>
        <w:t>R</w:t>
      </w:r>
      <w:r>
        <w:rPr>
          <w:rFonts w:ascii="Arial" w:hAnsi="Arial" w:cs="Arial"/>
          <w:i/>
          <w:iCs/>
          <w:sz w:val="32"/>
          <w:szCs w:val="32"/>
        </w:rPr>
        <w:t>TIFIC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Pr="00833B7C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ISSUED</w:t>
      </w:r>
      <w:r>
        <w:rPr>
          <w:rFonts w:ascii="Times New Roman" w:hAnsi="Times New Roman" w:cs="Times New Roman"/>
          <w:i/>
          <w:iCs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pacing w:val="-3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O:</w:t>
      </w: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2B7928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iCs/>
          <w:position w:val="-1"/>
          <w:sz w:val="21"/>
          <w:szCs w:val="21"/>
        </w:rPr>
        <w:t>CALIBR</w:t>
      </w:r>
      <w:r>
        <w:rPr>
          <w:rFonts w:ascii="Arial" w:hAnsi="Arial" w:cs="Arial"/>
          <w:i/>
          <w:iCs/>
          <w:spacing w:val="-16"/>
          <w:position w:val="-1"/>
          <w:sz w:val="21"/>
          <w:szCs w:val="21"/>
        </w:rPr>
        <w:t>A</w:t>
      </w:r>
      <w:r>
        <w:rPr>
          <w:rFonts w:ascii="Arial" w:hAnsi="Arial" w:cs="Arial"/>
          <w:i/>
          <w:iCs/>
          <w:position w:val="-1"/>
          <w:sz w:val="21"/>
          <w:szCs w:val="21"/>
        </w:rPr>
        <w:t>TED</w:t>
      </w:r>
      <w:r>
        <w:rPr>
          <w:rFonts w:ascii="Times New Roman" w:hAnsi="Times New Roman" w:cs="Times New Roman"/>
          <w:i/>
          <w:iCs/>
          <w:spacing w:val="34"/>
          <w:position w:val="-1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w w:val="102"/>
          <w:position w:val="-1"/>
          <w:sz w:val="21"/>
          <w:szCs w:val="21"/>
        </w:rPr>
        <w:t>INSTRUMENT</w:t>
      </w: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  <w:proofErr w:type="spellStart"/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Designation</w:t>
      </w:r>
      <w:proofErr w:type="spellEnd"/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Manufacturer</w:t>
      </w:r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ype: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Serial</w:t>
      </w:r>
      <w:r>
        <w:rPr>
          <w:rFonts w:ascii="Times New Roman" w:hAnsi="Times New Roman" w:cs="Times New Roman"/>
          <w:i/>
          <w:iCs/>
          <w:spacing w:val="1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Identification</w:t>
      </w:r>
      <w:r>
        <w:rPr>
          <w:rFonts w:ascii="Times New Roman" w:hAnsi="Times New Roman" w:cs="Times New Roman"/>
          <w:i/>
          <w:iCs/>
          <w:spacing w:val="21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This</w:t>
      </w:r>
      <w:r>
        <w:rPr>
          <w:rFonts w:ascii="Times New Roman" w:hAnsi="Times New Roman" w:cs="Times New Roman"/>
          <w:i/>
          <w:iCs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document</w:t>
      </w:r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includes</w:t>
      </w:r>
      <w:proofErr w:type="spellEnd"/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D33E3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  <w:lang w:val="en-US"/>
        </w:rPr>
      </w:pPr>
      <w:r w:rsidRPr="00AD33E3">
        <w:rPr>
          <w:rFonts w:ascii="Arial" w:hAnsi="Arial" w:cs="Arial"/>
          <w:i/>
          <w:iCs/>
          <w:sz w:val="14"/>
          <w:szCs w:val="14"/>
          <w:lang w:val="en-US"/>
        </w:rPr>
        <w:t>Date</w:t>
      </w:r>
      <w:r w:rsidRPr="00AD33E3">
        <w:rPr>
          <w:rFonts w:ascii="Times New Roman" w:hAnsi="Times New Roman" w:cs="Times New Roman"/>
          <w:i/>
          <w:iCs/>
          <w:spacing w:val="11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sz w:val="14"/>
          <w:szCs w:val="14"/>
          <w:lang w:val="en-US"/>
        </w:rPr>
        <w:t>of</w:t>
      </w:r>
      <w:r w:rsidRPr="00AD33E3">
        <w:rPr>
          <w:rFonts w:ascii="Times New Roman" w:hAnsi="Times New Roman" w:cs="Times New Roman"/>
          <w:i/>
          <w:iCs/>
          <w:spacing w:val="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w w:val="102"/>
          <w:sz w:val="14"/>
          <w:szCs w:val="14"/>
          <w:lang w:val="en-US"/>
        </w:rPr>
        <w:t>issue:</w:t>
      </w:r>
    </w:p>
    <w:p w:rsidR="00CC4705" w:rsidRPr="00AD33E3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  <w:lang w:val="en-US"/>
        </w:rPr>
        <w:sectPr w:rsidR="00CC4705" w:rsidRPr="00AD33E3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AD33E3">
        <w:rPr>
          <w:rFonts w:ascii="Arial" w:hAnsi="Arial" w:cs="Arial"/>
          <w:sz w:val="16"/>
          <w:szCs w:val="14"/>
          <w:lang w:val="en-US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AD33E3">
        <w:rPr>
          <w:rFonts w:ascii="Arial" w:hAnsi="Arial" w:cs="Arial"/>
          <w:noProof/>
          <w:sz w:val="16"/>
          <w:szCs w:val="14"/>
        </w:rPr>
        <w:t>11/06/2014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AD33E3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Pr="00AD33E3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proofErr w:type="spellStart"/>
      <w:r w:rsidRPr="00AD33E3">
        <w:rPr>
          <w:rFonts w:ascii="Arial" w:hAnsi="Arial" w:cs="Arial"/>
          <w:sz w:val="14"/>
          <w:szCs w:val="14"/>
          <w:lang w:val="en-US"/>
        </w:rPr>
        <w:t>Approuvé</w:t>
      </w:r>
      <w:proofErr w:type="spellEnd"/>
      <w:r w:rsidRPr="00AD33E3">
        <w:rPr>
          <w:rFonts w:ascii="Times New Roman" w:hAnsi="Times New Roman" w:cs="Times New Roman"/>
          <w:spacing w:val="1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w w:val="102"/>
          <w:sz w:val="14"/>
          <w:szCs w:val="14"/>
          <w:lang w:val="en-US"/>
        </w:rPr>
        <w:t>par</w:t>
      </w:r>
    </w:p>
    <w:p w:rsidR="00CC4705" w:rsidRPr="00AD33E3" w:rsidRDefault="002B7928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r w:rsidRPr="00AD33E3">
        <w:rPr>
          <w:rFonts w:ascii="Arial" w:hAnsi="Arial" w:cs="Arial"/>
          <w:i/>
          <w:iCs/>
          <w:sz w:val="14"/>
          <w:szCs w:val="14"/>
          <w:lang w:val="en-US"/>
        </w:rPr>
        <w:t>Approved</w:t>
      </w:r>
      <w:r w:rsidRPr="00AD33E3">
        <w:rPr>
          <w:rFonts w:ascii="Times New Roman" w:hAnsi="Times New Roman" w:cs="Times New Roman"/>
          <w:i/>
          <w:iCs/>
          <w:spacing w:val="1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w w:val="102"/>
          <w:sz w:val="14"/>
          <w:szCs w:val="14"/>
          <w:lang w:val="en-US"/>
        </w:rPr>
        <w:t>by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AD33E3" w:rsidRPr="00AD33E3" w:rsidRDefault="00AD33E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  <w:bookmarkStart w:id="9" w:name="_GoBack"/>
      <w:bookmarkEnd w:id="9"/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10" w:name="_GoBack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bookmarkEnd w:id="10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>
          <w:headerReference w:type="default" r:id="rId16"/>
          <w:footerReference w:type="default" r:id="rId17"/>
          <w:pgSz w:w="11900" w:h="16820"/>
          <w:pgMar w:top="840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  <w:r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1" w:name="identification_instrument_2"/>
      <w:bookmarkEnd w:id="11"/>
    </w:p>
    <w:p w:rsidR="00CC4705" w:rsidRPr="00A87521" w:rsidRDefault="00CC470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bookmarkStart w:id="12" w:name="designation_2"/>
      <w:bookmarkEnd w:id="12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>
          <w:type w:val="continuous"/>
          <w:pgSz w:w="11900" w:h="16820"/>
          <w:pgMar w:top="440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Arial" w:hAnsi="Arial" w:cs="Arial"/>
        </w:r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3" w:name="resolution"/>
      <w:bookmarkEnd w:id="13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j/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0ysY/8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fzcQA&#10;AADbAAAADwAAAGRycy9kb3ducmV2LnhtbESPQW/CMAyF70j8h8iTdoN0SBujEBACbbDDDusQZ9N4&#10;bbXGqZIMyr/Hh0ncbL3n9z4vVr1r1ZlCbDwbeBpnoIhLbxuuDBy+30avoGJCtth6JgNXirBaDgcL&#10;zK2/8Bedi1QpCeGYo4E6pS7XOpY1OYxj3xGL9uODwyRrqLQNeJFw1+pJlr1ohw1LQ40dbWoqf4s/&#10;Z+B5e8w+dtvjlN5PuzTbWx38pzbm8aFfz0El6tPd/H+9t4Iv9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X83EAAAA2wAAAA8AAAAAAAAAAAAAAAAAmAIAAGRycy9k&#10;b3ducmV2LnhtbFBLBQYAAAAABAAEAPUAAACJAwAAAAA=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Xjr8A&#10;AADbAAAADwAAAGRycy9kb3ducmV2LnhtbERPTYvCMBC9L/gfwgh7EZu6B1mqqYhLwaOrXrwNzdhU&#10;m0lpsrb6682C4G0e73OWq8E24kadrx0rmCUpCOLS6ZorBcdDMf0G4QOyxsYxKbiTh1U++lhipl3P&#10;v3Tbh0rEEPYZKjAhtJmUvjRk0SeuJY7c2XUWQ4RdJXWHfQy3jfxK07m0WHNsMNjSxlB53f9ZBY4n&#10;p7R9FHO67E4TuhdVMD+9Up/jYb0AEWgIb/HLvdVx/gz+f4k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heOvwAAANsAAAAPAAAAAAAAAAAAAAAAAJgCAABkcnMvZG93bnJl&#10;di54bWxQSwUGAAAAAAQABAD1AAAAhAMAAAAA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4" w:name="constructeur_2"/>
      <w:bookmarkEnd w:id="14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5" w:name="n_serie_2"/>
      <w:bookmarkEnd w:id="15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date_etalonnage"/>
      <w:bookmarkEnd w:id="16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lastRenderedPageBreak/>
        <w:t xml:space="preserve"> </w:t>
      </w:r>
      <w:bookmarkStart w:id="17" w:name="operateur"/>
      <w:bookmarkEnd w:id="17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-2-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Mode(s)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opératoire(s)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 w:rsidP="006378C5">
      <w:pPr>
        <w:widowControl w:val="0"/>
        <w:autoSpaceDE w:val="0"/>
        <w:autoSpaceDN w:val="0"/>
        <w:adjustRightInd w:val="0"/>
        <w:spacing w:after="0" w:line="158" w:lineRule="exact"/>
        <w:ind w:left="118" w:right="-6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opératoire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r w:rsidR="006378C5">
        <w:rPr>
          <w:rFonts w:ascii="Arial" w:hAnsi="Arial" w:cs="Arial"/>
          <w:w w:val="10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PDL/PIL/SUR/MET/MO/</w:t>
      </w:r>
      <w:bookmarkStart w:id="18" w:name="n_mode_operatoire"/>
      <w:bookmarkEnd w:id="18"/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-3-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19" w:name="milieu"/>
      <w:bookmarkEnd w:id="19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0" w:name="generateur"/>
      <w:bookmarkEnd w:id="20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1" w:name="etalon"/>
      <w:bookmarkEnd w:id="21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71728D">
        <w:rPr>
          <w:rFonts w:ascii="Arial" w:hAnsi="Arial" w:cs="Arial"/>
          <w:sz w:val="14"/>
          <w:szCs w:val="14"/>
        </w:rPr>
        <w:t xml:space="preserve">: </w:t>
      </w:r>
      <w:bookmarkStart w:id="22" w:name="etat_reception"/>
      <w:bookmarkEnd w:id="22"/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3" w:name="renseignemment_complementaire"/>
      <w:bookmarkEnd w:id="23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Document</w:t>
      </w:r>
      <w:r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Objet</w:t>
      </w:r>
      <w:r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Mise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en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Note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sur</w:t>
      </w:r>
      <w:r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774AA" w:rsidRPr="008D5A06">
        <w:rPr>
          <w:rFonts w:ascii="Arial" w:hAnsi="Arial" w:cs="Arial"/>
          <w:sz w:val="14"/>
          <w:szCs w:val="14"/>
        </w:rPr>
        <w:t xml:space="preserve">chaine de mesure de température </w:t>
      </w:r>
      <w:r w:rsidR="00B774AA">
        <w:rPr>
          <w:rFonts w:ascii="Arial" w:hAnsi="Arial" w:cs="Arial"/>
          <w:sz w:val="14"/>
          <w:szCs w:val="14"/>
        </w:rPr>
        <w:t xml:space="preserve">ou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</w:t>
      </w:r>
      <w:proofErr w:type="gramStart"/>
      <w:r w:rsidR="003517B0">
        <w:rPr>
          <w:rFonts w:ascii="Arial" w:hAnsi="Arial" w:cs="Arial"/>
          <w:sz w:val="14"/>
          <w:szCs w:val="14"/>
        </w:rPr>
        <w:t xml:space="preserve">des </w:t>
      </w:r>
      <w:r w:rsidR="003517B0" w:rsidRPr="0020055C">
        <w:rPr>
          <w:rFonts w:ascii="Arial" w:hAnsi="Arial" w:cs="Arial"/>
          <w:sz w:val="14"/>
          <w:szCs w:val="14"/>
        </w:rPr>
        <w:t>2ème</w:t>
      </w:r>
      <w:proofErr w:type="gramEnd"/>
      <w:r w:rsidR="003517B0" w:rsidRPr="0020055C">
        <w:rPr>
          <w:rFonts w:ascii="Arial" w:hAnsi="Arial" w:cs="Arial"/>
          <w:sz w:val="14"/>
          <w:szCs w:val="14"/>
        </w:rPr>
        <w:t xml:space="preserve"> et 3ème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selon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opératoire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PDL/PIL/SUR/MET/MO/034.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>
          <w:type w:val="continuous"/>
          <w:pgSz w:w="11900" w:h="16820"/>
          <w:pgMar w:top="440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>
          <w:pgSz w:w="11900" w:h="16820"/>
          <w:pgMar w:top="840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-9-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4" w:name="resultat"/>
      <w:bookmarkEnd w:id="24"/>
    </w:p>
    <w:sectPr w:rsidR="002B7928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7AA" w:rsidRDefault="00D337AA">
      <w:pPr>
        <w:spacing w:after="0" w:line="240" w:lineRule="auto"/>
      </w:pPr>
      <w:r>
        <w:separator/>
      </w:r>
    </w:p>
  </w:endnote>
  <w:endnote w:type="continuationSeparator" w:id="0">
    <w:p w:rsidR="00D337AA" w:rsidRDefault="00D3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915" w:rsidRDefault="00C9691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915" w:rsidRDefault="00C9691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915" w:rsidRDefault="00C96915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2C869F2F" wp14:editId="439597BB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215660"/>
              <wp:effectExtent l="0" t="0" r="14605" b="133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21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8D5A06" w:rsidRDefault="00C9691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 Le Mans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9.6pt;margin-top:801.5pt;width:229.85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8D5A06" w:rsidRDefault="00C96915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bookmarkStart w:id="11" w:name="_GoBack"/>
                    <w:bookmarkEnd w:id="11"/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 Le Mans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1858C62B" wp14:editId="20B72156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7AA" w:rsidRDefault="00D337AA">
      <w:pPr>
        <w:spacing w:after="0" w:line="240" w:lineRule="auto"/>
      </w:pPr>
      <w:r>
        <w:separator/>
      </w:r>
    </w:p>
  </w:footnote>
  <w:footnote w:type="continuationSeparator" w:id="0">
    <w:p w:rsidR="00D337AA" w:rsidRDefault="00D33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915" w:rsidRDefault="00C9691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915" w:rsidRDefault="00C9691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915" w:rsidRDefault="00C96915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7A714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4BAB822" wp14:editId="5A36A360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139065"/>
              <wp:effectExtent l="0" t="0" r="3175" b="133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.9pt;margin-top:29.2pt;width:347.7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dtrAIAAKk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8" w:name="n_certificat_2"/>
                    <w:bookmarkEnd w:id="8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FD22613" wp14:editId="6C0B9E09">
              <wp:simplePos x="0" y="0"/>
              <wp:positionH relativeFrom="page">
                <wp:posOffset>633730</wp:posOffset>
              </wp:positionH>
              <wp:positionV relativeFrom="page">
                <wp:posOffset>551180</wp:posOffset>
              </wp:positionV>
              <wp:extent cx="6314440" cy="12700"/>
              <wp:effectExtent l="0" t="0" r="0" b="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43.4pt,547.1pt,43.4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3E3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AD33E3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7A52"/>
    <w:rsid w:val="000E5725"/>
    <w:rsid w:val="001A33C3"/>
    <w:rsid w:val="001D6383"/>
    <w:rsid w:val="001D7D1E"/>
    <w:rsid w:val="001E2176"/>
    <w:rsid w:val="002100C1"/>
    <w:rsid w:val="002231A7"/>
    <w:rsid w:val="0022427D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83F3C"/>
    <w:rsid w:val="00417AF9"/>
    <w:rsid w:val="004247EF"/>
    <w:rsid w:val="00442B1E"/>
    <w:rsid w:val="0044468E"/>
    <w:rsid w:val="00473F2B"/>
    <w:rsid w:val="004B09C4"/>
    <w:rsid w:val="004E7BC7"/>
    <w:rsid w:val="00501869"/>
    <w:rsid w:val="00524D88"/>
    <w:rsid w:val="005456AA"/>
    <w:rsid w:val="005528D7"/>
    <w:rsid w:val="005857AC"/>
    <w:rsid w:val="00587551"/>
    <w:rsid w:val="005E4BF7"/>
    <w:rsid w:val="006102D3"/>
    <w:rsid w:val="006261A5"/>
    <w:rsid w:val="006378C5"/>
    <w:rsid w:val="00645F4F"/>
    <w:rsid w:val="00652CD9"/>
    <w:rsid w:val="006B0C1F"/>
    <w:rsid w:val="006C218E"/>
    <w:rsid w:val="0071728D"/>
    <w:rsid w:val="00751473"/>
    <w:rsid w:val="00752154"/>
    <w:rsid w:val="00772FBD"/>
    <w:rsid w:val="007A7146"/>
    <w:rsid w:val="007B1345"/>
    <w:rsid w:val="007C005F"/>
    <w:rsid w:val="0080284A"/>
    <w:rsid w:val="00833B7C"/>
    <w:rsid w:val="00833BAF"/>
    <w:rsid w:val="008460D8"/>
    <w:rsid w:val="008470FE"/>
    <w:rsid w:val="0088074B"/>
    <w:rsid w:val="00880EDE"/>
    <w:rsid w:val="0088564B"/>
    <w:rsid w:val="008923BD"/>
    <w:rsid w:val="008D5A06"/>
    <w:rsid w:val="008E2742"/>
    <w:rsid w:val="008E4127"/>
    <w:rsid w:val="00947B76"/>
    <w:rsid w:val="00960873"/>
    <w:rsid w:val="00962579"/>
    <w:rsid w:val="0098373C"/>
    <w:rsid w:val="00994B24"/>
    <w:rsid w:val="009A2120"/>
    <w:rsid w:val="009E6C77"/>
    <w:rsid w:val="00A30825"/>
    <w:rsid w:val="00A72472"/>
    <w:rsid w:val="00A87521"/>
    <w:rsid w:val="00A91647"/>
    <w:rsid w:val="00A94AD2"/>
    <w:rsid w:val="00AB6EF3"/>
    <w:rsid w:val="00AD33E3"/>
    <w:rsid w:val="00AE04D2"/>
    <w:rsid w:val="00AE1AC7"/>
    <w:rsid w:val="00B24E7D"/>
    <w:rsid w:val="00B63553"/>
    <w:rsid w:val="00B774AA"/>
    <w:rsid w:val="00B90231"/>
    <w:rsid w:val="00BD0B55"/>
    <w:rsid w:val="00C11020"/>
    <w:rsid w:val="00C23533"/>
    <w:rsid w:val="00C413EE"/>
    <w:rsid w:val="00C718FD"/>
    <w:rsid w:val="00C722A6"/>
    <w:rsid w:val="00C9056C"/>
    <w:rsid w:val="00C96915"/>
    <w:rsid w:val="00CC4705"/>
    <w:rsid w:val="00CF6725"/>
    <w:rsid w:val="00D014BA"/>
    <w:rsid w:val="00D1119F"/>
    <w:rsid w:val="00D24C6D"/>
    <w:rsid w:val="00D337AA"/>
    <w:rsid w:val="00D55F5C"/>
    <w:rsid w:val="00D576A4"/>
    <w:rsid w:val="00DA2A57"/>
    <w:rsid w:val="00DD0548"/>
    <w:rsid w:val="00DF6FA2"/>
    <w:rsid w:val="00E03176"/>
    <w:rsid w:val="00E062BD"/>
    <w:rsid w:val="00E06D58"/>
    <w:rsid w:val="00E37CCD"/>
    <w:rsid w:val="00E6598A"/>
    <w:rsid w:val="00E75022"/>
    <w:rsid w:val="00E833CC"/>
    <w:rsid w:val="00E96B91"/>
    <w:rsid w:val="00EA4BF2"/>
    <w:rsid w:val="00ED6560"/>
    <w:rsid w:val="00EF2BE3"/>
    <w:rsid w:val="00F070D4"/>
    <w:rsid w:val="00F61A6B"/>
    <w:rsid w:val="00F65001"/>
    <w:rsid w:val="00F90F2C"/>
    <w:rsid w:val="00F97DEA"/>
    <w:rsid w:val="00FA1FD4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3265C-9A81-497B-93ED-B1AE0985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1mba</cp:lastModifiedBy>
  <cp:revision>86</cp:revision>
  <dcterms:created xsi:type="dcterms:W3CDTF">2014-03-05T19:48:00Z</dcterms:created>
  <dcterms:modified xsi:type="dcterms:W3CDTF">2014-06-11T14:44:00Z</dcterms:modified>
</cp:coreProperties>
</file>