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722CF" w14:textId="6C476C39" w:rsidR="00441CDA" w:rsidRDefault="004E4282" w:rsidP="004E4282">
      <w:pPr>
        <w:jc w:val="center"/>
      </w:pPr>
      <w:r>
        <w:t>Module 1: Final Project Review Guidelines and Rubric</w:t>
      </w:r>
      <w:r>
        <w:br/>
      </w:r>
    </w:p>
    <w:p w14:paraId="3BF7E368" w14:textId="77777777" w:rsidR="00874A23" w:rsidRDefault="004E4282" w:rsidP="004E4282">
      <w:r w:rsidRPr="004E4282">
        <w:rPr>
          <w:noProof/>
        </w:rPr>
        <w:drawing>
          <wp:inline distT="0" distB="0" distL="0" distR="0" wp14:anchorId="72ED843B" wp14:editId="6DE37C76">
            <wp:extent cx="4597636" cy="3124361"/>
            <wp:effectExtent l="0" t="0" r="0" b="0"/>
            <wp:docPr id="123233390" name="Picture 1" descr="A notebook and other objects on a white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3390" name="Picture 1" descr="A notebook and other objects on a white surfac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4F48EF77" w14:textId="5F2C73EC" w:rsidR="00874A23" w:rsidRDefault="004E4282" w:rsidP="00874A23">
      <w:pPr>
        <w:ind w:firstLine="720"/>
      </w:pPr>
      <w:r>
        <w:t xml:space="preserve">Although it </w:t>
      </w:r>
      <w:r w:rsidR="00874A23">
        <w:t>appears</w:t>
      </w:r>
      <w:r>
        <w:t xml:space="preserve"> small and relatively ‘simple’, the pencil may require more than one shape to complete. Since a pencil is not symmetrical at its end points, we would have to use different shapes for the eraser, and its sharpened lead point. We can use a half-cylinder for the eraser, a torus for the ‘metal holster’ that separates the shaft from the eraser, an elongated cylinder for the shaft, and a cone for its lead point. I think it could be possible that the pencil can use cylinders for its different parts with the exclusion of the cone for its lead writing point with simple </w:t>
      </w:r>
      <w:r w:rsidR="00874A23">
        <w:t>separators</w:t>
      </w:r>
      <w:r>
        <w:t xml:space="preserve"> like color editing to distinguish the shaft, from th</w:t>
      </w:r>
      <w:r w:rsidR="00874A23">
        <w:t xml:space="preserve">e metal holster to the eraser. </w:t>
      </w:r>
      <w:r w:rsidR="00874A23">
        <w:br/>
      </w:r>
    </w:p>
    <w:p w14:paraId="72E4FD4A" w14:textId="14926567" w:rsidR="004E4282" w:rsidRDefault="00874A23" w:rsidP="00874A23">
      <w:pPr>
        <w:ind w:firstLine="720"/>
      </w:pPr>
      <w:r>
        <w:t xml:space="preserve">For the writing notepad, we can use thin boxes for the notepad cover, spheres for the small holes that connect the rings, and </w:t>
      </w:r>
      <w:proofErr w:type="spellStart"/>
      <w:r>
        <w:t>toruses</w:t>
      </w:r>
      <w:proofErr w:type="spellEnd"/>
      <w:r>
        <w:t xml:space="preserve"> (don’t know the plural word for torus) for these rings. The plants in this scene appear tricky to replicate especially in a 3D-scene. If it were necessary, then I would choose many thin spheres (leaves) surrounding a thin cylinder (stem) but modifying the sphere to be asymmetrical. If </w:t>
      </w:r>
      <w:proofErr w:type="gramStart"/>
      <w:r>
        <w:t>not</w:t>
      </w:r>
      <w:proofErr w:type="gramEnd"/>
      <w:r>
        <w:t xml:space="preserve"> necessary, then I would remove these from the project. </w:t>
      </w:r>
      <w:r w:rsidR="004E4282">
        <w:br/>
      </w:r>
    </w:p>
    <w:sectPr w:rsidR="004E42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AE0B9" w14:textId="77777777" w:rsidR="00740BE8" w:rsidRDefault="00740BE8" w:rsidP="004E4282">
      <w:pPr>
        <w:spacing w:after="0" w:line="240" w:lineRule="auto"/>
      </w:pPr>
      <w:r>
        <w:separator/>
      </w:r>
    </w:p>
  </w:endnote>
  <w:endnote w:type="continuationSeparator" w:id="0">
    <w:p w14:paraId="6FDB72F1" w14:textId="77777777" w:rsidR="00740BE8" w:rsidRDefault="00740BE8" w:rsidP="004E4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7CE41" w14:textId="77777777" w:rsidR="00740BE8" w:rsidRDefault="00740BE8" w:rsidP="004E4282">
      <w:pPr>
        <w:spacing w:after="0" w:line="240" w:lineRule="auto"/>
      </w:pPr>
      <w:r>
        <w:separator/>
      </w:r>
    </w:p>
  </w:footnote>
  <w:footnote w:type="continuationSeparator" w:id="0">
    <w:p w14:paraId="428D2932" w14:textId="77777777" w:rsidR="00740BE8" w:rsidRDefault="00740BE8" w:rsidP="004E4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79F22" w14:textId="27B5DD1C" w:rsidR="004E4282" w:rsidRDefault="004E4282" w:rsidP="004E4282">
    <w:pPr>
      <w:pStyle w:val="Header"/>
      <w:jc w:val="right"/>
    </w:pPr>
    <w:r>
      <w:t>Derek Castro</w:t>
    </w:r>
  </w:p>
  <w:p w14:paraId="48489BD2" w14:textId="1754E3A2" w:rsidR="004E4282" w:rsidRDefault="004E4282" w:rsidP="004E4282">
    <w:pPr>
      <w:pStyle w:val="Header"/>
      <w:jc w:val="right"/>
    </w:pPr>
    <w:r>
      <w:t>09/14/25</w:t>
    </w:r>
  </w:p>
  <w:p w14:paraId="2649AAB1" w14:textId="17A97797" w:rsidR="004E4282" w:rsidRDefault="004E4282" w:rsidP="004E4282">
    <w:pPr>
      <w:pStyle w:val="Header"/>
      <w:jc w:val="right"/>
    </w:pPr>
    <w:r>
      <w:t>CS-330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82"/>
    <w:rsid w:val="002A4CFF"/>
    <w:rsid w:val="00441CDA"/>
    <w:rsid w:val="004E4282"/>
    <w:rsid w:val="00740BE8"/>
    <w:rsid w:val="00874A23"/>
    <w:rsid w:val="009512E0"/>
    <w:rsid w:val="00CB74D6"/>
    <w:rsid w:val="00ED7B5A"/>
    <w:rsid w:val="00F95F2E"/>
    <w:rsid w:val="00FD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8DF9"/>
  <w15:chartTrackingRefBased/>
  <w15:docId w15:val="{DC95F814-CEA9-4A39-8DFC-86DB4183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2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4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82"/>
  </w:style>
  <w:style w:type="paragraph" w:styleId="Footer">
    <w:name w:val="footer"/>
    <w:basedOn w:val="Normal"/>
    <w:link w:val="FooterChar"/>
    <w:uiPriority w:val="99"/>
    <w:unhideWhenUsed/>
    <w:rsid w:val="004E4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Castro, Derek</dc:creator>
  <cp:keywords/>
  <dc:description/>
  <cp:lastModifiedBy>Castro, Derek</cp:lastModifiedBy>
  <cp:revision>2</cp:revision>
  <dcterms:created xsi:type="dcterms:W3CDTF">2025-10-26T19:49:00Z</dcterms:created>
  <dcterms:modified xsi:type="dcterms:W3CDTF">2025-10-26T19:49:00Z</dcterms:modified>
</cp:coreProperties>
</file>