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D329" w14:textId="224F763F" w:rsidR="00602F11" w:rsidRDefault="004453E9" w:rsidP="004453E9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r w:rsidRPr="004453E9">
        <w:rPr>
          <w:rFonts w:ascii="Times New Roman" w:hAnsi="Times New Roman" w:cs="Times New Roman"/>
          <w:sz w:val="28"/>
          <w:szCs w:val="28"/>
        </w:rPr>
        <w:t>Основная часть</w:t>
      </w:r>
    </w:p>
    <w:p w14:paraId="6A3E07B7" w14:textId="4A9B2664" w:rsidR="004453E9" w:rsidRDefault="004453E9" w:rsidP="004453E9">
      <w:pPr>
        <w:spacing w:after="0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Основное содержание производственной практики было ориентировано на создание программы для имитационного моделирования ресурсной системы массового обслуживания</w:t>
      </w:r>
      <w:r w:rsidR="008F7D34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(далее СМО)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 Согласно с темой ВКР, центральный интерес данного вычислительного исследования представляет анализ чувствительности</w:t>
      </w:r>
      <w:r w:rsidR="008F7D34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стационарных характеристик системы к изменению закона обслуживания. Данный подход в значительной мере отражает реальные вычислительные телекоммуникационные системы, где поведение модели  во многом зависит от структуры случайного потока заявок.</w:t>
      </w:r>
    </w:p>
    <w:p w14:paraId="00431025" w14:textId="0E5993D3" w:rsidR="00203C5C" w:rsidRDefault="00203C5C" w:rsidP="00203C5C">
      <w:pPr>
        <w:spacing w:after="0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203C5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Разработанная программная часть реализует дискретно-событийную имитационную модель, в которой учитываются ограничение по числу заявок в системе, ограничение по числу обслуживающих приборов, ограничение по совокупному ресурсу, а также зависимость интенсивности входящего потока и скорости обслуживания от текущего состояния системы.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</w:p>
    <w:p w14:paraId="4DBBA9F0" w14:textId="77777777" w:rsidR="0084306A" w:rsidRDefault="00203C5C" w:rsidP="00203C5C">
      <w:pPr>
        <w:spacing w:after="0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Структура программного комплекса  - модульная, то есть каждый файл отвечает за определенную часть имитационного моделирования. Так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params</w:t>
      </w:r>
      <w:r w:rsidRPr="00203C5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Pr="00203C5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отвечает за корректное введение и описание параметров, а также корректировки возможных ошибок вводных данных (удобно для дальнейшего усложнения модели);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model</w:t>
      </w:r>
      <w:r w:rsidRPr="00203C5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Pr="00203C5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описывает (моделирует) нашу заявку, состояние системы и базовые операции;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simulation</w:t>
      </w:r>
      <w:r w:rsidRPr="00203C5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Pr="00203C5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описывает прохождение </w:t>
      </w:r>
      <w:r w:rsid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одноразового запуска имитации, который, тем не менее, подразделяется на множество подпроцессов; </w:t>
      </w:r>
      <w:r w:rsidR="00304BEF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experiments</w:t>
      </w:r>
      <w:r w:rsidR="00304BEF" w:rsidRP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 w:rsidR="00304BEF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="00304BEF" w:rsidRP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 w:rsid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отвечает за выполнение серии симуляций в соответствии с постановкой эксперимента</w:t>
      </w:r>
      <w:r w:rsidR="00304BEF" w:rsidRP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; </w:t>
      </w:r>
      <w:r w:rsidR="00304BEF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plot</w:t>
      </w:r>
      <w:r w:rsidR="00304BEF" w:rsidRP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 w:rsidR="00304BEF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="00304BEF" w:rsidRP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 w:rsid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и </w:t>
      </w:r>
      <w:r w:rsidR="00304BEF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run</w:t>
      </w:r>
      <w:r w:rsidR="00304BEF" w:rsidRP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 w:rsidR="00304BEF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="00304BEF" w:rsidRP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 w:rsidR="00304BEF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для создания результирующих графиков и запуска всех файлов по очереди соответственно. </w:t>
      </w:r>
    </w:p>
    <w:p w14:paraId="243835E0" w14:textId="4BA68150" w:rsidR="00203C5C" w:rsidRDefault="00304BEF" w:rsidP="00203C5C">
      <w:pPr>
        <w:spacing w:after="0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Результатом каждого эксперимента является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json</w:t>
      </w:r>
      <w:r w:rsidRPr="00825B8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файл,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csv</w:t>
      </w:r>
      <w:r w:rsidRPr="00825B8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 w:rsidR="00825B8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результаты имитации и </w:t>
      </w:r>
      <w:r w:rsidR="00446A2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графики. Запуск имитации осуществляется при помощи файла </w:t>
      </w:r>
      <w:r w:rsidR="00446A2C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run</w:t>
      </w:r>
      <w:r w:rsidR="00446A2C" w:rsidRP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 w:rsidR="00446A2C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="00446A2C" w:rsidRP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 w:rsidR="00446A2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или </w:t>
      </w:r>
      <w:r w:rsidR="0084306A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run</w:t>
      </w:r>
      <w:r w:rsidR="0084306A" w:rsidRP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_</w:t>
      </w:r>
      <w:r w:rsidR="0084306A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python</w:t>
      </w:r>
      <w:r w:rsidR="0084306A" w:rsidRP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 w:rsidR="0084306A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bat</w:t>
      </w:r>
      <w:r w:rsidR="0084306A" w:rsidRP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  <w:r w:rsid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который дополнительно активирует необходимую среду и создает актуальный архив папки с кодом и результатами. </w:t>
      </w:r>
    </w:p>
    <w:p w14:paraId="63CA54C9" w14:textId="4F116B04" w:rsidR="0084306A" w:rsidRDefault="0084306A" w:rsidP="00203C5C">
      <w:pPr>
        <w:spacing w:after="0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lastRenderedPageBreak/>
        <w:t xml:space="preserve">В данном контексте целесообразно начать с более подробной характеристики файла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params</w:t>
      </w:r>
      <w:r w:rsidRP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py</w:t>
      </w:r>
      <w:r w:rsidRPr="008430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,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так как именно в нем формируется конфигурация сценариев, определяются допустимые типы распределений</w:t>
      </w:r>
      <w:r w:rsidR="00601AC0" w:rsidRPr="00601AC0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  <w:r w:rsidR="00601AC0" w:rsidRPr="00601AC0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профили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 w:rsidR="00601AC0" w:rsidRPr="00601AC0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и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 w:rsidR="00601AC0" w:rsidRPr="00601AC0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  <w:r w:rsidR="00601AC0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а также фиксируется набор параметров, который затем используется всеми последующими модулями. В файле не применяется вычислительная логика модели, он создан чтобы отделить ее от параметров. </w:t>
      </w:r>
    </w:p>
    <w:p w14:paraId="6272A746" w14:textId="77777777" w:rsidR="00412CDC" w:rsidRDefault="00363D17" w:rsidP="00363D17">
      <w:pPr>
        <w:spacing w:after="0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363D17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На уровне внутренней организации файл строится вокруг нескольких dataclass-структур. Класс SimulationConfig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 w:rsidRPr="00363D17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хранит параметры самого имитационного запуска: </w:t>
      </w:r>
    </w:p>
    <w:p w14:paraId="77105D1A" w14:textId="20CEEAB3" w:rsidR="00412CDC" w:rsidRPr="00412CDC" w:rsidRDefault="00363D17" w:rsidP="00412CD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полное время моделирования</w:t>
      </w:r>
      <w:r w:rsid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(</w:t>
      </w:r>
      <w:r w:rsidR="00412CDC"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max_time: float = 100_000.0</w:t>
      </w:r>
      <w:r w:rsidR="00412CDC"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)</w:t>
      </w: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</w:p>
    <w:p w14:paraId="643959F3" w14:textId="52BF35A6" w:rsidR="00412CDC" w:rsidRPr="00412CDC" w:rsidRDefault="00363D17" w:rsidP="00412CD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длительность разгона</w:t>
      </w:r>
      <w:r w:rsid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(</w:t>
      </w:r>
      <w:r w:rsidR="00412CDC"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warmup_time: float = 10_000.0</w:t>
      </w:r>
      <w:r w:rsid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)</w:t>
      </w: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</w:p>
    <w:p w14:paraId="4014C8A8" w14:textId="4127F8B7" w:rsidR="00412CDC" w:rsidRPr="00412CDC" w:rsidRDefault="00363D17" w:rsidP="00412CD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базовый seed генератора случайных чисел</w:t>
      </w:r>
      <w:r w:rsid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(</w:t>
      </w:r>
      <w:r w:rsidR="00412CDC"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seed: int = 42</w:t>
      </w:r>
      <w:r w:rsid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)</w:t>
      </w: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</w:p>
    <w:p w14:paraId="7F1D38AF" w14:textId="0DE26421" w:rsidR="00412CDC" w:rsidRPr="00412CDC" w:rsidRDefault="00363D17" w:rsidP="00412CD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число независимых повторов</w:t>
      </w:r>
      <w:r w:rsid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(</w:t>
      </w:r>
      <w:r w:rsidR="00412CDC"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replications: int = 10</w:t>
      </w:r>
      <w:r w:rsid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)</w:t>
      </w: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</w:p>
    <w:p w14:paraId="54B47AE2" w14:textId="7862BDEE" w:rsidR="00363D17" w:rsidRDefault="00363D17" w:rsidP="00412CD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а также технические флаги, связанные с отладочной записью траектории и журнала событий.</w:t>
      </w:r>
    </w:p>
    <w:p w14:paraId="256D2367" w14:textId="724C0BC7" w:rsidR="00412CDC" w:rsidRDefault="00412CDC" w:rsidP="00412CDC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Следующий важный класс – </w:t>
      </w: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ResourceDistributionConfig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который отвечает за конфигурацию распределения требований – сколько ресурсов требует заявка. На данный момент поддерживается детерминированное распределение или дискретное равномерное распределение. </w:t>
      </w:r>
    </w:p>
    <w:p w14:paraId="7A6D8450" w14:textId="77777777" w:rsidR="00F30963" w:rsidRDefault="00412CDC" w:rsidP="00F30963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Похожий класс – </w:t>
      </w:r>
      <w:r w:rsidRPr="00412CDC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WorkloadDistributionConfig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– отвечает за конфигурацию распределения объема работы требуемой заявкой. Данный класс позволяет задать объем работы, распределенный определенным образом (</w:t>
      </w:r>
      <w:r w:rsidR="00F26FB2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детерменированно, экспоненциально, эрланг или гиперэкспоненциально), но не определяет готовое время обслуживания. Убывает со скорость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 w:rsidR="00F26FB2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. </w:t>
      </w:r>
    </w:p>
    <w:p w14:paraId="40158C87" w14:textId="1E0FDC20" w:rsidR="00F30963" w:rsidRDefault="008531D2" w:rsidP="00F30963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Заметим, что все </w:t>
      </w:r>
      <w:r w:rsidR="00801A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вышеупомянутые распределения формируются с одинаковым средним значении (по умолчанию принятым за 1). Данное решение заложено в функцию </w:t>
      </w:r>
      <w:r w:rsidR="00801A6A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standard</w:t>
      </w:r>
      <w:r w:rsidR="00801A6A" w:rsidRPr="00801A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_</w:t>
      </w:r>
      <w:r w:rsidR="00801A6A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workload</w:t>
      </w:r>
      <w:r w:rsidR="00801A6A" w:rsidRPr="00801A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_</w:t>
      </w:r>
      <w:r w:rsidR="00801A6A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family</w:t>
      </w:r>
      <w:r w:rsidR="00801A6A" w:rsidRPr="00801A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  <w:r w:rsidR="00801A6A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позволяя, при вызове, на выходе сравнивать как разные режими обслуживания, так и разные формы распределения при сопоставимом среднем уровне нагрузки. </w:t>
      </w:r>
      <w:r w:rsidR="00F30963" w:rsidRPr="00F30963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Тем самым последующие различия в выходных метриках можно интерпретировать как </w:t>
      </w:r>
      <w:r w:rsidR="00F30963" w:rsidRPr="00F30963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lastRenderedPageBreak/>
        <w:t>проявление чувствительности системы к более тонким вероятностным свойствам обслуживания, а не как следствие тривиального изменения среднего времени работы</w:t>
      </w:r>
      <w:r w:rsidR="00F30963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. </w:t>
      </w:r>
    </w:p>
    <w:p w14:paraId="0127C7F4" w14:textId="7A3B1E2D" w:rsidR="00F30963" w:rsidRDefault="006914E1" w:rsidP="00F30963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 w:rsidRPr="006914E1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Класс ScenarioConfig объединяет все элементы в единый объект сценария. В него входят ёмкость системы </w:t>
      </w:r>
      <m:oMath>
        <m:r>
          <w:rPr>
            <w:rFonts w:ascii="Cambria Math" w:eastAsia="Times New Roman" w:hAnsi="Cambria Math"/>
            <w:kern w:val="0"/>
            <w:sz w:val="28"/>
            <w:szCs w:val="22"/>
            <w14:ligatures w14:val="none"/>
          </w:rPr>
          <m:t>K</m:t>
        </m:r>
      </m:oMath>
      <w:r w:rsidRPr="006914E1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число обслуживающих приборов </w:t>
      </w:r>
      <m:oMath>
        <m:r>
          <w:rPr>
            <w:rFonts w:ascii="Cambria Math" w:eastAsia="Times New Roman" w:hAnsi="Cambria Math"/>
            <w:kern w:val="0"/>
            <w:sz w:val="28"/>
            <w:szCs w:val="22"/>
            <w14:ligatures w14:val="none"/>
          </w:rPr>
          <m:t>N</m:t>
        </m:r>
      </m:oMath>
      <w:r w:rsidRPr="006914E1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совокупный ресурс </w:t>
      </w:r>
      <m:oMath>
        <m:r>
          <w:rPr>
            <w:rFonts w:ascii="Cambria Math" w:eastAsia="Times New Roman" w:hAnsi="Cambria Math"/>
            <w:kern w:val="0"/>
            <w:sz w:val="28"/>
            <w:szCs w:val="22"/>
            <w14:ligatures w14:val="none"/>
          </w:rPr>
          <m:t>R</m:t>
        </m:r>
      </m:oMath>
      <w:r w:rsidRPr="006914E1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профиль интенсивности входящего потока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 w:rsidRPr="006914E1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профиль суммарной скорости обслуживания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 w:rsidRPr="006914E1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, конфигурация ресурсных требований, конфигурация объёма работы и параметры имитационного запуска.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В дальнейшем объект передается в модули симуляции и обработки результатов.</w:t>
      </w:r>
    </w:p>
    <w:p w14:paraId="6E3E69A2" w14:textId="6370F716" w:rsidR="00E95376" w:rsidRDefault="00E95376" w:rsidP="00E95376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Помимо этого важную роль играет функция </w:t>
      </w:r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build_base_arrival_profil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e</w:t>
      </w:r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которая, как следует из названия, занимается построением базовых профилей состояния системы. Она</w:t>
      </w:r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задаёт state-dependent зависимость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 Так</w:t>
      </w:r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до достижения порогового уровня загрузки интенсивность входящего потока остаётся более высокой, а при приближении к полному состоянию снижается, причём в состоянии </w:t>
      </w:r>
      <m:oMath>
        <m:r>
          <w:rPr>
            <w:rFonts w:ascii="Cambria Math" w:eastAsia="Times New Roman" w:hAnsi="Cambria Math"/>
            <w:kern w:val="0"/>
            <w:sz w:val="28"/>
            <w:szCs w:val="22"/>
            <w14:ligatures w14:val="none"/>
          </w:rPr>
          <m:t>k=K</m:t>
        </m:r>
      </m:oMath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приём новых заявок фактически прекращается.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Аналогично </w:t>
      </w:r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формирует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ся</w:t>
      </w:r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убывающий профиль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 w:rsidRPr="00E95376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, отражающий снижение суммарной скорости обслуживания по мере роста числа активных заявок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в системе. </w:t>
      </w:r>
      <w:r w:rsidR="000829AB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В дальнейшем планируется усовершенствование имитации путем усложнения характера данной зависимости. </w:t>
      </w:r>
    </w:p>
    <w:p w14:paraId="7CC6E613" w14:textId="15D2FD61" w:rsidR="00A51C1E" w:rsidRPr="00A51C1E" w:rsidRDefault="00A51C1E" w:rsidP="00E95376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В текущей версии реализован базовый сценарий с конфигурацией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ScenarioConfig</w:t>
      </w:r>
      <w:r w:rsidRPr="00A51C1E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и фиксированными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K</w:t>
      </w:r>
      <w:r w:rsidRPr="00A51C1E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=8,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N</w:t>
      </w:r>
      <w:r w:rsidRPr="00A51C1E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=6, </w:t>
      </w:r>
      <w:r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R</w:t>
      </w:r>
      <w:r w:rsidRPr="00A51C1E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=12</w:t>
      </w:r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простой закон требования к ресурсу и базовые профили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 w:rsidRPr="00601AC0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и </w:t>
      </w:r>
      <m:oMath>
        <m:sSub>
          <m:sSubPr>
            <m:ctrlP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/>
                <w:kern w:val="0"/>
                <w:sz w:val="28"/>
                <w:szCs w:val="22"/>
                <w14:ligatures w14:val="none"/>
              </w:rPr>
              <m:t>k</m:t>
            </m:r>
          </m:sub>
        </m:sSub>
      </m:oMath>
      <w:r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.</w:t>
      </w:r>
      <w:r w:rsidR="004A46E7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 Данные значения фиксируются в функции </w:t>
      </w:r>
      <w:r w:rsidR="004A46E7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build</w:t>
      </w:r>
      <w:r w:rsidR="004A46E7" w:rsidRPr="004A46E7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_</w:t>
      </w:r>
      <w:r w:rsidR="004A46E7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base</w:t>
      </w:r>
      <w:r w:rsidR="004A46E7" w:rsidRPr="004A46E7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>_</w:t>
      </w:r>
      <w:r w:rsidR="004A46E7">
        <w:rPr>
          <w:rFonts w:ascii="Times New Roman" w:eastAsia="Times New Roman" w:hAnsi="Times New Roman"/>
          <w:kern w:val="0"/>
          <w:sz w:val="28"/>
          <w:szCs w:val="22"/>
          <w:lang w:val="en-US"/>
          <w14:ligatures w14:val="none"/>
        </w:rPr>
        <w:t>scenario</w:t>
      </w:r>
      <w:r w:rsidR="004A46E7">
        <w:rPr>
          <w:rFonts w:ascii="Times New Roman" w:eastAsia="Times New Roman" w:hAnsi="Times New Roman"/>
          <w:kern w:val="0"/>
          <w:sz w:val="28"/>
          <w:szCs w:val="22"/>
          <w14:ligatures w14:val="none"/>
        </w:rPr>
        <w:t xml:space="preserve">, так что меняется только распределение объема работы. Таким образом мы получаем параметры базового сценария симуляции. </w:t>
      </w:r>
    </w:p>
    <w:p w14:paraId="1A7B4844" w14:textId="15BCEDD0" w:rsidR="00412CDC" w:rsidRPr="00801A6A" w:rsidRDefault="00412CDC" w:rsidP="00412CDC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</w:p>
    <w:p w14:paraId="2FD4C78A" w14:textId="77777777" w:rsidR="00F26FB2" w:rsidRPr="00412CDC" w:rsidRDefault="00F26FB2" w:rsidP="00412CDC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</w:p>
    <w:p w14:paraId="6A26D878" w14:textId="06900F1B" w:rsidR="00412CDC" w:rsidRPr="00412CDC" w:rsidRDefault="00412CDC" w:rsidP="00412CDC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</w:p>
    <w:p w14:paraId="7B043FE2" w14:textId="77777777" w:rsidR="00363D17" w:rsidRPr="009D01E3" w:rsidRDefault="00363D17" w:rsidP="00203C5C">
      <w:pPr>
        <w:spacing w:after="0" w:line="360" w:lineRule="auto"/>
        <w:ind w:firstLine="709"/>
        <w:jc w:val="both"/>
        <w:rPr>
          <w:rFonts w:ascii="Times New Roman" w:eastAsia="Times New Roman" w:hAnsi="Times New Roman"/>
          <w:kern w:val="0"/>
          <w:sz w:val="28"/>
          <w:szCs w:val="22"/>
          <w14:ligatures w14:val="none"/>
        </w:rPr>
      </w:pPr>
    </w:p>
    <w:p w14:paraId="7EAE2A65" w14:textId="77777777" w:rsidR="004453E9" w:rsidRPr="004453E9" w:rsidRDefault="004453E9" w:rsidP="004453E9"/>
    <w:sectPr w:rsidR="004453E9" w:rsidRPr="004453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20D92"/>
    <w:multiLevelType w:val="hybridMultilevel"/>
    <w:tmpl w:val="AD46D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143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E9"/>
    <w:rsid w:val="000829AB"/>
    <w:rsid w:val="000F5886"/>
    <w:rsid w:val="00203C5C"/>
    <w:rsid w:val="00304BEF"/>
    <w:rsid w:val="00363D17"/>
    <w:rsid w:val="00412CDC"/>
    <w:rsid w:val="004453E9"/>
    <w:rsid w:val="00446A2C"/>
    <w:rsid w:val="004A46E7"/>
    <w:rsid w:val="00523A00"/>
    <w:rsid w:val="00577690"/>
    <w:rsid w:val="00601AC0"/>
    <w:rsid w:val="00602F11"/>
    <w:rsid w:val="006914E1"/>
    <w:rsid w:val="00801A6A"/>
    <w:rsid w:val="00825B86"/>
    <w:rsid w:val="0084306A"/>
    <w:rsid w:val="008531D2"/>
    <w:rsid w:val="008F7D34"/>
    <w:rsid w:val="00A51C1E"/>
    <w:rsid w:val="00E95376"/>
    <w:rsid w:val="00F26FB2"/>
    <w:rsid w:val="00F3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B30AA"/>
  <w15:chartTrackingRefBased/>
  <w15:docId w15:val="{E0146F1E-5616-4771-8240-FB566227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45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3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3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3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3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3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3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EDD6E19D59D44AAAFD9F7A9473FE13" ma:contentTypeVersion="4" ma:contentTypeDescription="Create a new document." ma:contentTypeScope="" ma:versionID="3dbf8fa9fd4863237649a3a61c09442b">
  <xsd:schema xmlns:xsd="http://www.w3.org/2001/XMLSchema" xmlns:xs="http://www.w3.org/2001/XMLSchema" xmlns:p="http://schemas.microsoft.com/office/2006/metadata/properties" xmlns:ns3="eee7f50e-e420-4d4b-8242-caf6dc0109a6" targetNamespace="http://schemas.microsoft.com/office/2006/metadata/properties" ma:root="true" ma:fieldsID="955364254534e2fda5dda35b93d22358" ns3:_="">
    <xsd:import namespace="eee7f50e-e420-4d4b-8242-caf6dc0109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e7f50e-e420-4d4b-8242-caf6dc0109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93FD03-A902-4DE7-B173-A3130D4592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e7f50e-e420-4d4b-8242-caf6dc010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A00AD1-8D3D-4854-80B8-8E65F228B7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5FE60D-1E83-4C27-A45D-38604FD1B0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644</Words>
  <Characters>4724</Characters>
  <Application>Microsoft Office Word</Application>
  <DocSecurity>0</DocSecurity>
  <Lines>92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d38067</dc:creator>
  <cp:keywords/>
  <dc:description/>
  <cp:lastModifiedBy>d38067</cp:lastModifiedBy>
  <cp:revision>8</cp:revision>
  <dcterms:created xsi:type="dcterms:W3CDTF">2026-03-30T11:16:00Z</dcterms:created>
  <dcterms:modified xsi:type="dcterms:W3CDTF">2026-03-30T14:40:00Z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0x01010068EDD6E19D59D44AAAFD9F7A9473FE13</vt:lpwstr>
  </property>
</Properties>
</file>