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 по предмету Научное программирование</w:t>
      </w:r>
    </w:p>
    <w:p>
      <w:pPr>
        <w:pStyle w:val="Author"/>
      </w:pPr>
      <w:r>
        <w:t xml:space="preserve">Лобов Михаил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работы"/>
    <w:p>
      <w:pPr>
        <w:pStyle w:val="Heading1"/>
      </w:pPr>
      <w:r>
        <w:t xml:space="preserve">Цели работы</w:t>
      </w:r>
    </w:p>
    <w:p>
      <w:pPr>
        <w:pStyle w:val="Compact"/>
        <w:numPr>
          <w:ilvl w:val="0"/>
          <w:numId w:val="1001"/>
        </w:numPr>
      </w:pPr>
      <w:r>
        <w:t xml:space="preserve">Воспользоваться сложными алгоритмами для решения систем линейных уравнений в Octave.</w:t>
      </w:r>
    </w:p>
    <w:p>
      <w:pPr>
        <w:pStyle w:val="Compact"/>
        <w:numPr>
          <w:ilvl w:val="0"/>
          <w:numId w:val="1001"/>
        </w:numPr>
      </w:pPr>
      <w:r>
        <w:t xml:space="preserve">Применить теоретические знания линейной алгебры на практике.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Решить систему линейных уравнений методом Гаусса.</w:t>
      </w:r>
    </w:p>
    <w:p>
      <w:pPr>
        <w:pStyle w:val="Compact"/>
        <w:numPr>
          <w:ilvl w:val="0"/>
          <w:numId w:val="1002"/>
        </w:numPr>
      </w:pPr>
      <w:r>
        <w:t xml:space="preserve">Найти решение системы методом левого деления.</w:t>
      </w:r>
    </w:p>
    <w:p>
      <w:pPr>
        <w:pStyle w:val="Compact"/>
        <w:numPr>
          <w:ilvl w:val="0"/>
          <w:numId w:val="1002"/>
        </w:numPr>
      </w:pPr>
      <w:r>
        <w:t xml:space="preserve">Выполнить LU-разложение заданной матрицы.</w:t>
      </w:r>
    </w:p>
    <w:p>
      <w:pPr>
        <w:pStyle w:val="Compact"/>
        <w:numPr>
          <w:ilvl w:val="0"/>
          <w:numId w:val="1002"/>
        </w:numPr>
      </w:pPr>
      <w:r>
        <w:t xml:space="preserve">Выполнить LUP-разложение заданной матрицы.</w:t>
      </w:r>
    </w:p>
    <w:p>
      <w:pPr>
        <w:pStyle w:val="Compact"/>
        <w:numPr>
          <w:ilvl w:val="0"/>
          <w:numId w:val="1002"/>
        </w:numPr>
      </w:pPr>
      <w:r>
        <w:t xml:space="preserve">Оформить отчет с использованием результатов расчетов и скриншотов выполнения.</w:t>
      </w:r>
    </w:p>
    <w:bookmarkEnd w:id="21"/>
    <w:bookmarkStart w:id="27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2" w:name="системы-линейных-уравнений"/>
    <w:p>
      <w:pPr>
        <w:pStyle w:val="Heading3"/>
      </w:pPr>
      <w:r>
        <w:t xml:space="preserve">Системы линейных уравнений</w:t>
      </w:r>
    </w:p>
    <w:p>
      <w:pPr>
        <w:pStyle w:val="FirstParagraph"/>
      </w:pPr>
      <w:r>
        <w:t xml:space="preserve">Система линейных уравнений — это совокупность уравнений, каждое из которых является линейным относительно переменных. В матричной форме система уравнений может быть записана как: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⋅</m:t>
          </m:r>
          <m:r>
            <m:t>x</m:t>
          </m:r>
          <m:r>
            <m:rPr>
              <m:sty m:val="p"/>
            </m:rP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где ( A ) — матрица коэффициентов, ( x ) — вектор неизвестных, а ( b ) — вектор правых частей.</w:t>
      </w:r>
    </w:p>
    <w:bookmarkEnd w:id="22"/>
    <w:bookmarkStart w:id="23" w:name="метод-гаусса"/>
    <w:p>
      <w:pPr>
        <w:pStyle w:val="Heading3"/>
      </w:pPr>
      <w:r>
        <w:t xml:space="preserve">Метод Гаусса</w:t>
      </w:r>
    </w:p>
    <w:p>
      <w:pPr>
        <w:pStyle w:val="FirstParagraph"/>
      </w:pPr>
      <w:r>
        <w:t xml:space="preserve">Метод Гаусса (или метод прямого исключения) — один из наиболее распространенных методов решения систем линейных уравнений. Его цель — привести матрицу системы к треугольному виду, после чего можно легко найти решения системы методом обратной подстановки. Процесс решения включает операции сложения и умножения строк на константы для получения нулей под главной диагональю.</w:t>
      </w:r>
    </w:p>
    <w:bookmarkEnd w:id="23"/>
    <w:bookmarkStart w:id="24" w:name="левое-деление"/>
    <w:p>
      <w:pPr>
        <w:pStyle w:val="Heading3"/>
      </w:pPr>
      <w:r>
        <w:t xml:space="preserve">Левое деление</w:t>
      </w:r>
    </w:p>
    <w:p>
      <w:pPr>
        <w:pStyle w:val="FirstParagraph"/>
      </w:pPr>
      <w:r>
        <w:t xml:space="preserve">В</w:t>
      </w:r>
      <w:r>
        <w:t xml:space="preserve"> </w:t>
      </w:r>
      <w:r>
        <w:rPr>
          <w:b/>
          <w:bCs/>
        </w:rPr>
        <w:t xml:space="preserve">Octave</w:t>
      </w:r>
      <w:r>
        <w:t xml:space="preserve"> </w:t>
      </w:r>
      <w:r>
        <w:t xml:space="preserve">операция левого деления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позволяет быстро и эффективно находить решение для системы линейных уравнений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⋅</m:t>
          </m:r>
          <m:r>
            <m:t>x</m:t>
          </m:r>
          <m:r>
            <m:rPr>
              <m:sty m:val="p"/>
            </m:rP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Концептуально эта операция эквивалентна умножению на обратную матрицу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⋅</m:t>
          </m:r>
          <m:r>
            <m:t>b</m:t>
          </m:r>
        </m:oMath>
      </m:oMathPara>
    </w:p>
    <w:p>
      <w:pPr>
        <w:pStyle w:val="FirstParagraph"/>
      </w:pPr>
      <w:r>
        <w:t xml:space="preserve">но выполняется быстрее и точнее.</w:t>
      </w:r>
    </w:p>
    <w:bookmarkEnd w:id="24"/>
    <w:bookmarkStart w:id="25" w:name="lu-разложение"/>
    <w:p>
      <w:pPr>
        <w:pStyle w:val="Heading3"/>
      </w:pPr>
      <w:r>
        <w:t xml:space="preserve">LU-разложение</w:t>
      </w:r>
    </w:p>
    <w:p>
      <w:pPr>
        <w:pStyle w:val="FirstParagraph"/>
      </w:pPr>
      <w:r>
        <w:t xml:space="preserve">LU-разложение разбивает исходную матрицу ( A ) на две матрицы: ( L ) (нижнюю треугольную) и ( U ) (верхнюю треугольную), такие, что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L</m:t>
          </m:r>
          <m:r>
            <m:rPr>
              <m:sty m:val="p"/>
            </m:rPr>
            <m:t>⋅</m:t>
          </m:r>
          <m:r>
            <m:t>U</m:t>
          </m:r>
        </m:oMath>
      </m:oMathPara>
    </w:p>
    <w:p>
      <w:pPr>
        <w:pStyle w:val="FirstParagraph"/>
      </w:pPr>
      <w:r>
        <w:t xml:space="preserve">Этот метод широко применяется для решения систем линейных уравнений и вычисления определителей.</w:t>
      </w:r>
    </w:p>
    <w:bookmarkEnd w:id="25"/>
    <w:bookmarkStart w:id="26" w:name="lup-разложение"/>
    <w:p>
      <w:pPr>
        <w:pStyle w:val="Heading3"/>
      </w:pPr>
      <w:r>
        <w:t xml:space="preserve">LUP-разложение</w:t>
      </w:r>
    </w:p>
    <w:p>
      <w:pPr>
        <w:pStyle w:val="FirstParagraph"/>
      </w:pPr>
      <w:r>
        <w:t xml:space="preserve">LUP-разложение представляет собой модификацию LU-разложения, в которой к матрицам ( L ) и ( U ) добавляется перестановочная матрица ( P ), учитывающая перестановку строк для получения точного результата. LUP-разложение часто используется для повышения устойчивости вычислений.</w:t>
      </w:r>
    </w:p>
    <w:bookmarkEnd w:id="26"/>
    <w:bookmarkEnd w:id="27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метод-гаусса-1"/>
    <w:p>
      <w:pPr>
        <w:pStyle w:val="Heading3"/>
      </w:pPr>
      <w:r>
        <w:t xml:space="preserve">Метод Гаусса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Задание</w:t>
      </w:r>
      <w:r>
        <w:t xml:space="preserve">: Решить систему линейных уравнений:</w:t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⋅</m:t>
          </m:r>
          <m:r>
            <m:t>x</m:t>
          </m:r>
          <m:r>
            <m:rPr>
              <m:sty m:val="p"/>
            </m:rPr>
            <m:t>=</m:t>
          </m:r>
          <m:r>
            <m:t>b</m:t>
          </m:r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6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Расширенная матрица</w:t>
      </w:r>
      <w:r>
        <w:t xml:space="preserve">: Создаём расширенную матрицу:</w:t>
      </w:r>
    </w:p>
    <w:p>
      <w:pPr>
        <w:pStyle w:val="SourceCode"/>
      </w:pPr>
      <w:r>
        <w:rPr>
          <w:rStyle w:val="NormalTok"/>
        </w:rPr>
        <w:t xml:space="preserve">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</w:p>
    <w:bookmarkEnd w:id="28"/>
    <w:bookmarkEnd w:id="29"/>
    <w:bookmarkStart w:id="40" w:name="выполнение-лабораторной-работы-1"/>
    <w:p>
      <w:pPr>
        <w:pStyle w:val="Heading1"/>
      </w:pPr>
      <w:r>
        <w:t xml:space="preserve">Выполнение лабораторной работы</w:t>
      </w:r>
    </w:p>
    <w:bookmarkStart w:id="30" w:name="метод-гаусса-2"/>
    <w:p>
      <w:pPr>
        <w:pStyle w:val="Heading3"/>
      </w:pPr>
      <w:r>
        <w:t xml:space="preserve">Метод Гаусса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Задание</w:t>
      </w:r>
      <w:r>
        <w:t xml:space="preserve">: Решить систему линейных уравнений: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⋅</m:t>
          </m:r>
          <m:r>
            <m:t>x</m:t>
          </m:r>
          <m:r>
            <m:rPr>
              <m:sty m:val="p"/>
            </m:rPr>
            <m:t>=</m:t>
          </m:r>
          <m:r>
            <m:t>b</m:t>
          </m:r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6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Расширенная матрица</w:t>
      </w:r>
      <w:r>
        <w:t xml:space="preserve">: Создаём расширенную матрицу: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Приведение к треугольному виду</w:t>
      </w:r>
      <w:r>
        <w:t xml:space="preserve">:</w:t>
      </w:r>
    </w:p>
    <w:p>
      <w:pPr>
        <w:numPr>
          <w:ilvl w:val="1"/>
          <w:numId w:val="1005"/>
        </w:numPr>
      </w:pPr>
      <w:r>
        <w:t xml:space="preserve">Добавляем к третьей строке первую, умноженную на -1: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B(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</w:t>
      </w:r>
    </w:p>
    <w:p>
      <w:pPr>
        <w:numPr>
          <w:ilvl w:val="1"/>
          <w:numId w:val="1005"/>
        </w:numPr>
      </w:pPr>
      <w:r>
        <w:t xml:space="preserve">Добавляем ко второй строке первую строку, умноженную на -1.5:</w:t>
      </w:r>
    </w:p>
    <w:p>
      <w:pPr>
        <w:pStyle w:val="SourceCode"/>
        <w:numPr>
          <w:ilvl w:val="1"/>
          <w:numId w:val="1000"/>
        </w:numPr>
      </w:pPr>
      <w:r>
        <w:rPr>
          <w:rStyle w:val="NormalTok"/>
        </w:rPr>
        <w:t xml:space="preserve">B(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</w:t>
      </w:r>
    </w:p>
    <w:p>
      <w:pPr>
        <w:numPr>
          <w:ilvl w:val="1"/>
          <w:numId w:val="1000"/>
        </w:numPr>
      </w:pPr>
      <w:r>
        <w:t xml:space="preserve">В итоге получаем треугольную матрицу и можем выполнить обратную подстановку для нахождения решения.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Результат</w:t>
      </w:r>
      <w:r>
        <w:t xml:space="preserve">:</w:t>
      </w:r>
      <w:r>
        <w:t xml:space="preserve"> </w:t>
      </w:r>
      <w:r>
        <w:t xml:space="preserve">Решение системы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17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17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13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bookmarkEnd w:id="30"/>
    <w:bookmarkStart w:id="37" w:name="метод-левого-деления"/>
    <w:p>
      <w:pPr>
        <w:pStyle w:val="Heading3"/>
      </w:pPr>
      <w:r>
        <w:t xml:space="preserve">Метод левого деления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Исходная матрица</w:t>
      </w:r>
      <w:r>
        <w:t xml:space="preserve">: Из расширенной матрицы ( B ) выделяем матрицу ( A ) и вектор ( b ):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B(</w:t>
      </w:r>
      <w:r>
        <w:rPr>
          <w:rStyle w:val="OperatorTok"/>
        </w:rPr>
        <w:t xml:space="preserve">:,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Решение</w:t>
      </w:r>
      <w:r>
        <w:t xml:space="preserve">:</w:t>
      </w:r>
      <w:r>
        <w:t xml:space="preserve"> </w:t>
      </w:r>
      <w:r>
        <w:t xml:space="preserve">Находим вектор решений с использованием операции левого деления: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\</w:t>
      </w:r>
      <w:r>
        <w:rPr>
          <w:rStyle w:val="NormalTok"/>
        </w:rPr>
        <w:t xml:space="preserve">b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Результат</w:t>
      </w:r>
      <w:r>
        <w:t xml:space="preserve">:</w:t>
      </w:r>
      <w:r>
        <w:t xml:space="preserve"> </w:t>
      </w:r>
      <w:r>
        <w:t xml:space="preserve">Решение системы совпадает с результатом, полученным методом Гаусса: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5.6667</m:t>
                    </m:r>
                  </m:e>
                </m:mr>
                <m:mr>
                  <m:e>
                    <m:r>
                      <m:t>5.6667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4.3333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6"/>
        </w:numPr>
      </w:pPr>
      <w:r>
        <w:rPr>
          <w:b/>
          <w:bCs/>
        </w:rPr>
        <w:t xml:space="preserve">Скриншот выполнения</w:t>
      </w:r>
      <w:r>
        <w:t xml:space="preserve">:</w:t>
      </w:r>
      <w:r>
        <w:t xml:space="preserve"> </w:t>
      </w:r>
      <w:r>
        <w:drawing>
          <wp:inline>
            <wp:extent cx="5334000" cy="2232837"/>
            <wp:effectExtent b="0" l="0" r="0" t="0"/>
            <wp:docPr descr="bg left:100%" title="" id="32" name="Picture"/>
            <a:graphic>
              <a:graphicData uri="http://schemas.openxmlformats.org/drawingml/2006/picture">
                <pic:pic>
                  <pic:nvPicPr>
                    <pic:cNvPr descr="./pictures/picture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232837"/>
            <wp:effectExtent b="0" l="0" r="0" t="0"/>
            <wp:docPr descr="bg left:100%" title="" id="35" name="Picture"/>
            <a:graphic>
              <a:graphicData uri="http://schemas.openxmlformats.org/drawingml/2006/picture">
                <pic:pic>
                  <pic:nvPicPr>
                    <pic:cNvPr descr="./pictures/pictur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lu-разложение-1"/>
    <w:p>
      <w:pPr>
        <w:pStyle w:val="Heading3"/>
      </w:pPr>
      <w:r>
        <w:t xml:space="preserve">LU-разложение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Определение матрицы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LU-разложение</w:t>
      </w:r>
      <w:r>
        <w:t xml:space="preserve">:</w:t>
      </w:r>
      <w:r>
        <w:t xml:space="preserve"> </w:t>
      </w:r>
      <w:r>
        <w:t xml:space="preserve">В</w:t>
      </w:r>
      <w:r>
        <w:t xml:space="preserve"> </w:t>
      </w:r>
      <w:r>
        <w:rPr>
          <w:b/>
          <w:bCs/>
        </w:rPr>
        <w:t xml:space="preserve">Octave</w:t>
      </w:r>
      <w:r>
        <w:t xml:space="preserve"> </w:t>
      </w:r>
      <w:r>
        <w:t xml:space="preserve">для выполнения LU-разложения используется встроенная команда: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[L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lu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Результат</w:t>
      </w:r>
      <w:r>
        <w:t xml:space="preserve">:</w:t>
      </w:r>
      <w:r>
        <w:t xml:space="preserve"> </w:t>
      </w:r>
      <w:r>
        <w:t xml:space="preserve">Матрица ( A ) разложена на ( L ) и ( U ), которые могут быть использованы для решения системы.</w:t>
      </w:r>
    </w:p>
    <w:bookmarkEnd w:id="38"/>
    <w:bookmarkStart w:id="39" w:name="lup-разложение-1"/>
    <w:p>
      <w:pPr>
        <w:pStyle w:val="Heading3"/>
      </w:pPr>
      <w:r>
        <w:t xml:space="preserve">LUP-разложение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Определение матрицы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LUP-разложение</w:t>
      </w:r>
      <w:r>
        <w:t xml:space="preserve">:</w:t>
      </w:r>
      <w:r>
        <w:t xml:space="preserve"> </w:t>
      </w:r>
      <w:r>
        <w:t xml:space="preserve">Выполняем разложение с учетом перестановки строк: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[L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lu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Результат</w:t>
      </w:r>
      <w:r>
        <w:t xml:space="preserve">:</w:t>
      </w:r>
      <w:r>
        <w:t xml:space="preserve"> </w:t>
      </w:r>
      <w:r>
        <w:t xml:space="preserve">Получено LUP-разложение исходной матрицы с учетом перестановочной матрицы ( P ).</w:t>
      </w:r>
    </w:p>
    <w:bookmarkEnd w:id="39"/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различные методы решения систем линейных уравнений. Метод Гаусса и операция левого деления показали себя как эффективные способы решения, в то время как LU и LUP-разложения предоставили более глубокое понимание структуры матрицы и методов её анализа. Каждый из методов имеет свои преимущества и может быть использован в зависимости от условий задачи.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9"/>
        </w:numPr>
      </w:pPr>
      <w:r>
        <w:t xml:space="preserve">Кулябов, Д. С., Королькова, А. В. Введение в научное программирование. — М.: Физматлит, 2020.</w:t>
      </w:r>
    </w:p>
    <w:p>
      <w:pPr>
        <w:pStyle w:val="Compact"/>
        <w:numPr>
          <w:ilvl w:val="0"/>
          <w:numId w:val="1009"/>
        </w:numPr>
      </w:pPr>
      <w:hyperlink r:id="rId42">
        <w:r>
          <w:rPr>
            <w:rStyle w:val="Hyperlink"/>
          </w:rPr>
          <w:t xml:space="preserve">Octave Documentation: Matrix Division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42" Target="https://octave.org/doc/v4.0.0/Matrix-Divis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octave.org/doc/v4.0.0/Matrix-Divis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 по предмету Научное программирование</dc:title>
  <dc:creator>Лобов Михаил Сергеевич</dc:creator>
  <dc:language>ru-RU</dc:language>
  <cp:keywords/>
  <dcterms:created xsi:type="dcterms:W3CDTF">2024-10-26T20:46:25Z</dcterms:created>
  <dcterms:modified xsi:type="dcterms:W3CDTF">2024-10-26T20:46:25Z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