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Edited · Independent Україна é</w:t>
      </w:r>
      <w:r>
        <w:rPr>
          <w:rFonts w:ascii="Times" w:hAnsi="Times" w:cs="Times"/>
          <w:sz w:val="24"/>
          <w:sz-cs w:val="24"/>
          <w:i/>
        </w:rPr>
        <w:t xml:space="preserve"> italic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Centered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