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5F0E9"/>
  <w:body>
    <w:p w14:paraId="532105AA" w14:textId="2BE8F821" w:rsidR="007675CD" w:rsidRPr="001D7761" w:rsidRDefault="0045612D" w:rsidP="001D7761">
      <w:pPr>
        <w:jc w:val="center"/>
        <w:rPr>
          <w:rFonts w:ascii="Poppins" w:hAnsi="Poppins" w:cs="Poppins"/>
          <w:b/>
          <w:bCs/>
          <w:sz w:val="44"/>
          <w:szCs w:val="44"/>
        </w:rPr>
      </w:pPr>
      <w:r w:rsidRPr="00935397">
        <w:rPr>
          <w:rFonts w:ascii="Poppins" w:hAnsi="Poppins" w:cs="Poppins"/>
          <w:b/>
          <w:bCs/>
          <w:noProof/>
          <w:sz w:val="44"/>
          <w:szCs w:val="44"/>
        </w:rPr>
        <w:drawing>
          <wp:anchor distT="0" distB="0" distL="114300" distR="114300" simplePos="0" relativeHeight="251659264" behindDoc="0" locked="0" layoutInCell="1" allowOverlap="1" wp14:anchorId="71832281" wp14:editId="4A16F60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019175" cy="1019175"/>
            <wp:effectExtent l="0" t="0" r="9525" b="0"/>
            <wp:wrapSquare wrapText="bothSides"/>
            <wp:docPr id="2004749597" name="Image 1" descr="Une image contenant dessin, outil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749597" name="Image 1" descr="Une image contenant dessin, outil, conceptio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D7761">
        <w:rPr>
          <w:rFonts w:ascii="Poppins" w:hAnsi="Poppins" w:cs="Poppins"/>
          <w:b/>
          <w:bCs/>
          <w:sz w:val="44"/>
          <w:szCs w:val="44"/>
        </w:rPr>
        <w:t>PROCÉDURE</w:t>
      </w:r>
      <w:r w:rsidRPr="001D7761">
        <w:rPr>
          <w:rFonts w:ascii="Poppins" w:hAnsi="Poppins" w:cs="Poppins"/>
          <w:b/>
          <w:bCs/>
        </w:rPr>
        <w:t xml:space="preserve"> </w:t>
      </w:r>
      <w:r w:rsidRPr="001D7761">
        <w:rPr>
          <w:rFonts w:ascii="Poppins" w:hAnsi="Poppins" w:cs="Poppins"/>
          <w:b/>
          <w:bCs/>
          <w:sz w:val="44"/>
          <w:szCs w:val="44"/>
        </w:rPr>
        <w:t>POUR INITIALISER LA BASE DE DONNÉES VIA INVITE DE COMMANDE</w:t>
      </w:r>
    </w:p>
    <w:p w14:paraId="6963A5EA" w14:textId="77777777" w:rsidR="004826FA" w:rsidRPr="00935397" w:rsidRDefault="004826FA" w:rsidP="00DB0A31">
      <w:pPr>
        <w:jc w:val="both"/>
        <w:rPr>
          <w:rFonts w:ascii="Poppins" w:hAnsi="Poppins" w:cs="Poppins"/>
          <w:b/>
          <w:bCs/>
          <w:sz w:val="44"/>
          <w:szCs w:val="44"/>
        </w:rPr>
      </w:pPr>
    </w:p>
    <w:sdt>
      <w:sdtPr>
        <w:rPr>
          <w:rFonts w:ascii="Poppins" w:eastAsiaTheme="minorHAnsi" w:hAnsi="Poppins" w:cs="Poppins"/>
          <w:color w:val="112250"/>
          <w:kern w:val="2"/>
          <w:sz w:val="24"/>
          <w:szCs w:val="24"/>
          <w:lang w:eastAsia="en-US"/>
          <w14:ligatures w14:val="standardContextual"/>
        </w:rPr>
        <w:id w:val="20509473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C03AEA" w14:textId="4FE27140" w:rsidR="004826FA" w:rsidRPr="00935397" w:rsidRDefault="004826FA" w:rsidP="00DB0A31">
          <w:pPr>
            <w:pStyle w:val="En-ttedetabledesmatires"/>
            <w:jc w:val="both"/>
            <w:rPr>
              <w:rFonts w:ascii="Poppins" w:hAnsi="Poppins" w:cs="Poppins"/>
              <w:b/>
              <w:bCs/>
              <w:color w:val="112250"/>
            </w:rPr>
          </w:pPr>
          <w:r w:rsidRPr="00935397">
            <w:rPr>
              <w:rFonts w:ascii="Poppins" w:hAnsi="Poppins" w:cs="Poppins"/>
              <w:b/>
              <w:bCs/>
              <w:color w:val="112250"/>
            </w:rPr>
            <w:t>Table des matières</w:t>
          </w:r>
        </w:p>
        <w:p w14:paraId="5F70F716" w14:textId="3B369CEC" w:rsidR="004826FA" w:rsidRPr="00935397" w:rsidRDefault="004826FA" w:rsidP="00DB0A31">
          <w:pPr>
            <w:pStyle w:val="TM2"/>
            <w:tabs>
              <w:tab w:val="right" w:leader="dot" w:pos="9062"/>
            </w:tabs>
            <w:jc w:val="both"/>
            <w:rPr>
              <w:rFonts w:ascii="Poppins" w:hAnsi="Poppins" w:cs="Poppins"/>
              <w:noProof/>
            </w:rPr>
          </w:pPr>
          <w:r w:rsidRPr="00935397">
            <w:rPr>
              <w:rFonts w:ascii="Poppins" w:hAnsi="Poppins" w:cs="Poppins"/>
            </w:rPr>
            <w:fldChar w:fldCharType="begin"/>
          </w:r>
          <w:r w:rsidRPr="00935397">
            <w:rPr>
              <w:rFonts w:ascii="Poppins" w:hAnsi="Poppins" w:cs="Poppins"/>
            </w:rPr>
            <w:instrText xml:space="preserve"> TOC \o "1-3" \h \z \u </w:instrText>
          </w:r>
          <w:r w:rsidRPr="00935397">
            <w:rPr>
              <w:rFonts w:ascii="Poppins" w:hAnsi="Poppins" w:cs="Poppins"/>
            </w:rPr>
            <w:fldChar w:fldCharType="separate"/>
          </w:r>
          <w:hyperlink w:anchor="_Toc223166524" w:history="1">
            <w:r w:rsidRPr="00935397">
              <w:rPr>
                <w:rStyle w:val="Lienhypertexte"/>
                <w:rFonts w:ascii="Poppins" w:hAnsi="Poppins" w:cs="Poppins"/>
                <w:noProof/>
              </w:rPr>
              <w:t>Introduction</w:t>
            </w:r>
            <w:r w:rsidRPr="00935397">
              <w:rPr>
                <w:rFonts w:ascii="Poppins" w:hAnsi="Poppins" w:cs="Poppins"/>
                <w:noProof/>
                <w:webHidden/>
              </w:rPr>
              <w:tab/>
            </w:r>
            <w:r w:rsidRPr="00935397">
              <w:rPr>
                <w:rFonts w:ascii="Poppins" w:hAnsi="Poppins" w:cs="Poppins"/>
                <w:noProof/>
                <w:webHidden/>
              </w:rPr>
              <w:fldChar w:fldCharType="begin"/>
            </w:r>
            <w:r w:rsidRPr="00935397">
              <w:rPr>
                <w:rFonts w:ascii="Poppins" w:hAnsi="Poppins" w:cs="Poppins"/>
                <w:noProof/>
                <w:webHidden/>
              </w:rPr>
              <w:instrText xml:space="preserve"> PAGEREF _Toc223166524 \h </w:instrText>
            </w:r>
            <w:r w:rsidRPr="00935397">
              <w:rPr>
                <w:rFonts w:ascii="Poppins" w:hAnsi="Poppins" w:cs="Poppins"/>
                <w:noProof/>
                <w:webHidden/>
              </w:rPr>
            </w:r>
            <w:r w:rsidRPr="00935397">
              <w:rPr>
                <w:rFonts w:ascii="Poppins" w:hAnsi="Poppins" w:cs="Poppins"/>
                <w:noProof/>
                <w:webHidden/>
              </w:rPr>
              <w:fldChar w:fldCharType="separate"/>
            </w:r>
            <w:r w:rsidRPr="00935397">
              <w:rPr>
                <w:rFonts w:ascii="Poppins" w:hAnsi="Poppins" w:cs="Poppins"/>
                <w:noProof/>
                <w:webHidden/>
              </w:rPr>
              <w:t>1</w:t>
            </w:r>
            <w:r w:rsidRPr="00935397">
              <w:rPr>
                <w:rFonts w:ascii="Poppins" w:hAnsi="Poppins" w:cs="Poppins"/>
                <w:noProof/>
                <w:webHidden/>
              </w:rPr>
              <w:fldChar w:fldCharType="end"/>
            </w:r>
          </w:hyperlink>
        </w:p>
        <w:p w14:paraId="0BC3E8A1" w14:textId="58671E5B" w:rsidR="004826FA" w:rsidRPr="00935397" w:rsidRDefault="004826FA" w:rsidP="00DB0A31">
          <w:pPr>
            <w:pStyle w:val="TM2"/>
            <w:tabs>
              <w:tab w:val="right" w:leader="dot" w:pos="9062"/>
            </w:tabs>
            <w:jc w:val="both"/>
            <w:rPr>
              <w:rFonts w:ascii="Poppins" w:hAnsi="Poppins" w:cs="Poppins"/>
              <w:noProof/>
            </w:rPr>
          </w:pPr>
          <w:hyperlink w:anchor="_Toc223166525" w:history="1">
            <w:r w:rsidRPr="00935397">
              <w:rPr>
                <w:rStyle w:val="Lienhypertexte"/>
                <w:rFonts w:ascii="Poppins" w:hAnsi="Poppins" w:cs="Poppins"/>
                <w:noProof/>
              </w:rPr>
              <w:t>Initialisation</w:t>
            </w:r>
            <w:r w:rsidRPr="00935397">
              <w:rPr>
                <w:rFonts w:ascii="Poppins" w:hAnsi="Poppins" w:cs="Poppins"/>
                <w:noProof/>
                <w:webHidden/>
              </w:rPr>
              <w:tab/>
            </w:r>
            <w:r w:rsidRPr="00935397">
              <w:rPr>
                <w:rFonts w:ascii="Poppins" w:hAnsi="Poppins" w:cs="Poppins"/>
                <w:noProof/>
                <w:webHidden/>
              </w:rPr>
              <w:fldChar w:fldCharType="begin"/>
            </w:r>
            <w:r w:rsidRPr="00935397">
              <w:rPr>
                <w:rFonts w:ascii="Poppins" w:hAnsi="Poppins" w:cs="Poppins"/>
                <w:noProof/>
                <w:webHidden/>
              </w:rPr>
              <w:instrText xml:space="preserve"> PAGEREF _Toc223166525 \h </w:instrText>
            </w:r>
            <w:r w:rsidRPr="00935397">
              <w:rPr>
                <w:rFonts w:ascii="Poppins" w:hAnsi="Poppins" w:cs="Poppins"/>
                <w:noProof/>
                <w:webHidden/>
              </w:rPr>
            </w:r>
            <w:r w:rsidRPr="00935397">
              <w:rPr>
                <w:rFonts w:ascii="Poppins" w:hAnsi="Poppins" w:cs="Poppins"/>
                <w:noProof/>
                <w:webHidden/>
              </w:rPr>
              <w:fldChar w:fldCharType="separate"/>
            </w:r>
            <w:r w:rsidRPr="00935397">
              <w:rPr>
                <w:rFonts w:ascii="Poppins" w:hAnsi="Poppins" w:cs="Poppins"/>
                <w:noProof/>
                <w:webHidden/>
              </w:rPr>
              <w:t>1</w:t>
            </w:r>
            <w:r w:rsidRPr="00935397">
              <w:rPr>
                <w:rFonts w:ascii="Poppins" w:hAnsi="Poppins" w:cs="Poppins"/>
                <w:noProof/>
                <w:webHidden/>
              </w:rPr>
              <w:fldChar w:fldCharType="end"/>
            </w:r>
          </w:hyperlink>
        </w:p>
        <w:p w14:paraId="16188A12" w14:textId="17C886C4" w:rsidR="0045612D" w:rsidRPr="00935397" w:rsidRDefault="004826FA" w:rsidP="00DB0A31">
          <w:pPr>
            <w:jc w:val="both"/>
            <w:rPr>
              <w:rFonts w:ascii="Poppins" w:hAnsi="Poppins" w:cs="Poppins"/>
            </w:rPr>
          </w:pPr>
          <w:r w:rsidRPr="00935397">
            <w:rPr>
              <w:rFonts w:ascii="Poppins" w:hAnsi="Poppins" w:cs="Poppins"/>
              <w:b/>
              <w:bCs/>
            </w:rPr>
            <w:fldChar w:fldCharType="end"/>
          </w:r>
        </w:p>
      </w:sdtContent>
    </w:sdt>
    <w:p w14:paraId="10A52B89" w14:textId="77777777" w:rsidR="004826FA" w:rsidRPr="00935397" w:rsidRDefault="004826FA" w:rsidP="00DB0A31">
      <w:pPr>
        <w:jc w:val="both"/>
        <w:rPr>
          <w:rFonts w:ascii="Poppins" w:hAnsi="Poppins" w:cs="Poppins"/>
          <w:b/>
          <w:bCs/>
          <w:sz w:val="44"/>
          <w:szCs w:val="44"/>
        </w:rPr>
      </w:pPr>
    </w:p>
    <w:p w14:paraId="25D3146C" w14:textId="1E8FEBC0" w:rsidR="0045612D" w:rsidRPr="00935397" w:rsidRDefault="007B36D9" w:rsidP="00DB0A31">
      <w:pPr>
        <w:pStyle w:val="Titre2"/>
        <w:jc w:val="both"/>
        <w:rPr>
          <w:rFonts w:ascii="Poppins" w:hAnsi="Poppins" w:cs="Poppins"/>
        </w:rPr>
      </w:pPr>
      <w:bookmarkStart w:id="0" w:name="_Toc223166524"/>
      <w:r w:rsidRPr="00935397">
        <w:rPr>
          <w:rFonts w:ascii="Poppins" w:hAnsi="Poppins" w:cs="Poppins"/>
        </w:rPr>
        <w:t>Introduction</w:t>
      </w:r>
      <w:bookmarkEnd w:id="0"/>
    </w:p>
    <w:p w14:paraId="1DBC324E" w14:textId="77777777" w:rsidR="007B36D9" w:rsidRPr="00935397" w:rsidRDefault="007B36D9" w:rsidP="00DB0A31">
      <w:pPr>
        <w:jc w:val="both"/>
        <w:rPr>
          <w:rFonts w:ascii="Poppins" w:hAnsi="Poppins" w:cs="Poppins"/>
        </w:rPr>
      </w:pPr>
    </w:p>
    <w:p w14:paraId="51DBE3F1" w14:textId="62ACC688" w:rsidR="007B36D9" w:rsidRPr="00935397" w:rsidRDefault="007B36D9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</w:rPr>
        <w:t>Cette procédure consiste à configurer la base de données de manière à pouvoir avoir accès à l’applicatif. Sans elle vous serez bloqué sur la page d’erreur puisque le site n’arrive pas à trouver le cœur même de la base de données.</w:t>
      </w:r>
    </w:p>
    <w:p w14:paraId="7BC482FE" w14:textId="25B6EABA" w:rsidR="007B36D9" w:rsidRPr="00935397" w:rsidRDefault="007B36D9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</w:rPr>
        <w:t>La différence avec la méthode simple est que celle-là est plus compliqué par le fait que l’importation est plus technique que celle en méthode simple.</w:t>
      </w:r>
    </w:p>
    <w:p w14:paraId="3CE24070" w14:textId="2366BE29" w:rsidR="007B36D9" w:rsidRPr="00935397" w:rsidRDefault="007B36D9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</w:rPr>
        <w:t xml:space="preserve">La méthode </w:t>
      </w:r>
      <w:r w:rsidR="00D86A01" w:rsidRPr="00935397">
        <w:rPr>
          <w:rFonts w:ascii="Poppins" w:hAnsi="Poppins" w:cs="Poppins"/>
        </w:rPr>
        <w:t>simple</w:t>
      </w:r>
      <w:r w:rsidRPr="00935397">
        <w:rPr>
          <w:rFonts w:ascii="Poppins" w:hAnsi="Poppins" w:cs="Poppins"/>
        </w:rPr>
        <w:t xml:space="preserve"> reste à disposition dans le cas où cette méthode ne fonctionnerait pas.</w:t>
      </w:r>
    </w:p>
    <w:p w14:paraId="269B412D" w14:textId="77777777" w:rsidR="00D86A01" w:rsidRPr="00935397" w:rsidRDefault="00D86A01" w:rsidP="00DB0A31">
      <w:pPr>
        <w:jc w:val="both"/>
        <w:rPr>
          <w:rFonts w:ascii="Poppins" w:hAnsi="Poppins" w:cs="Poppins"/>
        </w:rPr>
      </w:pPr>
    </w:p>
    <w:p w14:paraId="4307D943" w14:textId="212216A2" w:rsidR="00D86A01" w:rsidRPr="00935397" w:rsidRDefault="00D86A01" w:rsidP="00DB0A31">
      <w:pPr>
        <w:pStyle w:val="Titre2"/>
        <w:jc w:val="both"/>
        <w:rPr>
          <w:rFonts w:ascii="Poppins" w:hAnsi="Poppins" w:cs="Poppins"/>
        </w:rPr>
      </w:pPr>
      <w:bookmarkStart w:id="1" w:name="_Toc223166525"/>
      <w:r w:rsidRPr="00935397">
        <w:rPr>
          <w:rFonts w:ascii="Poppins" w:hAnsi="Poppins" w:cs="Poppins"/>
        </w:rPr>
        <w:t>Initialisation</w:t>
      </w:r>
      <w:bookmarkEnd w:id="1"/>
    </w:p>
    <w:p w14:paraId="0A69185C" w14:textId="77777777" w:rsidR="008D5481" w:rsidRPr="00935397" w:rsidRDefault="008D5481" w:rsidP="00DB0A31">
      <w:pPr>
        <w:jc w:val="both"/>
        <w:rPr>
          <w:rFonts w:ascii="Poppins" w:hAnsi="Poppins" w:cs="Poppins"/>
        </w:rPr>
      </w:pPr>
    </w:p>
    <w:p w14:paraId="0CFC5288" w14:textId="361F5FBF" w:rsidR="008D5481" w:rsidRPr="00935397" w:rsidRDefault="008D5481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</w:rPr>
        <w:t>Lancer WampServer.</w:t>
      </w:r>
    </w:p>
    <w:p w14:paraId="25E34158" w14:textId="77777777" w:rsidR="00D86A01" w:rsidRPr="00935397" w:rsidRDefault="00D86A01" w:rsidP="00DB0A31">
      <w:pPr>
        <w:jc w:val="both"/>
        <w:rPr>
          <w:rFonts w:ascii="Poppins" w:hAnsi="Poppins" w:cs="Poppins"/>
        </w:rPr>
      </w:pPr>
    </w:p>
    <w:p w14:paraId="531DAA81" w14:textId="1B160FEB" w:rsidR="00D86A01" w:rsidRPr="00935397" w:rsidRDefault="008D5481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  <w:noProof/>
        </w:rPr>
        <w:drawing>
          <wp:inline distT="0" distB="0" distL="0" distR="0" wp14:anchorId="386D797F" wp14:editId="375A1D4C">
            <wp:extent cx="5760720" cy="4330065"/>
            <wp:effectExtent l="0" t="0" r="0" b="0"/>
            <wp:docPr id="413704874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704874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F0F1C" w14:textId="50FF80C2" w:rsidR="008D5481" w:rsidRPr="00935397" w:rsidRDefault="008D5481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  <w:noProof/>
        </w:rPr>
        <w:lastRenderedPageBreak/>
        <w:drawing>
          <wp:inline distT="0" distB="0" distL="0" distR="0" wp14:anchorId="74FB8291" wp14:editId="28973888">
            <wp:extent cx="5760720" cy="4352290"/>
            <wp:effectExtent l="0" t="0" r="0" b="0"/>
            <wp:docPr id="1201219388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19388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5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D5766" w14:textId="187DA156" w:rsidR="007B36D9" w:rsidRPr="00935397" w:rsidRDefault="008D5481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  <w:noProof/>
        </w:rPr>
        <w:drawing>
          <wp:inline distT="0" distB="0" distL="0" distR="0" wp14:anchorId="26A32567" wp14:editId="48661736">
            <wp:extent cx="5760720" cy="4333240"/>
            <wp:effectExtent l="0" t="0" r="0" b="0"/>
            <wp:docPr id="83770403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0403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5C57D" w14:textId="5F15CEE3" w:rsidR="008D5481" w:rsidRPr="00935397" w:rsidRDefault="008D5481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  <w:noProof/>
        </w:rPr>
        <w:lastRenderedPageBreak/>
        <w:drawing>
          <wp:inline distT="0" distB="0" distL="0" distR="0" wp14:anchorId="62AED4E5" wp14:editId="6D047388">
            <wp:extent cx="5760720" cy="4348480"/>
            <wp:effectExtent l="0" t="0" r="0" b="0"/>
            <wp:docPr id="1450675881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75881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18694" w14:textId="07B799F6" w:rsidR="008D5481" w:rsidRPr="00935397" w:rsidRDefault="008D5481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  <w:noProof/>
        </w:rPr>
        <w:drawing>
          <wp:inline distT="0" distB="0" distL="0" distR="0" wp14:anchorId="299A24B8" wp14:editId="0A915A4E">
            <wp:extent cx="5760720" cy="4348480"/>
            <wp:effectExtent l="0" t="0" r="0" b="0"/>
            <wp:docPr id="470613722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13722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6A156" w14:textId="6C882433" w:rsidR="008D5481" w:rsidRPr="00935397" w:rsidRDefault="008D5481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</w:rPr>
        <w:lastRenderedPageBreak/>
        <w:t xml:space="preserve">Après avoir copié le fichier </w:t>
      </w:r>
      <w:proofErr w:type="spellStart"/>
      <w:r w:rsidRPr="00935397">
        <w:rPr>
          <w:rFonts w:ascii="Poppins" w:hAnsi="Poppins" w:cs="Poppins"/>
        </w:rPr>
        <w:t>BDD_constructor</w:t>
      </w:r>
      <w:r w:rsidR="00DD2E60">
        <w:rPr>
          <w:rFonts w:ascii="Poppins" w:hAnsi="Poppins" w:cs="Poppins"/>
        </w:rPr>
        <w:t>.sql</w:t>
      </w:r>
      <w:proofErr w:type="spellEnd"/>
      <w:r w:rsidRPr="00935397">
        <w:rPr>
          <w:rFonts w:ascii="Poppins" w:hAnsi="Poppins" w:cs="Poppins"/>
        </w:rPr>
        <w:t xml:space="preserve">, </w:t>
      </w:r>
      <w:r w:rsidR="009E5F87" w:rsidRPr="00935397">
        <w:rPr>
          <w:rFonts w:ascii="Poppins" w:hAnsi="Poppins" w:cs="Poppins"/>
        </w:rPr>
        <w:t>rendez-vous</w:t>
      </w:r>
      <w:r w:rsidRPr="00935397">
        <w:rPr>
          <w:rFonts w:ascii="Poppins" w:hAnsi="Poppins" w:cs="Poppins"/>
        </w:rPr>
        <w:t xml:space="preserve"> dans le chemin de fichier suivant :</w:t>
      </w:r>
    </w:p>
    <w:p w14:paraId="229FE353" w14:textId="05DE393D" w:rsidR="008D5481" w:rsidRPr="00935397" w:rsidRDefault="008D5481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  <w:noProof/>
        </w:rPr>
        <w:drawing>
          <wp:inline distT="0" distB="0" distL="0" distR="0" wp14:anchorId="394681C6" wp14:editId="4F1F9640">
            <wp:extent cx="5760720" cy="4324350"/>
            <wp:effectExtent l="0" t="0" r="0" b="0"/>
            <wp:docPr id="1036125312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125312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7F102" w14:textId="41A5A27B" w:rsidR="008D5481" w:rsidRPr="00935397" w:rsidRDefault="008D5481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  <w:noProof/>
        </w:rPr>
        <w:lastRenderedPageBreak/>
        <w:drawing>
          <wp:inline distT="0" distB="0" distL="0" distR="0" wp14:anchorId="0A5730D6" wp14:editId="53BBB0FD">
            <wp:extent cx="5760720" cy="4352290"/>
            <wp:effectExtent l="0" t="0" r="0" b="0"/>
            <wp:docPr id="866749330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19388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5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C8838" w14:textId="3D2B3AED" w:rsidR="008D5481" w:rsidRPr="00935397" w:rsidRDefault="008D5481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  <w:noProof/>
        </w:rPr>
        <w:drawing>
          <wp:inline distT="0" distB="0" distL="0" distR="0" wp14:anchorId="3E806273" wp14:editId="746216C0">
            <wp:extent cx="5760720" cy="4338955"/>
            <wp:effectExtent l="0" t="0" r="0" b="4445"/>
            <wp:docPr id="565539835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539835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76F51" w14:textId="19A26F4A" w:rsidR="008D5481" w:rsidRPr="00935397" w:rsidRDefault="008D5481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  <w:noProof/>
        </w:rPr>
        <w:lastRenderedPageBreak/>
        <w:drawing>
          <wp:inline distT="0" distB="0" distL="0" distR="0" wp14:anchorId="07943052" wp14:editId="0608602E">
            <wp:extent cx="5760720" cy="4312920"/>
            <wp:effectExtent l="0" t="0" r="0" b="0"/>
            <wp:docPr id="1494657449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657449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E4B46" w14:textId="205D4FD1" w:rsidR="008D5481" w:rsidRPr="00935397" w:rsidRDefault="008D5481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  <w:noProof/>
        </w:rPr>
        <w:drawing>
          <wp:inline distT="0" distB="0" distL="0" distR="0" wp14:anchorId="36CBD34D" wp14:editId="2CB0AC25">
            <wp:extent cx="5760720" cy="4344670"/>
            <wp:effectExtent l="0" t="0" r="0" b="0"/>
            <wp:docPr id="1274293260" name="Image 1" descr="Une image contenant texte, capture d’écran, logiciel, affichag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93260" name="Image 1" descr="Une image contenant texte, capture d’écran, logiciel, affichage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8EB0" w14:textId="61C1DD84" w:rsidR="008D5481" w:rsidRPr="00935397" w:rsidRDefault="008D5481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  <w:noProof/>
        </w:rPr>
        <w:lastRenderedPageBreak/>
        <w:drawing>
          <wp:inline distT="0" distB="0" distL="0" distR="0" wp14:anchorId="655BF402" wp14:editId="252A1F3A">
            <wp:extent cx="5760720" cy="4338955"/>
            <wp:effectExtent l="0" t="0" r="0" b="4445"/>
            <wp:docPr id="1344687421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687421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2355" w14:textId="50FF038D" w:rsidR="000368A6" w:rsidRPr="00935397" w:rsidRDefault="000368A6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</w:rPr>
        <w:t xml:space="preserve">Coller le fichier </w:t>
      </w:r>
      <w:proofErr w:type="spellStart"/>
      <w:r w:rsidRPr="00935397">
        <w:rPr>
          <w:rFonts w:ascii="Poppins" w:hAnsi="Poppins" w:cs="Poppins"/>
        </w:rPr>
        <w:t>BDD_constructor.sql</w:t>
      </w:r>
      <w:proofErr w:type="spellEnd"/>
      <w:r w:rsidRPr="00935397">
        <w:rPr>
          <w:rFonts w:ascii="Poppins" w:hAnsi="Poppins" w:cs="Poppins"/>
        </w:rPr>
        <w:t xml:space="preserve"> dans ce dossier.</w:t>
      </w:r>
    </w:p>
    <w:p w14:paraId="1FDCB62A" w14:textId="7CE05AB3" w:rsidR="000368A6" w:rsidRPr="00935397" w:rsidRDefault="003F626B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  <w:noProof/>
        </w:rPr>
        <w:lastRenderedPageBreak/>
        <w:drawing>
          <wp:inline distT="0" distB="0" distL="0" distR="0" wp14:anchorId="46047C63" wp14:editId="4E0D1762">
            <wp:extent cx="5760720" cy="4305935"/>
            <wp:effectExtent l="0" t="0" r="0" b="0"/>
            <wp:docPr id="1043195238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195238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0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3E077" w14:textId="30F5A782" w:rsidR="000368A6" w:rsidRPr="00935397" w:rsidRDefault="000368A6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</w:rPr>
        <w:t>Cliquez dans un espace vide, c’est-à-dire comme si vous vouliez ajouter un dossier dans ce projet.</w:t>
      </w:r>
    </w:p>
    <w:p w14:paraId="2378906C" w14:textId="63495720" w:rsidR="003F626B" w:rsidRPr="00935397" w:rsidRDefault="003F626B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</w:rPr>
        <w:t>Puis cliquez sur Terminal.</w:t>
      </w:r>
    </w:p>
    <w:p w14:paraId="2433706B" w14:textId="09C68369" w:rsidR="000368A6" w:rsidRPr="00935397" w:rsidRDefault="000368A6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  <w:noProof/>
        </w:rPr>
        <w:lastRenderedPageBreak/>
        <w:drawing>
          <wp:inline distT="0" distB="0" distL="0" distR="0" wp14:anchorId="1FAC15C3" wp14:editId="1CE1FFB2">
            <wp:extent cx="5760720" cy="4338955"/>
            <wp:effectExtent l="0" t="0" r="0" b="4445"/>
            <wp:docPr id="890921773" name="Image 1" descr="Une image contenant texte, capture d’écran, logiciel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921773" name="Image 1" descr="Une image contenant texte, capture d’écran, logiciel, nombre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6D279" w14:textId="129CBF4E" w:rsidR="00590D7F" w:rsidRPr="00935397" w:rsidRDefault="00590D7F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  <w:noProof/>
        </w:rPr>
        <w:drawing>
          <wp:inline distT="0" distB="0" distL="0" distR="0" wp14:anchorId="2263C1CB" wp14:editId="2C8FE89A">
            <wp:extent cx="5760720" cy="3486785"/>
            <wp:effectExtent l="0" t="0" r="0" b="0"/>
            <wp:docPr id="1359078554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78554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60509" w14:textId="178414E1" w:rsidR="00590D7F" w:rsidRPr="00935397" w:rsidRDefault="00590D7F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</w:rPr>
        <w:t>Tapez la commande : .\mysql.exe -u root -p</w:t>
      </w:r>
    </w:p>
    <w:p w14:paraId="2616B976" w14:textId="39EA360A" w:rsidR="00590D7F" w:rsidRPr="00935397" w:rsidRDefault="00590D7F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</w:rPr>
        <w:lastRenderedPageBreak/>
        <w:t>Pour le mot de passe, il n’y a rien à écrire, il faut tout simplement valider avec la touche entrée de votre clavier.</w:t>
      </w:r>
    </w:p>
    <w:p w14:paraId="0EFBA7E2" w14:textId="67644CC2" w:rsidR="00590D7F" w:rsidRPr="00935397" w:rsidRDefault="00590D7F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  <w:noProof/>
        </w:rPr>
        <w:drawing>
          <wp:inline distT="0" distB="0" distL="0" distR="0" wp14:anchorId="78B5624D" wp14:editId="555D245C">
            <wp:extent cx="5695950" cy="504825"/>
            <wp:effectExtent l="0" t="0" r="0" b="9525"/>
            <wp:docPr id="1706391552" name="Image 1" descr="Une image contenant texte, Polic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391552" name="Image 1" descr="Une image contenant texte, Police, capture d’écran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3EAA" w14:textId="6334D9E8" w:rsidR="00590D7F" w:rsidRPr="00935397" w:rsidRDefault="00590D7F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  <w:noProof/>
        </w:rPr>
        <w:drawing>
          <wp:inline distT="0" distB="0" distL="0" distR="0" wp14:anchorId="7D987703" wp14:editId="3BDF6096">
            <wp:extent cx="5760720" cy="2395855"/>
            <wp:effectExtent l="0" t="0" r="0" b="4445"/>
            <wp:docPr id="1811363439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363439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D1FAB" w14:textId="4D822753" w:rsidR="00590D7F" w:rsidRPr="00935397" w:rsidRDefault="00590D7F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</w:rPr>
        <w:t xml:space="preserve">Une fois sur </w:t>
      </w:r>
      <w:proofErr w:type="spellStart"/>
      <w:r w:rsidRPr="00935397">
        <w:rPr>
          <w:rFonts w:ascii="Poppins" w:hAnsi="Poppins" w:cs="Poppins"/>
        </w:rPr>
        <w:t>mysql</w:t>
      </w:r>
      <w:proofErr w:type="spellEnd"/>
      <w:r w:rsidRPr="00935397">
        <w:rPr>
          <w:rFonts w:ascii="Poppins" w:hAnsi="Poppins" w:cs="Poppins"/>
        </w:rPr>
        <w:t xml:space="preserve">, vous pouvez désormais exécuter la commande suivante : SOURCE </w:t>
      </w:r>
      <w:proofErr w:type="spellStart"/>
      <w:r w:rsidRPr="00935397">
        <w:rPr>
          <w:rFonts w:ascii="Poppins" w:hAnsi="Poppins" w:cs="Poppins"/>
        </w:rPr>
        <w:t>BDD_constructor.sql</w:t>
      </w:r>
      <w:proofErr w:type="spellEnd"/>
      <w:r w:rsidRPr="00935397">
        <w:rPr>
          <w:rFonts w:ascii="Poppins" w:hAnsi="Poppins" w:cs="Poppins"/>
        </w:rPr>
        <w:t> ;</w:t>
      </w:r>
    </w:p>
    <w:p w14:paraId="217EFAA4" w14:textId="152B7106" w:rsidR="00590D7F" w:rsidRPr="00935397" w:rsidRDefault="00590D7F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</w:rPr>
        <w:t>Pour ainsi initialiser la base de données.</w:t>
      </w:r>
    </w:p>
    <w:p w14:paraId="34EFA977" w14:textId="77777777" w:rsidR="00590D7F" w:rsidRPr="00935397" w:rsidRDefault="00590D7F" w:rsidP="00DB0A31">
      <w:pPr>
        <w:jc w:val="both"/>
        <w:rPr>
          <w:rFonts w:ascii="Poppins" w:hAnsi="Poppins" w:cs="Poppins"/>
        </w:rPr>
      </w:pPr>
    </w:p>
    <w:p w14:paraId="3447C3A9" w14:textId="77777777" w:rsidR="00590D7F" w:rsidRPr="00935397" w:rsidRDefault="00590D7F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</w:rPr>
        <w:t>Désormais en allant sur « localhost/</w:t>
      </w:r>
      <w:proofErr w:type="spellStart"/>
      <w:r w:rsidRPr="00935397">
        <w:rPr>
          <w:rFonts w:ascii="Poppins" w:hAnsi="Poppins" w:cs="Poppins"/>
        </w:rPr>
        <w:t>SAE_Site_Enchere</w:t>
      </w:r>
      <w:proofErr w:type="spellEnd"/>
      <w:r w:rsidRPr="00935397">
        <w:rPr>
          <w:rFonts w:ascii="Poppins" w:hAnsi="Poppins" w:cs="Poppins"/>
        </w:rPr>
        <w:t>-main/</w:t>
      </w:r>
      <w:proofErr w:type="spellStart"/>
      <w:r w:rsidRPr="00935397">
        <w:rPr>
          <w:rFonts w:ascii="Poppins" w:hAnsi="Poppins" w:cs="Poppins"/>
        </w:rPr>
        <w:t>newMVC</w:t>
      </w:r>
      <w:proofErr w:type="spellEnd"/>
      <w:r w:rsidRPr="00935397">
        <w:rPr>
          <w:rFonts w:ascii="Poppins" w:hAnsi="Poppins" w:cs="Poppins"/>
        </w:rPr>
        <w:t xml:space="preserve"> » depuis votre navigateur ou en cliquant sur le lien suivant : </w:t>
      </w:r>
      <w:hyperlink r:id="rId23" w:history="1">
        <w:r w:rsidRPr="00935397">
          <w:rPr>
            <w:rStyle w:val="Lienhypertexte"/>
            <w:rFonts w:ascii="Poppins" w:hAnsi="Poppins" w:cs="Poppins"/>
          </w:rPr>
          <w:t>Page d'accueil</w:t>
        </w:r>
      </w:hyperlink>
    </w:p>
    <w:p w14:paraId="402A06B5" w14:textId="77777777" w:rsidR="00590D7F" w:rsidRPr="00935397" w:rsidRDefault="00590D7F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</w:rPr>
        <w:t>Si vous n’avez plus de message d’erreur, comme la capture d’écran ci-dessous, sur la page principale de notre application, alors la base de données a bien été configurée.</w:t>
      </w:r>
    </w:p>
    <w:p w14:paraId="27501F34" w14:textId="77777777" w:rsidR="00590D7F" w:rsidRPr="00935397" w:rsidRDefault="00590D7F" w:rsidP="00DB0A31">
      <w:pPr>
        <w:jc w:val="both"/>
        <w:rPr>
          <w:rFonts w:ascii="Poppins" w:hAnsi="Poppins" w:cs="Poppins"/>
        </w:rPr>
      </w:pPr>
      <w:r w:rsidRPr="00935397">
        <w:rPr>
          <w:rFonts w:ascii="Poppins" w:hAnsi="Poppins" w:cs="Poppins"/>
          <w:noProof/>
        </w:rPr>
        <w:lastRenderedPageBreak/>
        <w:drawing>
          <wp:inline distT="0" distB="0" distL="0" distR="0" wp14:anchorId="64AD41E4" wp14:editId="65C5BF90">
            <wp:extent cx="5760720" cy="3670935"/>
            <wp:effectExtent l="38100" t="38100" r="30480" b="43815"/>
            <wp:docPr id="718153551" name="Image 1" descr="Une image contenant capture d’écran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153551" name="Image 1" descr="Une image contenant capture d’écran, texte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0935"/>
                    </a:xfrm>
                    <a:prstGeom prst="rect">
                      <a:avLst/>
                    </a:prstGeom>
                    <a:ln w="28575">
                      <a:solidFill>
                        <a:srgbClr val="112250"/>
                      </a:solidFill>
                    </a:ln>
                  </pic:spPr>
                </pic:pic>
              </a:graphicData>
            </a:graphic>
          </wp:inline>
        </w:drawing>
      </w:r>
    </w:p>
    <w:p w14:paraId="47C9D260" w14:textId="77777777" w:rsidR="00590D7F" w:rsidRPr="00935397" w:rsidRDefault="00590D7F" w:rsidP="00DB0A31">
      <w:pPr>
        <w:jc w:val="both"/>
        <w:rPr>
          <w:rFonts w:ascii="Poppins" w:hAnsi="Poppins" w:cs="Poppins"/>
        </w:rPr>
      </w:pPr>
    </w:p>
    <w:tbl>
      <w:tblPr>
        <w:tblW w:w="905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8"/>
        <w:gridCol w:w="1401"/>
        <w:gridCol w:w="1567"/>
        <w:gridCol w:w="1564"/>
        <w:gridCol w:w="3476"/>
      </w:tblGrid>
      <w:tr w:rsidR="00590D7F" w:rsidRPr="00935397" w14:paraId="0A91AADD" w14:textId="77777777" w:rsidTr="005C3722">
        <w:trPr>
          <w:trHeight w:val="300"/>
        </w:trPr>
        <w:tc>
          <w:tcPr>
            <w:tcW w:w="9056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12250"/>
            <w:hideMark/>
          </w:tcPr>
          <w:p w14:paraId="24988777" w14:textId="77777777" w:rsidR="00590D7F" w:rsidRPr="00935397" w:rsidRDefault="00590D7F" w:rsidP="00DB0A31">
            <w:pPr>
              <w:jc w:val="both"/>
              <w:rPr>
                <w:rFonts w:ascii="Poppins" w:hAnsi="Poppins" w:cs="Poppins"/>
              </w:rPr>
            </w:pPr>
            <w:r w:rsidRPr="00935397">
              <w:rPr>
                <w:rFonts w:ascii="Poppins" w:hAnsi="Poppins" w:cs="Poppins"/>
                <w:b/>
                <w:bCs/>
                <w:color w:val="F5F0E9"/>
              </w:rPr>
              <w:t>Suivi des modifications</w:t>
            </w:r>
            <w:r w:rsidRPr="00935397">
              <w:rPr>
                <w:rFonts w:ascii="Poppins" w:hAnsi="Poppins" w:cs="Poppins"/>
                <w:color w:val="F5F0E9"/>
              </w:rPr>
              <w:t> </w:t>
            </w:r>
          </w:p>
        </w:tc>
      </w:tr>
      <w:tr w:rsidR="00590D7F" w:rsidRPr="00935397" w14:paraId="736BBE68" w14:textId="77777777" w:rsidTr="005C3722">
        <w:trPr>
          <w:trHeight w:val="300"/>
        </w:trPr>
        <w:tc>
          <w:tcPr>
            <w:tcW w:w="10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549078" w14:textId="77777777" w:rsidR="00590D7F" w:rsidRPr="00935397" w:rsidRDefault="00590D7F" w:rsidP="00DB0A31">
            <w:pPr>
              <w:jc w:val="both"/>
              <w:rPr>
                <w:rFonts w:ascii="Poppins" w:hAnsi="Poppins" w:cs="Poppins"/>
              </w:rPr>
            </w:pPr>
            <w:r w:rsidRPr="00935397">
              <w:rPr>
                <w:rFonts w:ascii="Poppins" w:hAnsi="Poppins" w:cs="Poppins"/>
                <w:b/>
                <w:bCs/>
              </w:rPr>
              <w:t>Version</w:t>
            </w:r>
            <w:r w:rsidRPr="00935397">
              <w:rPr>
                <w:rFonts w:ascii="Poppins" w:hAnsi="Poppins" w:cs="Poppins"/>
              </w:rPr>
              <w:t> 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436F733" w14:textId="77777777" w:rsidR="00590D7F" w:rsidRPr="00935397" w:rsidRDefault="00590D7F" w:rsidP="00DB0A31">
            <w:pPr>
              <w:jc w:val="both"/>
              <w:rPr>
                <w:rFonts w:ascii="Poppins" w:hAnsi="Poppins" w:cs="Poppins"/>
              </w:rPr>
            </w:pPr>
            <w:r w:rsidRPr="00935397">
              <w:rPr>
                <w:rFonts w:ascii="Poppins" w:hAnsi="Poppins" w:cs="Poppins"/>
                <w:b/>
                <w:bCs/>
              </w:rPr>
              <w:t>Date</w:t>
            </w:r>
            <w:r w:rsidRPr="00935397">
              <w:rPr>
                <w:rFonts w:ascii="Poppins" w:hAnsi="Poppins" w:cs="Poppins"/>
              </w:rPr>
              <w:t> </w:t>
            </w: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BB654C9" w14:textId="77777777" w:rsidR="00590D7F" w:rsidRPr="00935397" w:rsidRDefault="00590D7F" w:rsidP="00DB0A31">
            <w:pPr>
              <w:jc w:val="both"/>
              <w:rPr>
                <w:rFonts w:ascii="Poppins" w:hAnsi="Poppins" w:cs="Poppins"/>
              </w:rPr>
            </w:pPr>
            <w:r w:rsidRPr="00935397">
              <w:rPr>
                <w:rFonts w:ascii="Poppins" w:hAnsi="Poppins" w:cs="Poppins"/>
                <w:b/>
                <w:bCs/>
              </w:rPr>
              <w:t>Auteur</w:t>
            </w:r>
            <w:r w:rsidRPr="00935397">
              <w:rPr>
                <w:rFonts w:ascii="Poppins" w:hAnsi="Poppins" w:cs="Poppins"/>
              </w:rPr>
              <w:t> 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CDFAD90" w14:textId="77777777" w:rsidR="00590D7F" w:rsidRPr="00935397" w:rsidRDefault="00590D7F" w:rsidP="00DB0A31">
            <w:pPr>
              <w:jc w:val="both"/>
              <w:rPr>
                <w:rFonts w:ascii="Poppins" w:hAnsi="Poppins" w:cs="Poppins"/>
              </w:rPr>
            </w:pPr>
            <w:r w:rsidRPr="00935397">
              <w:rPr>
                <w:rFonts w:ascii="Poppins" w:hAnsi="Poppins" w:cs="Poppins"/>
                <w:b/>
                <w:bCs/>
              </w:rPr>
              <w:t>Validation par</w:t>
            </w:r>
            <w:r w:rsidRPr="00935397">
              <w:rPr>
                <w:rFonts w:ascii="Poppins" w:hAnsi="Poppins" w:cs="Poppins"/>
              </w:rPr>
              <w:t> </w:t>
            </w:r>
          </w:p>
        </w:tc>
        <w:tc>
          <w:tcPr>
            <w:tcW w:w="3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C12419B" w14:textId="77777777" w:rsidR="00590D7F" w:rsidRPr="00935397" w:rsidRDefault="00590D7F" w:rsidP="00DB0A31">
            <w:pPr>
              <w:jc w:val="both"/>
              <w:rPr>
                <w:rFonts w:ascii="Poppins" w:hAnsi="Poppins" w:cs="Poppins"/>
              </w:rPr>
            </w:pPr>
            <w:r w:rsidRPr="00935397">
              <w:rPr>
                <w:rFonts w:ascii="Poppins" w:hAnsi="Poppins" w:cs="Poppins"/>
                <w:b/>
                <w:bCs/>
              </w:rPr>
              <w:t>Objet</w:t>
            </w:r>
            <w:r w:rsidRPr="00935397">
              <w:rPr>
                <w:rFonts w:ascii="Poppins" w:hAnsi="Poppins" w:cs="Poppins"/>
              </w:rPr>
              <w:t> </w:t>
            </w:r>
          </w:p>
        </w:tc>
      </w:tr>
      <w:tr w:rsidR="00590D7F" w:rsidRPr="00935397" w14:paraId="61FDE7AA" w14:textId="77777777" w:rsidTr="005C3722">
        <w:trPr>
          <w:trHeight w:val="300"/>
        </w:trPr>
        <w:tc>
          <w:tcPr>
            <w:tcW w:w="10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7749997" w14:textId="77777777" w:rsidR="00590D7F" w:rsidRPr="00935397" w:rsidRDefault="00590D7F" w:rsidP="00DB0A31">
            <w:pPr>
              <w:jc w:val="both"/>
              <w:rPr>
                <w:rFonts w:ascii="Poppins" w:hAnsi="Poppins" w:cs="Poppins"/>
              </w:rPr>
            </w:pPr>
            <w:r w:rsidRPr="00935397">
              <w:rPr>
                <w:rFonts w:ascii="Poppins" w:hAnsi="Poppins" w:cs="Poppins"/>
              </w:rPr>
              <w:t>V1 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F34E86F" w14:textId="77777777" w:rsidR="00590D7F" w:rsidRPr="00935397" w:rsidRDefault="00590D7F" w:rsidP="00DB0A31">
            <w:pPr>
              <w:jc w:val="both"/>
              <w:rPr>
                <w:rFonts w:ascii="Poppins" w:hAnsi="Poppins" w:cs="Poppins"/>
              </w:rPr>
            </w:pPr>
            <w:r w:rsidRPr="00935397">
              <w:rPr>
                <w:rFonts w:ascii="Poppins" w:hAnsi="Poppins" w:cs="Poppins"/>
              </w:rPr>
              <w:t>28/02/2026</w:t>
            </w: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BC5B51A" w14:textId="77777777" w:rsidR="00590D7F" w:rsidRPr="00935397" w:rsidRDefault="00590D7F" w:rsidP="00DB0A31">
            <w:pPr>
              <w:jc w:val="both"/>
              <w:rPr>
                <w:rFonts w:ascii="Poppins" w:hAnsi="Poppins" w:cs="Poppins"/>
              </w:rPr>
            </w:pPr>
            <w:r w:rsidRPr="00935397">
              <w:rPr>
                <w:rFonts w:ascii="Poppins" w:hAnsi="Poppins" w:cs="Poppins"/>
              </w:rPr>
              <w:t>GARNIER J. 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AC18AEC" w14:textId="77777777" w:rsidR="00590D7F" w:rsidRPr="00935397" w:rsidRDefault="00590D7F" w:rsidP="00DB0A31">
            <w:pPr>
              <w:jc w:val="both"/>
              <w:rPr>
                <w:rFonts w:ascii="Poppins" w:hAnsi="Poppins" w:cs="Poppins"/>
              </w:rPr>
            </w:pPr>
            <w:r w:rsidRPr="00935397">
              <w:rPr>
                <w:rFonts w:ascii="Poppins" w:hAnsi="Poppins" w:cs="Poppins"/>
              </w:rPr>
              <w:t> </w:t>
            </w:r>
          </w:p>
        </w:tc>
        <w:tc>
          <w:tcPr>
            <w:tcW w:w="3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FB6FD3" w14:textId="77777777" w:rsidR="00590D7F" w:rsidRPr="00935397" w:rsidRDefault="00590D7F" w:rsidP="00DB0A31">
            <w:pPr>
              <w:jc w:val="both"/>
              <w:rPr>
                <w:rFonts w:ascii="Poppins" w:hAnsi="Poppins" w:cs="Poppins"/>
              </w:rPr>
            </w:pPr>
            <w:r w:rsidRPr="00935397">
              <w:rPr>
                <w:rFonts w:ascii="Poppins" w:hAnsi="Poppins" w:cs="Poppins"/>
              </w:rPr>
              <w:t>Rédaction initiale du document </w:t>
            </w:r>
          </w:p>
        </w:tc>
      </w:tr>
    </w:tbl>
    <w:p w14:paraId="75410218" w14:textId="77777777" w:rsidR="00590D7F" w:rsidRPr="00935397" w:rsidRDefault="00590D7F" w:rsidP="00DB0A31">
      <w:pPr>
        <w:jc w:val="both"/>
        <w:rPr>
          <w:rFonts w:ascii="Poppins" w:hAnsi="Poppins" w:cs="Poppins"/>
        </w:rPr>
      </w:pPr>
    </w:p>
    <w:sectPr w:rsidR="00590D7F" w:rsidRPr="00935397">
      <w:footerReference w:type="default" r:id="rId2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DE444" w14:textId="77777777" w:rsidR="000E0258" w:rsidRDefault="000E0258" w:rsidP="004826FA">
      <w:pPr>
        <w:spacing w:after="0" w:line="240" w:lineRule="auto"/>
      </w:pPr>
      <w:r>
        <w:separator/>
      </w:r>
    </w:p>
  </w:endnote>
  <w:endnote w:type="continuationSeparator" w:id="0">
    <w:p w14:paraId="5C28FA35" w14:textId="77777777" w:rsidR="000E0258" w:rsidRDefault="000E0258" w:rsidP="004826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37921143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4803E40D" w14:textId="2674B9C6" w:rsidR="004826FA" w:rsidRDefault="004826FA">
            <w:pPr>
              <w:pStyle w:val="Pieddepage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E5F1F70" w14:textId="77777777" w:rsidR="004826FA" w:rsidRDefault="004826FA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8F78D" w14:textId="77777777" w:rsidR="000E0258" w:rsidRDefault="000E0258" w:rsidP="004826FA">
      <w:pPr>
        <w:spacing w:after="0" w:line="240" w:lineRule="auto"/>
      </w:pPr>
      <w:r>
        <w:separator/>
      </w:r>
    </w:p>
  </w:footnote>
  <w:footnote w:type="continuationSeparator" w:id="0">
    <w:p w14:paraId="2E986C6F" w14:textId="77777777" w:rsidR="000E0258" w:rsidRDefault="000E0258" w:rsidP="004826F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CC5"/>
    <w:rsid w:val="000368A6"/>
    <w:rsid w:val="000E0258"/>
    <w:rsid w:val="001D7761"/>
    <w:rsid w:val="00310A79"/>
    <w:rsid w:val="003F626B"/>
    <w:rsid w:val="0045612D"/>
    <w:rsid w:val="004826FA"/>
    <w:rsid w:val="004E1E26"/>
    <w:rsid w:val="005437FB"/>
    <w:rsid w:val="00590D7F"/>
    <w:rsid w:val="007675CD"/>
    <w:rsid w:val="00796060"/>
    <w:rsid w:val="007B36D9"/>
    <w:rsid w:val="007F5426"/>
    <w:rsid w:val="008D5481"/>
    <w:rsid w:val="00935397"/>
    <w:rsid w:val="00942CC5"/>
    <w:rsid w:val="009E5F87"/>
    <w:rsid w:val="00D86A01"/>
    <w:rsid w:val="00DB0A31"/>
    <w:rsid w:val="00DD2E60"/>
    <w:rsid w:val="00EF1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B89973"/>
  <w15:chartTrackingRefBased/>
  <w15:docId w15:val="{AA7EAE24-31E0-418D-9A96-BE2A9D746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36D9"/>
    <w:rPr>
      <w:color w:val="112250"/>
    </w:rPr>
  </w:style>
  <w:style w:type="paragraph" w:styleId="Titre1">
    <w:name w:val="heading 1"/>
    <w:basedOn w:val="Normal"/>
    <w:next w:val="Normal"/>
    <w:link w:val="Titre1Car"/>
    <w:uiPriority w:val="9"/>
    <w:qFormat/>
    <w:rsid w:val="00942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B36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  <w:u w:val="single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42C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42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42C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42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42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42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42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42C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7B36D9"/>
    <w:rPr>
      <w:rFonts w:asciiTheme="majorHAnsi" w:eastAsiaTheme="majorEastAsia" w:hAnsiTheme="majorHAnsi" w:cstheme="majorBidi"/>
      <w:color w:val="112250"/>
      <w:sz w:val="32"/>
      <w:szCs w:val="32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942C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42CC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42CC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42CC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42CC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42CC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42CC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42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42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42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42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42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42CC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42CC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42CC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42C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42CC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42CC5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590D7F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826FA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4826FA"/>
    <w:pPr>
      <w:spacing w:after="100"/>
      <w:ind w:left="240"/>
    </w:pPr>
  </w:style>
  <w:style w:type="paragraph" w:styleId="En-tte">
    <w:name w:val="header"/>
    <w:basedOn w:val="Normal"/>
    <w:link w:val="En-tteCar"/>
    <w:uiPriority w:val="99"/>
    <w:unhideWhenUsed/>
    <w:rsid w:val="004826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826FA"/>
    <w:rPr>
      <w:color w:val="112250"/>
    </w:rPr>
  </w:style>
  <w:style w:type="paragraph" w:styleId="Pieddepage">
    <w:name w:val="footer"/>
    <w:basedOn w:val="Normal"/>
    <w:link w:val="PieddepageCar"/>
    <w:uiPriority w:val="99"/>
    <w:unhideWhenUsed/>
    <w:rsid w:val="004826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826FA"/>
    <w:rPr>
      <w:color w:val="11225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://localhost/SAE_Site_Enchere-main/newMVC/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9682DB-240F-474E-9114-EAC45C2232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12</Pages>
  <Words>297</Words>
  <Characters>1635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Garnier</dc:creator>
  <cp:keywords/>
  <dc:description/>
  <cp:lastModifiedBy>Jimmy Garnier</cp:lastModifiedBy>
  <cp:revision>21</cp:revision>
  <dcterms:created xsi:type="dcterms:W3CDTF">2026-02-28T08:55:00Z</dcterms:created>
  <dcterms:modified xsi:type="dcterms:W3CDTF">2026-03-01T12:10:00Z</dcterms:modified>
</cp:coreProperties>
</file>