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52F" w:rsidRPr="00A4552F" w:rsidRDefault="00A4552F" w:rsidP="00A4552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30"/>
          <w:szCs w:val="30"/>
          <w:lang w:val="en-GB"/>
        </w:rPr>
      </w:pPr>
      <w:r w:rsidRPr="00A4552F">
        <w:rPr>
          <w:rFonts w:ascii="Arial" w:hAnsi="Arial" w:cs="Arial"/>
          <w:color w:val="212121"/>
          <w:sz w:val="30"/>
          <w:szCs w:val="30"/>
          <w:lang w:val="en-GB"/>
        </w:rPr>
        <w:t>A vaccine project funded by the EXIST programme initiated by the Federal Ministry for Economic Affairs and Energy is developing a second generation Covid-19 vaccine. The “Prime Vector Technologies - PVT” start-up from Tübingen is engaged in a successful demonstration of Germany’s scientific capabilities. This new generation of vaccines directly addresses the most common SARS-CoV-2 variants. In addition to stimulating the strongest and broadest possible antibody-based immune response to the SARS-CoV-2 virus, it creates specific T-cells. This also increases the protection against potential virus mutations. Another goal stated for the new vaccine generation is to provide a suitable booster immunisation when the antibody response drops in COVID-19 patients or immunised people.</w:t>
      </w:r>
    </w:p>
    <w:p w:rsidR="00A4552F" w:rsidRPr="00A4552F" w:rsidRDefault="00A4552F" w:rsidP="00A4552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30"/>
          <w:szCs w:val="30"/>
          <w:lang w:val="en-GB"/>
        </w:rPr>
      </w:pPr>
      <w:r>
        <w:rPr>
          <w:rFonts w:ascii="Arial" w:hAnsi="Arial" w:cs="Arial"/>
          <w:color w:val="212121"/>
          <w:sz w:val="30"/>
          <w:szCs w:val="30"/>
        </w:rPr>
        <w:fldChar w:fldCharType="begin"/>
      </w:r>
      <w:r w:rsidRPr="00A4552F">
        <w:rPr>
          <w:rFonts w:ascii="Arial" w:hAnsi="Arial" w:cs="Arial"/>
          <w:color w:val="212121"/>
          <w:sz w:val="30"/>
          <w:szCs w:val="30"/>
          <w:lang w:val="en-GB"/>
        </w:rPr>
        <w:instrText xml:space="preserve"> HYPERLINK "https://www.bmwi.de/Redaktion/EN/Artikel/Curriculum-Vitae/curriculum-vitae-bm-altmeier.html" \o "Peter Altmaier" </w:instrText>
      </w:r>
      <w:r>
        <w:rPr>
          <w:rFonts w:ascii="Arial" w:hAnsi="Arial" w:cs="Arial"/>
          <w:color w:val="212121"/>
          <w:sz w:val="30"/>
          <w:szCs w:val="30"/>
        </w:rPr>
        <w:fldChar w:fldCharType="separate"/>
      </w:r>
      <w:r w:rsidRPr="00A4552F">
        <w:rPr>
          <w:rStyle w:val="link-label"/>
          <w:rFonts w:ascii="Arial" w:hAnsi="Arial" w:cs="Arial"/>
          <w:color w:val="005A96"/>
          <w:sz w:val="30"/>
          <w:szCs w:val="30"/>
          <w:lang w:val="en-GB"/>
        </w:rPr>
        <w:t>Federal Minister Altmaier</w:t>
      </w:r>
      <w:r>
        <w:rPr>
          <w:rFonts w:ascii="Arial" w:hAnsi="Arial" w:cs="Arial"/>
          <w:color w:val="212121"/>
          <w:sz w:val="30"/>
          <w:szCs w:val="30"/>
        </w:rPr>
        <w:fldChar w:fldCharType="end"/>
      </w:r>
      <w:r w:rsidRPr="00A4552F">
        <w:rPr>
          <w:rFonts w:ascii="Arial" w:hAnsi="Arial" w:cs="Arial"/>
          <w:color w:val="212121"/>
          <w:sz w:val="30"/>
          <w:szCs w:val="30"/>
          <w:lang w:val="en-GB"/>
        </w:rPr>
        <w:t> is delighted by the latest stage of the development of the SARS-CoV-2 vaccine and explains: “Germany and its Prime Vector Technologies vaccine project funded by EXIST is at the forefront of development of second-generation vaccines. We are very pleased with this, because research and innovation are crucial in the fight against COVD-19”.</w:t>
      </w:r>
    </w:p>
    <w:p w:rsidR="00A4552F" w:rsidRPr="00A4552F" w:rsidRDefault="00A4552F" w:rsidP="00A4552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30"/>
          <w:szCs w:val="30"/>
          <w:lang w:val="en-GB"/>
        </w:rPr>
      </w:pPr>
      <w:r w:rsidRPr="00A4552F">
        <w:rPr>
          <w:rFonts w:ascii="Arial" w:hAnsi="Arial" w:cs="Arial"/>
          <w:color w:val="212121"/>
          <w:sz w:val="30"/>
          <w:szCs w:val="30"/>
          <w:lang w:val="en-GB"/>
        </w:rPr>
        <w:t>With a further increase of €18 million, the Federal Ministry for Economic Affairs and Energy is supporting the start-up project as it tests the vaccine candidate in humans in the first two clinical phases. The licensing process for the PVT vaccine candidate could start at the end of 2021.</w:t>
      </w:r>
    </w:p>
    <w:p w:rsidR="00A4552F" w:rsidRPr="00A4552F" w:rsidRDefault="00A4552F" w:rsidP="00A4552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30"/>
          <w:szCs w:val="30"/>
          <w:lang w:val="en-GB"/>
        </w:rPr>
      </w:pPr>
      <w:r w:rsidRPr="00A4552F">
        <w:rPr>
          <w:rFonts w:ascii="Arial" w:hAnsi="Arial" w:cs="Arial"/>
          <w:color w:val="212121"/>
          <w:sz w:val="30"/>
          <w:szCs w:val="30"/>
          <w:lang w:val="en-GB"/>
        </w:rPr>
        <w:t xml:space="preserve">Professor Dr Peter </w:t>
      </w:r>
      <w:proofErr w:type="spellStart"/>
      <w:r w:rsidRPr="00A4552F">
        <w:rPr>
          <w:rFonts w:ascii="Arial" w:hAnsi="Arial" w:cs="Arial"/>
          <w:color w:val="212121"/>
          <w:sz w:val="30"/>
          <w:szCs w:val="30"/>
          <w:lang w:val="en-GB"/>
        </w:rPr>
        <w:t>Kremsner</w:t>
      </w:r>
      <w:proofErr w:type="spellEnd"/>
      <w:r w:rsidRPr="00A4552F">
        <w:rPr>
          <w:rFonts w:ascii="Arial" w:hAnsi="Arial" w:cs="Arial"/>
          <w:color w:val="212121"/>
          <w:sz w:val="30"/>
          <w:szCs w:val="30"/>
          <w:lang w:val="en-GB"/>
        </w:rPr>
        <w:t xml:space="preserve">, a renowned expert and head of an EU vaccine study at </w:t>
      </w:r>
      <w:proofErr w:type="spellStart"/>
      <w:r w:rsidRPr="00A4552F">
        <w:rPr>
          <w:rFonts w:ascii="Arial" w:hAnsi="Arial" w:cs="Arial"/>
          <w:color w:val="212121"/>
          <w:sz w:val="30"/>
          <w:szCs w:val="30"/>
          <w:lang w:val="en-GB"/>
        </w:rPr>
        <w:t>Tübingen</w:t>
      </w:r>
      <w:proofErr w:type="spellEnd"/>
      <w:r w:rsidRPr="00A4552F">
        <w:rPr>
          <w:rFonts w:ascii="Arial" w:hAnsi="Arial" w:cs="Arial"/>
          <w:color w:val="212121"/>
          <w:sz w:val="30"/>
          <w:szCs w:val="30"/>
          <w:lang w:val="en-GB"/>
        </w:rPr>
        <w:t xml:space="preserve"> University Hospital welcomed the polyvalent COVID-19 vaccine, saying: “The introduction by the EXIST spin-off PVT of this vaccine candidate strengthens the position of </w:t>
      </w:r>
      <w:proofErr w:type="spellStart"/>
      <w:r w:rsidRPr="00A4552F">
        <w:rPr>
          <w:rFonts w:ascii="Arial" w:hAnsi="Arial" w:cs="Arial"/>
          <w:color w:val="212121"/>
          <w:sz w:val="30"/>
          <w:szCs w:val="30"/>
          <w:lang w:val="en-GB"/>
        </w:rPr>
        <w:t>Tübingen</w:t>
      </w:r>
      <w:proofErr w:type="spellEnd"/>
      <w:r w:rsidRPr="00A4552F">
        <w:rPr>
          <w:rFonts w:ascii="Arial" w:hAnsi="Arial" w:cs="Arial"/>
          <w:color w:val="212121"/>
          <w:sz w:val="30"/>
          <w:szCs w:val="30"/>
          <w:lang w:val="en-GB"/>
        </w:rPr>
        <w:t xml:space="preserve"> University Hospital as one of the world centres for COVID-19 vaccine development.” The new vaccine is also at the centre of international attention. A South East Asian pharmaceutical company, for instance, would be very interested in acquiring a licence for it and starting large-scale vaccine production in 2021. To supply the German population, </w:t>
      </w:r>
      <w:r w:rsidRPr="00A4552F">
        <w:rPr>
          <w:rFonts w:ascii="Arial" w:hAnsi="Arial" w:cs="Arial"/>
          <w:color w:val="212121"/>
          <w:sz w:val="30"/>
          <w:szCs w:val="30"/>
          <w:lang w:val="en-GB"/>
        </w:rPr>
        <w:lastRenderedPageBreak/>
        <w:t>the Federal Ministry for Economic Affairs and Energy has already secured a licence-free provision of PVT vaccine doses.</w:t>
      </w:r>
    </w:p>
    <w:p w:rsidR="00A4552F" w:rsidRPr="00A4552F" w:rsidRDefault="00A4552F" w:rsidP="00A4552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12121"/>
          <w:sz w:val="30"/>
          <w:szCs w:val="30"/>
          <w:lang w:val="en-GB"/>
        </w:rPr>
      </w:pPr>
      <w:r w:rsidRPr="00A4552F">
        <w:rPr>
          <w:rFonts w:ascii="Arial" w:hAnsi="Arial" w:cs="Arial"/>
          <w:color w:val="212121"/>
          <w:sz w:val="30"/>
          <w:szCs w:val="30"/>
          <w:lang w:val="en-GB"/>
        </w:rPr>
        <w:t>For the last 20 years, the Federal Ministry for Economic Affairs and Energy has been successfully using the “EXIST– Business start-ups in science” programme to fund start-up spin-offs from German universities and science.</w:t>
      </w:r>
    </w:p>
    <w:p w:rsidR="00A4552F" w:rsidRPr="00A4552F" w:rsidRDefault="00A4552F" w:rsidP="00A4552F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12121"/>
          <w:sz w:val="30"/>
          <w:szCs w:val="30"/>
          <w:lang w:val="en-GB"/>
        </w:rPr>
      </w:pPr>
      <w:r w:rsidRPr="00A4552F">
        <w:rPr>
          <w:rFonts w:ascii="Arial" w:hAnsi="Arial" w:cs="Arial"/>
          <w:color w:val="212121"/>
          <w:sz w:val="30"/>
          <w:szCs w:val="30"/>
          <w:lang w:val="en-GB"/>
        </w:rPr>
        <w:t>For further information about the funding programmes click </w:t>
      </w:r>
      <w:hyperlink r:id="rId4" w:tgtFrame="_blank" w:tooltip="Opens a new window." w:history="1">
        <w:r w:rsidRPr="00A4552F">
          <w:rPr>
            <w:rStyle w:val="link-label"/>
            <w:rFonts w:ascii="Arial" w:hAnsi="Arial" w:cs="Arial"/>
            <w:color w:val="005A96"/>
            <w:sz w:val="30"/>
            <w:szCs w:val="30"/>
            <w:lang w:val="en-GB"/>
          </w:rPr>
          <w:t>here</w:t>
        </w:r>
      </w:hyperlink>
      <w:r w:rsidRPr="00A4552F">
        <w:rPr>
          <w:rFonts w:ascii="Arial" w:hAnsi="Arial" w:cs="Arial"/>
          <w:color w:val="212121"/>
          <w:sz w:val="30"/>
          <w:szCs w:val="30"/>
          <w:lang w:val="en-GB"/>
        </w:rPr>
        <w:t>.</w:t>
      </w:r>
    </w:p>
    <w:p w:rsidR="0016404E" w:rsidRPr="00A4552F" w:rsidRDefault="0016404E">
      <w:pPr>
        <w:rPr>
          <w:lang w:val="en-GB"/>
        </w:rPr>
      </w:pPr>
    </w:p>
    <w:sectPr w:rsidR="0016404E" w:rsidRPr="00A45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A4552F"/>
    <w:rsid w:val="0016404E"/>
    <w:rsid w:val="00A45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-label">
    <w:name w:val="link-label"/>
    <w:basedOn w:val="Tipodeletrapredefinidodopargrafo"/>
    <w:rsid w:val="00A455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xist.de/EN/Home/home_node.html;jsessionid=CBC087AB57DD87DA49F641BD3B54D05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Pereira</dc:creator>
  <cp:keywords/>
  <dc:description/>
  <cp:lastModifiedBy>Gonçalo Pereira</cp:lastModifiedBy>
  <cp:revision>2</cp:revision>
  <dcterms:created xsi:type="dcterms:W3CDTF">2021-01-07T13:31:00Z</dcterms:created>
  <dcterms:modified xsi:type="dcterms:W3CDTF">2021-01-07T13:31:00Z</dcterms:modified>
</cp:coreProperties>
</file>