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BB0C825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(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>Part 1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D67D339" w:rsidR="00B111A9" w:rsidRPr="00D52C67" w:rsidRDefault="00D52C67" w:rsidP="004965C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E36AF0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13962DC3" w:rsidR="00B111A9" w:rsidRPr="00D72BA2" w:rsidRDefault="00923A1A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0"/>
              </w:rPr>
            </w:pPr>
            <w:r>
              <w:rPr>
                <w:rFonts w:ascii="Tahoma" w:hAnsi="Tahoma" w:cs="Tahoma"/>
                <w:b/>
                <w:bCs/>
                <w:snapToGrid/>
                <w:sz w:val="20"/>
              </w:rPr>
              <w:t>16</w:t>
            </w:r>
            <w:r w:rsidR="00D72BA2">
              <w:rPr>
                <w:rFonts w:ascii="Tahoma" w:hAnsi="Tahoma" w:cs="Tahoma"/>
                <w:b/>
                <w:bCs/>
                <w:snapToGrid/>
                <w:sz w:val="20"/>
              </w:rPr>
              <w:t>-05-2022</w:t>
            </w:r>
          </w:p>
        </w:tc>
      </w:tr>
    </w:tbl>
    <w:p w14:paraId="74B0893C" w14:textId="7A7CAA93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0C96BEBC" w:rsidR="00B111A9" w:rsidRPr="00032A59" w:rsidRDefault="00D72BA2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  <w:r>
              <w:rPr>
                <w:rFonts w:ascii="Tahoma" w:hAnsi="Tahoma" w:cs="Tahoma"/>
                <w:b/>
                <w:snapToGrid/>
                <w:sz w:val="20"/>
              </w:rPr>
              <w:t>Xihao Chen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2344987E" w:rsidR="00B111A9" w:rsidRPr="00032A59" w:rsidRDefault="00D72BA2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30053752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6A95F43E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15C7EC42" w:rsidR="00B111A9" w:rsidRPr="00032A59" w:rsidRDefault="00D72BA2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noProof/>
                <w:snapToGrid/>
                <w:sz w:val="20"/>
              </w:rPr>
              <w:drawing>
                <wp:anchor distT="0" distB="0" distL="114300" distR="114300" simplePos="0" relativeHeight="251661312" behindDoc="0" locked="0" layoutInCell="1" allowOverlap="1" wp14:anchorId="7EAA3FB2" wp14:editId="2C550524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11430</wp:posOffset>
                  </wp:positionV>
                  <wp:extent cx="643255" cy="252095"/>
                  <wp:effectExtent l="0" t="0" r="444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25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3717A2E" w:rsidR="00B111A9" w:rsidRPr="00E77A61" w:rsidRDefault="003E01D4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="00325B87"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AF2606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FE0370"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A38782D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3672B8B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research tools</w:t>
            </w:r>
          </w:p>
          <w:p w14:paraId="67FE3B20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required hardware, software and its component</w:t>
            </w:r>
          </w:p>
          <w:p w14:paraId="1F2F2D58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path-finding libraries</w:t>
            </w:r>
          </w:p>
          <w:p w14:paraId="6FEB3FF7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development testing tools</w:t>
            </w:r>
          </w:p>
          <w:p w14:paraId="2F01CD02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development tools to implement AI strategies</w:t>
            </w:r>
          </w:p>
          <w:p w14:paraId="73229D51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design specifications and documentation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3F57B84" w14:textId="098D4606" w:rsidR="00DB0CC8" w:rsidRPr="00AC56B9" w:rsidRDefault="00D74CB9" w:rsidP="00DB0CC8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ICTGAM423 - Apply artificial intelligence in game development</w:t>
            </w:r>
          </w:p>
          <w:p w14:paraId="36EC08C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basic path-finding algorithms implications on game development</w:t>
            </w:r>
          </w:p>
          <w:p w14:paraId="1818E10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major AI terms used in the game industry</w:t>
            </w:r>
          </w:p>
          <w:p w14:paraId="0D7EA31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the development process of creating AI strategies in non-player characters (NPCs) in a game</w:t>
            </w:r>
          </w:p>
          <w:p w14:paraId="4E445EE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applying object-oriented programming practices</w:t>
            </w:r>
          </w:p>
          <w:p w14:paraId="2FF8EBA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overall architecture of a game engine</w:t>
            </w:r>
          </w:p>
          <w:p w14:paraId="7B75408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game development testing processes</w:t>
            </w:r>
          </w:p>
          <w:p w14:paraId="5C3A6E1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standards applicable to game development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6FC4EF39" w14:textId="77777777" w:rsidR="00122464" w:rsidRDefault="00122464">
      <w:pPr>
        <w:rPr>
          <w:rFonts w:ascii="Tahoma" w:hAnsi="Tahoma" w:cs="Tahoma"/>
          <w:b/>
        </w:rPr>
        <w:sectPr w:rsidR="001224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56FE2B03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35AEAA70" w14:textId="0D9F8946" w:rsidR="0058094D" w:rsidRDefault="00BA7B81" w:rsidP="00BA7B81">
      <w:pPr>
        <w:rPr>
          <w:rFonts w:ascii="Tahoma" w:hAnsi="Tahoma" w:cs="Tahoma"/>
        </w:rPr>
      </w:pPr>
      <w:r w:rsidRPr="00BA7B81">
        <w:rPr>
          <w:rFonts w:ascii="Tahoma" w:hAnsi="Tahoma" w:cs="Tahoma"/>
        </w:rPr>
        <w:t>To the best of your ability, answer each of the following questions in full. Ensure that you have attempted to answer all questions before submitting.</w:t>
      </w:r>
    </w:p>
    <w:p w14:paraId="3C620C29" w14:textId="77777777" w:rsidR="00BA7B81" w:rsidRPr="00C63CF6" w:rsidRDefault="00BA7B81" w:rsidP="00BA7B81">
      <w:pPr>
        <w:rPr>
          <w:rFonts w:ascii="Tahoma" w:hAnsi="Tahoma" w:cs="Tahoma"/>
        </w:rPr>
      </w:pPr>
    </w:p>
    <w:p w14:paraId="284BFD04" w14:textId="6DF5555A" w:rsidR="00ED3A2D" w:rsidRPr="00C63CF6" w:rsidRDefault="00BA7B8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50146B" w:rsidRPr="00C63CF6">
        <w:rPr>
          <w:rFonts w:ascii="Tahoma" w:hAnsi="Tahoma" w:cs="Tahoma"/>
          <w:b/>
          <w:color w:val="FFFFFF" w:themeColor="background1"/>
        </w:rPr>
        <w:t xml:space="preserve"> 1</w:t>
      </w:r>
      <w:r w:rsidR="00622658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ICTGAM423</w:t>
      </w:r>
    </w:p>
    <w:p w14:paraId="77D845B2" w14:textId="77777777" w:rsidR="00BA7B81" w:rsidRDefault="00BA7B81" w:rsidP="00BA7B81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2"/>
        <w:gridCol w:w="1141"/>
        <w:gridCol w:w="194"/>
        <w:gridCol w:w="362"/>
        <w:gridCol w:w="347"/>
        <w:gridCol w:w="6582"/>
      </w:tblGrid>
      <w:tr w:rsidR="00BA7B81" w14:paraId="1D26B1DE" w14:textId="77777777" w:rsidTr="00BA7B81">
        <w:tc>
          <w:tcPr>
            <w:tcW w:w="924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E62503" w14:textId="6001569D" w:rsidR="00BA7B81" w:rsidRPr="00BA7B81" w:rsidRDefault="00BA7B81" w:rsidP="00BA7B81">
            <w:pPr>
              <w:rPr>
                <w:rFonts w:ascii="Tahoma" w:hAnsi="Tahoma" w:cs="Tahoma"/>
                <w:b/>
                <w:sz w:val="22"/>
              </w:rPr>
            </w:pPr>
            <w:r w:rsidRPr="00BA7B81">
              <w:rPr>
                <w:rFonts w:ascii="Tahoma" w:hAnsi="Tahoma" w:cs="Tahoma"/>
                <w:b/>
                <w:sz w:val="22"/>
              </w:rPr>
              <w:t>Question 1 – Describe the order of each node in the first complete paths from Lectra City to New Vegas returned using the depth-first search, breadth-first search, and Dijkstra’s path-finding algorithms.</w:t>
            </w:r>
          </w:p>
        </w:tc>
      </w:tr>
      <w:tr w:rsidR="00BA7B81" w14:paraId="53C1CA58" w14:textId="77777777" w:rsidTr="00BA7B81">
        <w:tc>
          <w:tcPr>
            <w:tcW w:w="9242" w:type="dxa"/>
            <w:gridSpan w:val="7"/>
            <w:tcBorders>
              <w:left w:val="nil"/>
              <w:right w:val="nil"/>
            </w:tcBorders>
            <w:vAlign w:val="center"/>
          </w:tcPr>
          <w:p w14:paraId="708259F4" w14:textId="4F7B1E61" w:rsidR="00BA7B81" w:rsidRDefault="00BA7B81" w:rsidP="00BA7B81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Tahoma"/>
                <w:noProof/>
                <w:snapToGrid/>
                <w:color w:val="FF0000"/>
                <w:sz w:val="22"/>
                <w:lang w:eastAsia="en-AU"/>
              </w:rPr>
              <w:drawing>
                <wp:inline distT="0" distB="0" distL="0" distR="0" wp14:anchorId="41494076" wp14:editId="323AC4D0">
                  <wp:extent cx="5731510" cy="479044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-finding_Graph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F2" w14:paraId="5CF8AD98" w14:textId="77777777" w:rsidTr="00146EF2">
        <w:trPr>
          <w:trHeight w:val="246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30FF9525" w14:textId="75302B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DFS:</w:t>
            </w:r>
          </w:p>
        </w:tc>
        <w:tc>
          <w:tcPr>
            <w:tcW w:w="7485" w:type="dxa"/>
            <w:gridSpan w:val="4"/>
          </w:tcPr>
          <w:p w14:paraId="4C7C709A" w14:textId="3F8F411B" w:rsidR="00146EF2" w:rsidRDefault="000E639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Lectra City &gt; City 17 &gt; Dunwall &gt; Rapture &gt; Racoon City &gt; New Vegas</w:t>
            </w:r>
          </w:p>
        </w:tc>
      </w:tr>
      <w:tr w:rsidR="00146EF2" w14:paraId="606525A7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683132F1" w14:textId="3CA3DBB3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BFS:</w:t>
            </w:r>
          </w:p>
        </w:tc>
        <w:tc>
          <w:tcPr>
            <w:tcW w:w="7485" w:type="dxa"/>
            <w:gridSpan w:val="4"/>
          </w:tcPr>
          <w:p w14:paraId="78C2B34A" w14:textId="051E9383" w:rsidR="00146EF2" w:rsidRDefault="0098669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Lectra City &gt; City 17 &gt; </w:t>
            </w:r>
            <w:r w:rsidR="00EC74FF">
              <w:rPr>
                <w:rFonts w:ascii="Tahoma" w:hAnsi="Tahoma" w:cs="Tahoma"/>
                <w:sz w:val="22"/>
              </w:rPr>
              <w:t>Los Santos &gt; Night City &gt; Dunwall &gt; Stilwater &gt; Arkham City &gt; Rapture &gt; Racoon City &gt; Verdansk &gt; New Vegas</w:t>
            </w:r>
          </w:p>
        </w:tc>
      </w:tr>
      <w:tr w:rsidR="00146EF2" w14:paraId="0EA1311C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099B33AE" w14:textId="2F71D27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Dijkstra’s:</w:t>
            </w:r>
          </w:p>
        </w:tc>
        <w:tc>
          <w:tcPr>
            <w:tcW w:w="7485" w:type="dxa"/>
            <w:gridSpan w:val="4"/>
          </w:tcPr>
          <w:p w14:paraId="2362569B" w14:textId="66BE9467" w:rsidR="00146EF2" w:rsidRDefault="0098669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Lectra City &gt; Los Santos &gt; Stillwater &gt; Racoon City &gt; New Vegas</w:t>
            </w:r>
          </w:p>
        </w:tc>
      </w:tr>
      <w:tr w:rsidR="00BA7B81" w14:paraId="12AC5F24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8D51C53" w14:textId="5B1B718D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2 – Provide definitions for the following terminology as it relates to artificial-intelligence in game development.</w:t>
            </w:r>
          </w:p>
        </w:tc>
      </w:tr>
      <w:tr w:rsidR="00146EF2" w14:paraId="2A286BB8" w14:textId="77777777" w:rsidTr="00146EF2">
        <w:trPr>
          <w:trHeight w:val="248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3F19C6E" w14:textId="0BFDAC3F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Agent</w:t>
            </w:r>
          </w:p>
        </w:tc>
        <w:tc>
          <w:tcPr>
            <w:tcW w:w="6929" w:type="dxa"/>
            <w:gridSpan w:val="2"/>
          </w:tcPr>
          <w:p w14:paraId="6EF78EA6" w14:textId="52BFDDAF" w:rsidR="00146EF2" w:rsidRDefault="000E3746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 agent is an entity that perceives its environment and makes</w:t>
            </w:r>
            <w:r w:rsidRPr="000E374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autonomous </w:t>
            </w:r>
            <w:r w:rsidRPr="000E3746">
              <w:rPr>
                <w:rFonts w:ascii="Tahoma" w:hAnsi="Tahoma" w:cs="Tahoma"/>
                <w:sz w:val="22"/>
              </w:rPr>
              <w:t>decisions</w:t>
            </w:r>
            <w:r>
              <w:rPr>
                <w:rFonts w:ascii="Tahoma" w:hAnsi="Tahoma" w:cs="Tahoma"/>
                <w:sz w:val="22"/>
              </w:rPr>
              <w:t xml:space="preserve"> to achieve a specific goal.</w:t>
            </w:r>
            <w:r w:rsidR="00451271">
              <w:rPr>
                <w:rFonts w:ascii="Tahoma" w:hAnsi="Tahoma" w:cs="Tahoma"/>
                <w:sz w:val="22"/>
              </w:rPr>
              <w:t xml:space="preserve"> An agent perceive</w:t>
            </w:r>
            <w:r w:rsidR="00D533AB">
              <w:rPr>
                <w:rFonts w:ascii="Tahoma" w:hAnsi="Tahoma" w:cs="Tahoma"/>
                <w:sz w:val="22"/>
              </w:rPr>
              <w:t>s</w:t>
            </w:r>
            <w:r w:rsidR="00451271">
              <w:rPr>
                <w:rFonts w:ascii="Tahoma" w:hAnsi="Tahoma" w:cs="Tahoma"/>
                <w:sz w:val="22"/>
              </w:rPr>
              <w:t xml:space="preserve"> its own actions, but not always the consequences of the action</w:t>
            </w:r>
            <w:r w:rsidR="00D533AB">
              <w:rPr>
                <w:rFonts w:ascii="Tahoma" w:hAnsi="Tahoma" w:cs="Tahoma"/>
                <w:sz w:val="22"/>
              </w:rPr>
              <w:t>s</w:t>
            </w:r>
            <w:r w:rsidR="00451271">
              <w:rPr>
                <w:rFonts w:ascii="Tahoma" w:hAnsi="Tahoma" w:cs="Tahoma"/>
                <w:sz w:val="22"/>
              </w:rPr>
              <w:t>.</w:t>
            </w:r>
          </w:p>
        </w:tc>
      </w:tr>
      <w:tr w:rsidR="00146EF2" w14:paraId="338F0E6A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12F09EC8" w14:textId="1DC5A8C2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NPC</w:t>
            </w:r>
          </w:p>
        </w:tc>
        <w:tc>
          <w:tcPr>
            <w:tcW w:w="6929" w:type="dxa"/>
            <w:gridSpan w:val="2"/>
          </w:tcPr>
          <w:p w14:paraId="1CBA5657" w14:textId="5A60A7FD" w:rsidR="00146EF2" w:rsidRDefault="000E3746" w:rsidP="00BA7B81">
            <w:pPr>
              <w:rPr>
                <w:rFonts w:ascii="Tahoma" w:hAnsi="Tahoma" w:cs="Tahoma"/>
                <w:sz w:val="22"/>
              </w:rPr>
            </w:pPr>
            <w:r w:rsidRPr="000E3746">
              <w:rPr>
                <w:rFonts w:ascii="Tahoma" w:hAnsi="Tahoma" w:cs="Tahoma"/>
                <w:sz w:val="22"/>
              </w:rPr>
              <w:t xml:space="preserve">A non-player character (NPC) </w:t>
            </w:r>
            <w:r>
              <w:rPr>
                <w:rFonts w:ascii="Tahoma" w:hAnsi="Tahoma" w:cs="Tahoma"/>
                <w:sz w:val="22"/>
              </w:rPr>
              <w:t xml:space="preserve">in a video game context </w:t>
            </w:r>
            <w:r w:rsidRPr="000E3746">
              <w:rPr>
                <w:rFonts w:ascii="Tahoma" w:hAnsi="Tahoma" w:cs="Tahoma"/>
                <w:sz w:val="22"/>
              </w:rPr>
              <w:t>is a</w:t>
            </w:r>
            <w:r>
              <w:rPr>
                <w:rFonts w:ascii="Tahoma" w:hAnsi="Tahoma" w:cs="Tahoma"/>
                <w:sz w:val="22"/>
              </w:rPr>
              <w:t xml:space="preserve">n AI </w:t>
            </w:r>
            <w:r w:rsidRPr="000E3746">
              <w:rPr>
                <w:rFonts w:ascii="Tahoma" w:hAnsi="Tahoma" w:cs="Tahoma"/>
                <w:sz w:val="22"/>
              </w:rPr>
              <w:t>controlled</w:t>
            </w:r>
            <w:r>
              <w:rPr>
                <w:rFonts w:ascii="Tahoma" w:hAnsi="Tahoma" w:cs="Tahoma"/>
                <w:sz w:val="22"/>
              </w:rPr>
              <w:t xml:space="preserve"> character that serves a</w:t>
            </w:r>
            <w:r w:rsidR="000045CB">
              <w:rPr>
                <w:rFonts w:ascii="Tahoma" w:hAnsi="Tahoma" w:cs="Tahoma"/>
                <w:sz w:val="22"/>
              </w:rPr>
              <w:t>n in-game</w:t>
            </w:r>
            <w:r>
              <w:rPr>
                <w:rFonts w:ascii="Tahoma" w:hAnsi="Tahoma" w:cs="Tahoma"/>
                <w:sz w:val="22"/>
              </w:rPr>
              <w:t xml:space="preserve"> purpos</w:t>
            </w:r>
            <w:r w:rsidR="000045CB">
              <w:rPr>
                <w:rFonts w:ascii="Tahoma" w:hAnsi="Tahoma" w:cs="Tahoma"/>
                <w:sz w:val="22"/>
              </w:rPr>
              <w:t>e</w:t>
            </w:r>
            <w:r w:rsidR="009E09A4">
              <w:rPr>
                <w:rFonts w:ascii="Tahoma" w:hAnsi="Tahoma" w:cs="Tahoma"/>
                <w:sz w:val="22"/>
              </w:rPr>
              <w:t xml:space="preserve"> (</w:t>
            </w:r>
            <w:r w:rsidR="00451271">
              <w:rPr>
                <w:rFonts w:ascii="Tahoma" w:hAnsi="Tahoma" w:cs="Tahoma"/>
                <w:sz w:val="22"/>
              </w:rPr>
              <w:t>plot, assisting the player or tied to a game mechanic</w:t>
            </w:r>
            <w:r w:rsidR="009E09A4">
              <w:rPr>
                <w:rFonts w:ascii="Tahoma" w:hAnsi="Tahoma" w:cs="Tahoma"/>
                <w:sz w:val="22"/>
              </w:rPr>
              <w:t>).</w:t>
            </w:r>
          </w:p>
        </w:tc>
      </w:tr>
      <w:tr w:rsidR="00146EF2" w14:paraId="4117E927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83B25C0" w14:textId="42E7D2F9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Navigation Mesh</w:t>
            </w:r>
          </w:p>
        </w:tc>
        <w:tc>
          <w:tcPr>
            <w:tcW w:w="6929" w:type="dxa"/>
            <w:gridSpan w:val="2"/>
          </w:tcPr>
          <w:p w14:paraId="1228C4F0" w14:textId="2913295E" w:rsidR="00146EF2" w:rsidRDefault="007455B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navigation mesh (NavMesh) </w:t>
            </w:r>
            <w:r w:rsidRPr="007455BE">
              <w:rPr>
                <w:rFonts w:ascii="Tahoma" w:hAnsi="Tahoma" w:cs="Tahoma"/>
                <w:sz w:val="22"/>
              </w:rPr>
              <w:t>is a</w:t>
            </w:r>
            <w:r>
              <w:rPr>
                <w:rFonts w:ascii="Tahoma" w:hAnsi="Tahoma" w:cs="Tahoma"/>
                <w:sz w:val="22"/>
              </w:rPr>
              <w:t>n in-game</w:t>
            </w:r>
            <w:r w:rsidR="00A966C6">
              <w:rPr>
                <w:rFonts w:ascii="Tahoma" w:hAnsi="Tahoma" w:cs="Tahoma"/>
                <w:sz w:val="22"/>
              </w:rPr>
              <w:t xml:space="preserve"> framework</w:t>
            </w:r>
            <w:r w:rsidRPr="007455B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that defines </w:t>
            </w:r>
            <w:r>
              <w:rPr>
                <w:rFonts w:ascii="Tahoma" w:hAnsi="Tahoma" w:cs="Tahoma"/>
                <w:sz w:val="22"/>
              </w:rPr>
              <w:lastRenderedPageBreak/>
              <w:t>which</w:t>
            </w:r>
            <w:r w:rsidRPr="007455BE">
              <w:rPr>
                <w:rFonts w:ascii="Tahoma" w:hAnsi="Tahoma" w:cs="Tahoma"/>
                <w:sz w:val="22"/>
              </w:rPr>
              <w:t xml:space="preserve"> surfaces </w:t>
            </w:r>
            <w:r>
              <w:rPr>
                <w:rFonts w:ascii="Tahoma" w:hAnsi="Tahoma" w:cs="Tahoma"/>
                <w:sz w:val="22"/>
              </w:rPr>
              <w:t xml:space="preserve">in the </w:t>
            </w:r>
            <w:r w:rsidRPr="007455BE">
              <w:rPr>
                <w:rFonts w:ascii="Tahoma" w:hAnsi="Tahoma" w:cs="Tahoma"/>
                <w:sz w:val="22"/>
              </w:rPr>
              <w:t xml:space="preserve">world </w:t>
            </w:r>
            <w:r>
              <w:rPr>
                <w:rFonts w:ascii="Tahoma" w:hAnsi="Tahoma" w:cs="Tahoma"/>
                <w:sz w:val="22"/>
              </w:rPr>
              <w:t>are walkable</w:t>
            </w:r>
            <w:r w:rsidR="002A2F05">
              <w:rPr>
                <w:rFonts w:ascii="Tahoma" w:hAnsi="Tahoma" w:cs="Tahoma"/>
                <w:sz w:val="22"/>
              </w:rPr>
              <w:t xml:space="preserve"> for AI</w:t>
            </w:r>
            <w:r>
              <w:rPr>
                <w:rFonts w:ascii="Tahoma" w:hAnsi="Tahoma" w:cs="Tahoma"/>
                <w:sz w:val="22"/>
              </w:rPr>
              <w:t xml:space="preserve">. It </w:t>
            </w:r>
            <w:r w:rsidRPr="007455BE">
              <w:rPr>
                <w:rFonts w:ascii="Tahoma" w:hAnsi="Tahoma" w:cs="Tahoma"/>
                <w:sz w:val="22"/>
              </w:rPr>
              <w:t xml:space="preserve">allows </w:t>
            </w:r>
            <w:r>
              <w:rPr>
                <w:rFonts w:ascii="Tahoma" w:hAnsi="Tahoma" w:cs="Tahoma"/>
                <w:sz w:val="22"/>
              </w:rPr>
              <w:t xml:space="preserve">agents </w:t>
            </w:r>
            <w:r w:rsidRPr="007455BE">
              <w:rPr>
                <w:rFonts w:ascii="Tahoma" w:hAnsi="Tahoma" w:cs="Tahoma"/>
                <w:sz w:val="22"/>
              </w:rPr>
              <w:t xml:space="preserve">to find </w:t>
            </w:r>
            <w:r>
              <w:rPr>
                <w:rFonts w:ascii="Tahoma" w:hAnsi="Tahoma" w:cs="Tahoma"/>
                <w:sz w:val="22"/>
              </w:rPr>
              <w:t xml:space="preserve">a traversable </w:t>
            </w:r>
            <w:r w:rsidRPr="007455BE">
              <w:rPr>
                <w:rFonts w:ascii="Tahoma" w:hAnsi="Tahoma" w:cs="Tahoma"/>
                <w:sz w:val="22"/>
              </w:rPr>
              <w:t xml:space="preserve">path from </w:t>
            </w:r>
            <w:r>
              <w:rPr>
                <w:rFonts w:ascii="Tahoma" w:hAnsi="Tahoma" w:cs="Tahoma"/>
                <w:sz w:val="22"/>
              </w:rPr>
              <w:t>A to B in the game world.</w:t>
            </w:r>
            <w:r w:rsidRPr="007455BE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146EF2" w14:paraId="524DCB0B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45BA6EDB" w14:textId="529572A6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lastRenderedPageBreak/>
              <w:t>Path-finding</w:t>
            </w:r>
          </w:p>
        </w:tc>
        <w:tc>
          <w:tcPr>
            <w:tcW w:w="6929" w:type="dxa"/>
            <w:gridSpan w:val="2"/>
          </w:tcPr>
          <w:p w14:paraId="4D585F53" w14:textId="4D6F5298" w:rsidR="00146EF2" w:rsidRDefault="002F339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Path-finding is a method used</w:t>
            </w:r>
            <w:r w:rsidR="00524F5B">
              <w:rPr>
                <w:rFonts w:ascii="Tahoma" w:hAnsi="Tahoma" w:cs="Tahoma"/>
                <w:sz w:val="22"/>
              </w:rPr>
              <w:t xml:space="preserve"> in game development</w:t>
            </w:r>
            <w:r>
              <w:rPr>
                <w:rFonts w:ascii="Tahoma" w:hAnsi="Tahoma" w:cs="Tahoma"/>
                <w:sz w:val="22"/>
              </w:rPr>
              <w:t xml:space="preserve"> to</w:t>
            </w:r>
            <w:r w:rsidR="009E09A4">
              <w:rPr>
                <w:rFonts w:ascii="Tahoma" w:hAnsi="Tahoma" w:cs="Tahoma"/>
                <w:sz w:val="22"/>
              </w:rPr>
              <w:t xml:space="preserve"> find</w:t>
            </w:r>
            <w:r w:rsidR="007E1418">
              <w:rPr>
                <w:rFonts w:ascii="Tahoma" w:hAnsi="Tahoma" w:cs="Tahoma"/>
                <w:sz w:val="22"/>
              </w:rPr>
              <w:t xml:space="preserve"> and traverse</w:t>
            </w:r>
            <w:r w:rsidR="009E09A4">
              <w:rPr>
                <w:rFonts w:ascii="Tahoma" w:hAnsi="Tahoma" w:cs="Tahoma"/>
                <w:sz w:val="22"/>
              </w:rPr>
              <w:t xml:space="preserve"> the shortest</w:t>
            </w:r>
            <w:r w:rsidR="00524F5B">
              <w:rPr>
                <w:rFonts w:ascii="Tahoma" w:hAnsi="Tahoma" w:cs="Tahoma"/>
                <w:sz w:val="22"/>
              </w:rPr>
              <w:t>/most efficient</w:t>
            </w:r>
            <w:r w:rsidR="009E09A4">
              <w:rPr>
                <w:rFonts w:ascii="Tahoma" w:hAnsi="Tahoma" w:cs="Tahoma"/>
                <w:sz w:val="22"/>
              </w:rPr>
              <w:t xml:space="preserve"> </w:t>
            </w:r>
            <w:r w:rsidR="002E1512">
              <w:rPr>
                <w:rFonts w:ascii="Tahoma" w:hAnsi="Tahoma" w:cs="Tahoma"/>
                <w:sz w:val="22"/>
              </w:rPr>
              <w:t>route</w:t>
            </w:r>
            <w:r w:rsidR="009E09A4">
              <w:rPr>
                <w:rFonts w:ascii="Tahoma" w:hAnsi="Tahoma" w:cs="Tahoma"/>
                <w:sz w:val="22"/>
              </w:rPr>
              <w:t xml:space="preserve"> </w:t>
            </w:r>
            <w:r w:rsidR="00E67347">
              <w:rPr>
                <w:rFonts w:ascii="Tahoma" w:hAnsi="Tahoma" w:cs="Tahoma"/>
                <w:sz w:val="22"/>
              </w:rPr>
              <w:t xml:space="preserve">through the </w:t>
            </w:r>
            <w:r w:rsidR="00247B28">
              <w:rPr>
                <w:rFonts w:ascii="Tahoma" w:hAnsi="Tahoma" w:cs="Tahoma"/>
                <w:sz w:val="22"/>
              </w:rPr>
              <w:t xml:space="preserve">in-game world </w:t>
            </w:r>
            <w:r w:rsidR="009E09A4">
              <w:rPr>
                <w:rFonts w:ascii="Tahoma" w:hAnsi="Tahoma" w:cs="Tahoma"/>
                <w:sz w:val="22"/>
              </w:rPr>
              <w:t>via</w:t>
            </w:r>
            <w:r w:rsidR="00247B28">
              <w:rPr>
                <w:rFonts w:ascii="Tahoma" w:hAnsi="Tahoma" w:cs="Tahoma"/>
                <w:sz w:val="22"/>
              </w:rPr>
              <w:t xml:space="preserve"> </w:t>
            </w:r>
            <w:r w:rsidR="009E09A4">
              <w:rPr>
                <w:rFonts w:ascii="Tahoma" w:hAnsi="Tahoma" w:cs="Tahoma"/>
                <w:sz w:val="22"/>
              </w:rPr>
              <w:t>algorithm</w:t>
            </w:r>
            <w:r w:rsidR="00247B28">
              <w:rPr>
                <w:rFonts w:ascii="Tahoma" w:hAnsi="Tahoma" w:cs="Tahoma"/>
                <w:sz w:val="22"/>
              </w:rPr>
              <w:t>s</w:t>
            </w:r>
            <w:r w:rsidR="00524F5B">
              <w:rPr>
                <w:rFonts w:ascii="Tahoma" w:hAnsi="Tahoma" w:cs="Tahoma"/>
                <w:sz w:val="22"/>
              </w:rPr>
              <w:t>, such as A*</w:t>
            </w:r>
            <w:r w:rsidR="009E09A4">
              <w:rPr>
                <w:rFonts w:ascii="Tahoma" w:hAnsi="Tahoma" w:cs="Tahoma"/>
                <w:sz w:val="22"/>
              </w:rPr>
              <w:t>.</w:t>
            </w:r>
          </w:p>
        </w:tc>
      </w:tr>
      <w:tr w:rsidR="00146EF2" w14:paraId="199D4526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62CDA96C" w14:textId="4A5C1C2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Decision-making</w:t>
            </w:r>
          </w:p>
        </w:tc>
        <w:tc>
          <w:tcPr>
            <w:tcW w:w="6929" w:type="dxa"/>
            <w:gridSpan w:val="2"/>
          </w:tcPr>
          <w:p w14:paraId="0D734150" w14:textId="6A3A9573" w:rsidR="00146EF2" w:rsidRDefault="002F339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Decision-making </w:t>
            </w:r>
            <w:r w:rsidR="002F3491">
              <w:rPr>
                <w:rFonts w:ascii="Tahoma" w:hAnsi="Tahoma" w:cs="Tahoma"/>
                <w:sz w:val="22"/>
              </w:rPr>
              <w:t xml:space="preserve">in a </w:t>
            </w:r>
            <w:r w:rsidR="005F03EA">
              <w:rPr>
                <w:rFonts w:ascii="Tahoma" w:hAnsi="Tahoma" w:cs="Tahoma"/>
                <w:sz w:val="22"/>
              </w:rPr>
              <w:t>game development</w:t>
            </w:r>
            <w:r w:rsidR="002F3491">
              <w:rPr>
                <w:rFonts w:ascii="Tahoma" w:hAnsi="Tahoma" w:cs="Tahoma"/>
                <w:sz w:val="22"/>
              </w:rPr>
              <w:t xml:space="preserve"> context </w:t>
            </w:r>
            <w:r w:rsidR="00DB07DE">
              <w:rPr>
                <w:rFonts w:ascii="Tahoma" w:hAnsi="Tahoma" w:cs="Tahoma"/>
                <w:sz w:val="22"/>
              </w:rPr>
              <w:t xml:space="preserve">is </w:t>
            </w:r>
            <w:r>
              <w:rPr>
                <w:rFonts w:ascii="Tahoma" w:hAnsi="Tahoma" w:cs="Tahoma"/>
                <w:sz w:val="22"/>
              </w:rPr>
              <w:t xml:space="preserve">the process of </w:t>
            </w:r>
            <w:r w:rsidR="00DB07DE">
              <w:rPr>
                <w:rFonts w:ascii="Tahoma" w:hAnsi="Tahoma" w:cs="Tahoma"/>
                <w:sz w:val="22"/>
              </w:rPr>
              <w:t>an agent</w:t>
            </w:r>
            <w:r>
              <w:rPr>
                <w:rFonts w:ascii="Tahoma" w:hAnsi="Tahoma" w:cs="Tahoma"/>
                <w:sz w:val="22"/>
              </w:rPr>
              <w:t xml:space="preserve"> selecting an</w:t>
            </w:r>
            <w:r w:rsidR="00A57A9B">
              <w:rPr>
                <w:rFonts w:ascii="Tahoma" w:hAnsi="Tahoma" w:cs="Tahoma"/>
                <w:sz w:val="22"/>
              </w:rPr>
              <w:t xml:space="preserve"> appropriate </w:t>
            </w:r>
            <w:r>
              <w:rPr>
                <w:rFonts w:ascii="Tahoma" w:hAnsi="Tahoma" w:cs="Tahoma"/>
                <w:sz w:val="22"/>
              </w:rPr>
              <w:t>outcome</w:t>
            </w:r>
            <w:r w:rsidR="002F3491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based on</w:t>
            </w:r>
            <w:r w:rsidR="00F232C9">
              <w:rPr>
                <w:rFonts w:ascii="Tahoma" w:hAnsi="Tahoma" w:cs="Tahoma"/>
                <w:sz w:val="22"/>
              </w:rPr>
              <w:t xml:space="preserve"> </w:t>
            </w:r>
            <w:r w:rsidR="00802002">
              <w:rPr>
                <w:rFonts w:ascii="Tahoma" w:hAnsi="Tahoma" w:cs="Tahoma"/>
                <w:sz w:val="22"/>
              </w:rPr>
              <w:t xml:space="preserve">the </w:t>
            </w:r>
            <w:r w:rsidR="00F232C9">
              <w:rPr>
                <w:rFonts w:ascii="Tahoma" w:hAnsi="Tahoma" w:cs="Tahoma"/>
                <w:sz w:val="22"/>
              </w:rPr>
              <w:t xml:space="preserve">information it </w:t>
            </w:r>
            <w:r w:rsidR="002F3491">
              <w:rPr>
                <w:rFonts w:ascii="Tahoma" w:hAnsi="Tahoma" w:cs="Tahoma"/>
                <w:sz w:val="22"/>
              </w:rPr>
              <w:t>senses through the in-game environment.</w:t>
            </w:r>
            <w:r w:rsidR="00F232C9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BA7B81" w14:paraId="1355E720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7E801942" w14:textId="4D81C2E6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3 – Identify three (3) different development patterns that can be used to control the decision-making of an AI NPC in a video game.</w:t>
            </w:r>
          </w:p>
        </w:tc>
      </w:tr>
      <w:tr w:rsidR="00146EF2" w14:paraId="4F9988A2" w14:textId="77777777" w:rsidTr="00146EF2">
        <w:trPr>
          <w:trHeight w:val="246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37272FDA" w14:textId="7563901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626" w:type="dxa"/>
            <w:gridSpan w:val="5"/>
          </w:tcPr>
          <w:p w14:paraId="7C547856" w14:textId="792CD762" w:rsidR="00146EF2" w:rsidRDefault="00557D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Finite State Machine</w:t>
            </w:r>
          </w:p>
        </w:tc>
      </w:tr>
      <w:tr w:rsidR="00146EF2" w14:paraId="2B0DC4A7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245C0656" w14:textId="079BB0A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626" w:type="dxa"/>
            <w:gridSpan w:val="5"/>
          </w:tcPr>
          <w:p w14:paraId="2A69772D" w14:textId="117A6D38" w:rsidR="00146EF2" w:rsidRDefault="00557D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Behaviour Tree</w:t>
            </w:r>
          </w:p>
        </w:tc>
      </w:tr>
      <w:tr w:rsidR="00146EF2" w14:paraId="480D8EC6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7136F0D5" w14:textId="7AD4B88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626" w:type="dxa"/>
            <w:gridSpan w:val="5"/>
          </w:tcPr>
          <w:p w14:paraId="4A3E0333" w14:textId="790D4409" w:rsidR="00146EF2" w:rsidRDefault="00557D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Utility Based System</w:t>
            </w:r>
          </w:p>
        </w:tc>
      </w:tr>
      <w:tr w:rsidR="00146EF2" w14:paraId="0E4B8B53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0A202581" w14:textId="733F38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4 – Describe how the following object-oriented programming principles are applied in practice.</w:t>
            </w:r>
          </w:p>
        </w:tc>
      </w:tr>
      <w:tr w:rsidR="00146EF2" w14:paraId="42B2C2F7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250615A5" w14:textId="0F55DB45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Abstraction</w:t>
            </w:r>
          </w:p>
        </w:tc>
        <w:tc>
          <w:tcPr>
            <w:tcW w:w="7291" w:type="dxa"/>
            <w:gridSpan w:val="3"/>
          </w:tcPr>
          <w:p w14:paraId="649852F1" w14:textId="01CEF597" w:rsidR="00146EF2" w:rsidRDefault="00924FAA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Abstraction refers to</w:t>
            </w:r>
            <w:r w:rsidR="0054042F">
              <w:rPr>
                <w:rFonts w:ascii="Tahoma" w:hAnsi="Tahoma" w:cs="Tahoma"/>
                <w:sz w:val="22"/>
              </w:rPr>
              <w:t xml:space="preserve"> hiding </w:t>
            </w:r>
            <w:r>
              <w:rPr>
                <w:rFonts w:ascii="Tahoma" w:hAnsi="Tahoma" w:cs="Tahoma"/>
                <w:sz w:val="22"/>
              </w:rPr>
              <w:t xml:space="preserve">the </w:t>
            </w:r>
            <w:r w:rsidR="0054042F">
              <w:rPr>
                <w:rFonts w:ascii="Tahoma" w:hAnsi="Tahoma" w:cs="Tahoma"/>
                <w:sz w:val="22"/>
              </w:rPr>
              <w:t xml:space="preserve">specific implementation details from the end user, only showing the function but not the process. </w:t>
            </w:r>
            <w:r w:rsidR="00116336">
              <w:rPr>
                <w:rFonts w:ascii="Tahoma" w:hAnsi="Tahoma" w:cs="Tahoma"/>
                <w:sz w:val="22"/>
              </w:rPr>
              <w:t xml:space="preserve">It allows the end-user to implement additional logic on top of the abstracted </w:t>
            </w:r>
            <w:r w:rsidR="0054042F">
              <w:rPr>
                <w:rFonts w:ascii="Tahoma" w:hAnsi="Tahoma" w:cs="Tahoma"/>
                <w:sz w:val="22"/>
              </w:rPr>
              <w:t>logic</w:t>
            </w:r>
            <w:r w:rsidR="00116336">
              <w:rPr>
                <w:rFonts w:ascii="Tahoma" w:hAnsi="Tahoma" w:cs="Tahoma"/>
                <w:sz w:val="22"/>
              </w:rPr>
              <w:t>.</w:t>
            </w:r>
            <w:r w:rsidR="009E6914">
              <w:rPr>
                <w:rFonts w:ascii="Tahoma" w:hAnsi="Tahoma" w:cs="Tahoma"/>
                <w:sz w:val="22"/>
              </w:rPr>
              <w:t xml:space="preserve"> For example, a user that presses the = sign on an simple calculator app will receive a numerical answer and not the list of arithmetic operations.</w:t>
            </w:r>
          </w:p>
        </w:tc>
      </w:tr>
      <w:tr w:rsidR="00146EF2" w14:paraId="05B0CBF3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847EE8C" w14:textId="6BC9A2FB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Encapsulation</w:t>
            </w:r>
          </w:p>
        </w:tc>
        <w:tc>
          <w:tcPr>
            <w:tcW w:w="7291" w:type="dxa"/>
            <w:gridSpan w:val="3"/>
          </w:tcPr>
          <w:p w14:paraId="0ADAC47E" w14:textId="2DF82F0B" w:rsidR="00146EF2" w:rsidRDefault="00B8468D" w:rsidP="00BA7B81">
            <w:pPr>
              <w:rPr>
                <w:rFonts w:ascii="Tahoma" w:hAnsi="Tahoma" w:cs="Tahoma"/>
                <w:sz w:val="22"/>
              </w:rPr>
            </w:pPr>
            <w:r w:rsidRPr="003D50DA">
              <w:rPr>
                <w:rFonts w:ascii="Tahoma" w:hAnsi="Tahoma" w:cs="Tahoma"/>
                <w:sz w:val="22"/>
              </w:rPr>
              <w:t xml:space="preserve">Encapsulation refers to </w:t>
            </w:r>
            <w:r>
              <w:rPr>
                <w:rFonts w:ascii="Tahoma" w:hAnsi="Tahoma" w:cs="Tahoma"/>
                <w:sz w:val="22"/>
              </w:rPr>
              <w:t>the</w:t>
            </w:r>
            <w:r w:rsidRPr="003D50DA">
              <w:rPr>
                <w:rFonts w:ascii="Tahoma" w:hAnsi="Tahoma" w:cs="Tahoma"/>
                <w:sz w:val="22"/>
              </w:rPr>
              <w:t xml:space="preserve"> hid</w:t>
            </w:r>
            <w:r>
              <w:rPr>
                <w:rFonts w:ascii="Tahoma" w:hAnsi="Tahoma" w:cs="Tahoma"/>
                <w:sz w:val="22"/>
              </w:rPr>
              <w:t>ing</w:t>
            </w:r>
            <w:r w:rsidRPr="003D50DA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of </w:t>
            </w:r>
            <w:r w:rsidRPr="003D50DA">
              <w:rPr>
                <w:rFonts w:ascii="Tahoma" w:hAnsi="Tahoma" w:cs="Tahoma"/>
                <w:sz w:val="22"/>
              </w:rPr>
              <w:t xml:space="preserve">values </w:t>
            </w:r>
            <w:r>
              <w:rPr>
                <w:rFonts w:ascii="Tahoma" w:hAnsi="Tahoma" w:cs="Tahoma"/>
                <w:sz w:val="22"/>
              </w:rPr>
              <w:t xml:space="preserve">and </w:t>
            </w:r>
            <w:r w:rsidRPr="003D50DA">
              <w:rPr>
                <w:rFonts w:ascii="Tahoma" w:hAnsi="Tahoma" w:cs="Tahoma"/>
                <w:sz w:val="22"/>
              </w:rPr>
              <w:t xml:space="preserve">data </w:t>
            </w:r>
            <w:r>
              <w:rPr>
                <w:rFonts w:ascii="Tahoma" w:hAnsi="Tahoma" w:cs="Tahoma"/>
                <w:sz w:val="22"/>
              </w:rPr>
              <w:t>states within objects and classes</w:t>
            </w:r>
            <w:r w:rsidRPr="003D50DA">
              <w:rPr>
                <w:rFonts w:ascii="Tahoma" w:hAnsi="Tahoma" w:cs="Tahoma"/>
                <w:sz w:val="22"/>
              </w:rPr>
              <w:t>, preventing direct access</w:t>
            </w:r>
            <w:r>
              <w:rPr>
                <w:rFonts w:ascii="Tahoma" w:hAnsi="Tahoma" w:cs="Tahoma"/>
                <w:sz w:val="22"/>
              </w:rPr>
              <w:t xml:space="preserve"> from non-programmers</w:t>
            </w:r>
            <w:r w:rsidRPr="003D50DA">
              <w:rPr>
                <w:rFonts w:ascii="Tahoma" w:hAnsi="Tahoma" w:cs="Tahoma"/>
                <w:sz w:val="22"/>
              </w:rPr>
              <w:t xml:space="preserve">. </w:t>
            </w:r>
            <w:r w:rsidR="006D32ED">
              <w:rPr>
                <w:rFonts w:ascii="Tahoma" w:hAnsi="Tahoma" w:cs="Tahoma"/>
                <w:sz w:val="22"/>
              </w:rPr>
              <w:t>By preventing direct access, it</w:t>
            </w:r>
            <w:r>
              <w:rPr>
                <w:rFonts w:ascii="Tahoma" w:hAnsi="Tahoma" w:cs="Tahoma"/>
                <w:sz w:val="22"/>
              </w:rPr>
              <w:t xml:space="preserve"> promotes the use of public interfaces (methods of an object) to</w:t>
            </w:r>
            <w:r w:rsidR="006D32ED">
              <w:rPr>
                <w:rFonts w:ascii="Tahoma" w:hAnsi="Tahoma" w:cs="Tahoma"/>
                <w:sz w:val="22"/>
              </w:rPr>
              <w:t xml:space="preserve"> access these values. As such, encapsulation serves to ensure functionality is defined in a single place</w:t>
            </w:r>
            <w:r w:rsidR="00052B88">
              <w:rPr>
                <w:rFonts w:ascii="Tahoma" w:hAnsi="Tahoma" w:cs="Tahoma"/>
                <w:sz w:val="22"/>
              </w:rPr>
              <w:t xml:space="preserve">, as </w:t>
            </w:r>
            <w:r w:rsidR="00EC1671">
              <w:rPr>
                <w:rFonts w:ascii="Tahoma" w:hAnsi="Tahoma" w:cs="Tahoma"/>
                <w:sz w:val="22"/>
              </w:rPr>
              <w:t>well as preventing unexpected data changes from external code</w:t>
            </w:r>
            <w:r w:rsidR="006D32ED">
              <w:rPr>
                <w:rFonts w:ascii="Tahoma" w:hAnsi="Tahoma" w:cs="Tahoma"/>
                <w:sz w:val="22"/>
              </w:rPr>
              <w:t xml:space="preserve"> execution</w:t>
            </w:r>
            <w:r w:rsidR="00EC1671">
              <w:rPr>
                <w:rFonts w:ascii="Tahoma" w:hAnsi="Tahoma" w:cs="Tahoma"/>
                <w:sz w:val="22"/>
              </w:rPr>
              <w:t xml:space="preserve"> in </w:t>
            </w:r>
            <w:r w:rsidR="006D32ED">
              <w:rPr>
                <w:rFonts w:ascii="Tahoma" w:hAnsi="Tahoma" w:cs="Tahoma"/>
                <w:sz w:val="22"/>
              </w:rPr>
              <w:t xml:space="preserve">different parts </w:t>
            </w:r>
            <w:r w:rsidR="00EC1671">
              <w:rPr>
                <w:rFonts w:ascii="Tahoma" w:hAnsi="Tahoma" w:cs="Tahoma"/>
                <w:sz w:val="22"/>
              </w:rPr>
              <w:t>the program.</w:t>
            </w:r>
          </w:p>
        </w:tc>
      </w:tr>
      <w:tr w:rsidR="00146EF2" w14:paraId="3ADDB430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528CA3C" w14:textId="317E6AE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Inheritance</w:t>
            </w:r>
          </w:p>
        </w:tc>
        <w:tc>
          <w:tcPr>
            <w:tcW w:w="7291" w:type="dxa"/>
            <w:gridSpan w:val="3"/>
          </w:tcPr>
          <w:p w14:paraId="6A8CE944" w14:textId="4446872C" w:rsidR="00146EF2" w:rsidRDefault="009E6914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Inheritance refers to the shared use of logic between classes, </w:t>
            </w:r>
            <w:r w:rsidR="009B15EC">
              <w:rPr>
                <w:rFonts w:ascii="Tahoma" w:hAnsi="Tahoma" w:cs="Tahoma"/>
                <w:sz w:val="22"/>
              </w:rPr>
              <w:t xml:space="preserve">which provides the child class with the </w:t>
            </w:r>
            <w:r w:rsidR="00CA1B82">
              <w:rPr>
                <w:rFonts w:ascii="Tahoma" w:hAnsi="Tahoma" w:cs="Tahoma"/>
                <w:sz w:val="22"/>
              </w:rPr>
              <w:t>attributes and logic</w:t>
            </w:r>
            <w:r w:rsidR="009B15EC">
              <w:rPr>
                <w:rFonts w:ascii="Tahoma" w:hAnsi="Tahoma" w:cs="Tahoma"/>
                <w:sz w:val="22"/>
              </w:rPr>
              <w:t xml:space="preserve"> from the parent class</w:t>
            </w:r>
            <w:r w:rsidR="00CA1B82">
              <w:rPr>
                <w:rFonts w:ascii="Tahoma" w:hAnsi="Tahoma" w:cs="Tahoma"/>
                <w:sz w:val="22"/>
              </w:rPr>
              <w:t>.</w:t>
            </w:r>
            <w:r w:rsidR="009B15EC">
              <w:rPr>
                <w:rFonts w:ascii="Tahoma" w:hAnsi="Tahoma" w:cs="Tahoma"/>
                <w:sz w:val="22"/>
              </w:rPr>
              <w:t xml:space="preserve"> </w:t>
            </w:r>
            <w:r w:rsidR="00ED31D8">
              <w:rPr>
                <w:rFonts w:ascii="Tahoma" w:hAnsi="Tahoma" w:cs="Tahoma"/>
                <w:sz w:val="22"/>
              </w:rPr>
              <w:t>It</w:t>
            </w:r>
            <w:r w:rsidR="003D50DA">
              <w:rPr>
                <w:rFonts w:ascii="Tahoma" w:hAnsi="Tahoma" w:cs="Tahoma"/>
                <w:sz w:val="22"/>
              </w:rPr>
              <w:t xml:space="preserve"> further extend</w:t>
            </w:r>
            <w:r w:rsidR="00ED31D8">
              <w:rPr>
                <w:rFonts w:ascii="Tahoma" w:hAnsi="Tahoma" w:cs="Tahoma"/>
                <w:sz w:val="22"/>
              </w:rPr>
              <w:t>s</w:t>
            </w:r>
            <w:r w:rsidR="003D50DA">
              <w:rPr>
                <w:rFonts w:ascii="Tahoma" w:hAnsi="Tahoma" w:cs="Tahoma"/>
                <w:sz w:val="22"/>
              </w:rPr>
              <w:t xml:space="preserve"> a program’s functionality, building upon other classes</w:t>
            </w:r>
            <w:r w:rsidR="009D5BDE">
              <w:rPr>
                <w:rFonts w:ascii="Tahoma" w:hAnsi="Tahoma" w:cs="Tahoma"/>
                <w:sz w:val="22"/>
              </w:rPr>
              <w:t xml:space="preserve"> and </w:t>
            </w:r>
            <w:r w:rsidR="003D50DA">
              <w:rPr>
                <w:rFonts w:ascii="Tahoma" w:hAnsi="Tahoma" w:cs="Tahoma"/>
                <w:sz w:val="22"/>
              </w:rPr>
              <w:t>allow</w:t>
            </w:r>
            <w:r w:rsidR="009D5BDE">
              <w:rPr>
                <w:rFonts w:ascii="Tahoma" w:hAnsi="Tahoma" w:cs="Tahoma"/>
                <w:sz w:val="22"/>
              </w:rPr>
              <w:t>ing</w:t>
            </w:r>
            <w:r w:rsidR="003D50DA">
              <w:rPr>
                <w:rFonts w:ascii="Tahoma" w:hAnsi="Tahoma" w:cs="Tahoma"/>
                <w:sz w:val="22"/>
              </w:rPr>
              <w:t xml:space="preserve"> </w:t>
            </w:r>
            <w:r w:rsidR="009D5BDE">
              <w:rPr>
                <w:rFonts w:ascii="Tahoma" w:hAnsi="Tahoma" w:cs="Tahoma"/>
                <w:sz w:val="22"/>
              </w:rPr>
              <w:t>sections of code to be reused.</w:t>
            </w:r>
          </w:p>
        </w:tc>
      </w:tr>
      <w:tr w:rsidR="00146EF2" w14:paraId="1D3FA53C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42661A4F" w14:textId="59D6D83C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Polymorphism</w:t>
            </w:r>
          </w:p>
        </w:tc>
        <w:tc>
          <w:tcPr>
            <w:tcW w:w="7291" w:type="dxa"/>
            <w:gridSpan w:val="3"/>
          </w:tcPr>
          <w:p w14:paraId="66567126" w14:textId="18C314DD" w:rsidR="00146EF2" w:rsidRDefault="00F903FE" w:rsidP="00BA7B81">
            <w:pPr>
              <w:rPr>
                <w:rFonts w:ascii="Tahoma" w:hAnsi="Tahoma" w:cs="Tahoma"/>
                <w:sz w:val="22"/>
              </w:rPr>
            </w:pPr>
            <w:r w:rsidRPr="00F903FE">
              <w:rPr>
                <w:rFonts w:ascii="Tahoma" w:hAnsi="Tahoma" w:cs="Tahoma"/>
                <w:sz w:val="22"/>
              </w:rPr>
              <w:t xml:space="preserve">Polymorphism allows a child class to share </w:t>
            </w:r>
            <w:r>
              <w:rPr>
                <w:rFonts w:ascii="Tahoma" w:hAnsi="Tahoma" w:cs="Tahoma"/>
                <w:sz w:val="22"/>
              </w:rPr>
              <w:t xml:space="preserve">the </w:t>
            </w:r>
            <w:r w:rsidRPr="00F903FE">
              <w:rPr>
                <w:rFonts w:ascii="Tahoma" w:hAnsi="Tahoma" w:cs="Tahoma"/>
                <w:sz w:val="22"/>
              </w:rPr>
              <w:t>information</w:t>
            </w:r>
            <w:r>
              <w:rPr>
                <w:rFonts w:ascii="Tahoma" w:hAnsi="Tahoma" w:cs="Tahoma"/>
                <w:sz w:val="22"/>
              </w:rPr>
              <w:t>/</w:t>
            </w:r>
            <w:r w:rsidRPr="00F903FE">
              <w:rPr>
                <w:rFonts w:ascii="Tahoma" w:hAnsi="Tahoma" w:cs="Tahoma"/>
                <w:sz w:val="22"/>
              </w:rPr>
              <w:t>behavio</w:t>
            </w:r>
            <w:r>
              <w:rPr>
                <w:rFonts w:ascii="Tahoma" w:hAnsi="Tahoma" w:cs="Tahoma"/>
                <w:sz w:val="22"/>
              </w:rPr>
              <w:t>u</w:t>
            </w:r>
            <w:r w:rsidRPr="00F903FE">
              <w:rPr>
                <w:rFonts w:ascii="Tahoma" w:hAnsi="Tahoma" w:cs="Tahoma"/>
                <w:sz w:val="22"/>
              </w:rPr>
              <w:t xml:space="preserve">r of its parent class </w:t>
            </w:r>
            <w:r>
              <w:rPr>
                <w:rFonts w:ascii="Tahoma" w:hAnsi="Tahoma" w:cs="Tahoma"/>
                <w:sz w:val="22"/>
              </w:rPr>
              <w:t>while retaining its original functions</w:t>
            </w:r>
            <w:r w:rsidRPr="00F903FE">
              <w:rPr>
                <w:rFonts w:ascii="Tahoma" w:hAnsi="Tahoma" w:cs="Tahoma"/>
                <w:sz w:val="22"/>
              </w:rPr>
              <w:t xml:space="preserve">. This allows for </w:t>
            </w:r>
            <w:r>
              <w:rPr>
                <w:rFonts w:ascii="Tahoma" w:hAnsi="Tahoma" w:cs="Tahoma"/>
                <w:sz w:val="22"/>
              </w:rPr>
              <w:t>accessing different objects from the same interface.</w:t>
            </w:r>
            <w:r w:rsidR="00F131CE">
              <w:rPr>
                <w:rFonts w:ascii="Tahoma" w:hAnsi="Tahoma" w:cs="Tahoma"/>
                <w:sz w:val="22"/>
              </w:rPr>
              <w:t xml:space="preserve"> </w:t>
            </w:r>
            <w:r w:rsidR="00357BC4">
              <w:rPr>
                <w:rFonts w:ascii="Tahoma" w:hAnsi="Tahoma" w:cs="Tahoma"/>
                <w:sz w:val="22"/>
              </w:rPr>
              <w:t>Polymorphism provides the ability of a</w:t>
            </w:r>
            <w:r w:rsidR="00357BC4" w:rsidRPr="00357BC4">
              <w:rPr>
                <w:rFonts w:ascii="Tahoma" w:hAnsi="Tahoma" w:cs="Tahoma"/>
                <w:sz w:val="22"/>
              </w:rPr>
              <w:t xml:space="preserve"> single variable to store multiple data types (float, int, etc).</w:t>
            </w:r>
          </w:p>
        </w:tc>
      </w:tr>
      <w:tr w:rsidR="00146EF2" w14:paraId="6839983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13F2E4A0" w14:textId="0CA29872" w:rsidR="00146EF2" w:rsidRPr="00072651" w:rsidRDefault="00072651" w:rsidP="00BA7B81">
            <w:pPr>
              <w:rPr>
                <w:rFonts w:ascii="Tahoma" w:hAnsi="Tahoma" w:cs="Tahoma"/>
                <w:b/>
                <w:sz w:val="22"/>
              </w:rPr>
            </w:pPr>
            <w:r w:rsidRPr="00072651">
              <w:rPr>
                <w:rFonts w:ascii="Tahoma" w:hAnsi="Tahoma" w:cs="Tahoma"/>
                <w:b/>
                <w:sz w:val="22"/>
              </w:rPr>
              <w:t>Question 5 – Describe the role of each of the following game engine components in relation to the overall architecture of a game engine.</w:t>
            </w:r>
          </w:p>
        </w:tc>
      </w:tr>
      <w:tr w:rsidR="00072651" w14:paraId="3A81B0D8" w14:textId="77777777" w:rsidTr="0077702D">
        <w:trPr>
          <w:trHeight w:val="483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671AECA7" w14:textId="3D1D2279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Rendering engine</w:t>
            </w:r>
          </w:p>
        </w:tc>
        <w:tc>
          <w:tcPr>
            <w:tcW w:w="6582" w:type="dxa"/>
          </w:tcPr>
          <w:p w14:paraId="6AA0EBC4" w14:textId="6BB951B7" w:rsidR="00072651" w:rsidRDefault="00C0712F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</w:t>
            </w:r>
            <w:r w:rsidRPr="00C0712F">
              <w:rPr>
                <w:rFonts w:ascii="Tahoma" w:hAnsi="Tahoma" w:cs="Tahoma"/>
                <w:sz w:val="22"/>
              </w:rPr>
              <w:t>rendering engine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C0712F">
              <w:rPr>
                <w:rFonts w:ascii="Tahoma" w:hAnsi="Tahoma" w:cs="Tahoma"/>
                <w:sz w:val="22"/>
              </w:rPr>
              <w:t>generate</w:t>
            </w:r>
            <w:r>
              <w:rPr>
                <w:rFonts w:ascii="Tahoma" w:hAnsi="Tahoma" w:cs="Tahoma"/>
                <w:sz w:val="22"/>
              </w:rPr>
              <w:t>s</w:t>
            </w:r>
            <w:r w:rsidRPr="00C0712F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23/</w:t>
            </w:r>
            <w:r w:rsidRPr="00C0712F">
              <w:rPr>
                <w:rFonts w:ascii="Tahoma" w:hAnsi="Tahoma" w:cs="Tahoma"/>
                <w:sz w:val="22"/>
              </w:rPr>
              <w:t>3D animated graphics</w:t>
            </w:r>
            <w:r w:rsidR="00677BC9">
              <w:rPr>
                <w:rFonts w:ascii="Tahoma" w:hAnsi="Tahoma" w:cs="Tahoma"/>
                <w:sz w:val="22"/>
              </w:rPr>
              <w:t xml:space="preserve"> in the game engine </w:t>
            </w:r>
            <w:r w:rsidR="004E413E">
              <w:rPr>
                <w:rFonts w:ascii="Tahoma" w:hAnsi="Tahoma" w:cs="Tahoma"/>
                <w:sz w:val="22"/>
              </w:rPr>
              <w:t>using</w:t>
            </w:r>
            <w:r>
              <w:rPr>
                <w:rFonts w:ascii="Tahoma" w:hAnsi="Tahoma" w:cs="Tahoma"/>
                <w:sz w:val="22"/>
              </w:rPr>
              <w:t xml:space="preserve"> a rendering application programming interface (API), such as Direct3D/OpenGL.</w:t>
            </w:r>
            <w:r w:rsidR="009D0F3E">
              <w:rPr>
                <w:rFonts w:ascii="Tahoma" w:hAnsi="Tahoma" w:cs="Tahoma"/>
                <w:sz w:val="22"/>
              </w:rPr>
              <w:t xml:space="preserve"> It handles the calculation of lighting and </w:t>
            </w:r>
            <w:r w:rsidR="00933027">
              <w:rPr>
                <w:rFonts w:ascii="Tahoma" w:hAnsi="Tahoma" w:cs="Tahoma"/>
                <w:sz w:val="22"/>
              </w:rPr>
              <w:t xml:space="preserve">occlusion </w:t>
            </w:r>
            <w:r w:rsidR="009D0F3E">
              <w:rPr>
                <w:rFonts w:ascii="Tahoma" w:hAnsi="Tahoma" w:cs="Tahoma"/>
                <w:sz w:val="22"/>
              </w:rPr>
              <w:t>culling of assets</w:t>
            </w:r>
            <w:r w:rsidR="00933027">
              <w:rPr>
                <w:rFonts w:ascii="Tahoma" w:hAnsi="Tahoma" w:cs="Tahoma"/>
                <w:sz w:val="22"/>
              </w:rPr>
              <w:t>, as well as scene management</w:t>
            </w:r>
            <w:r w:rsidR="009D0F3E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7646A84B" w14:textId="77777777" w:rsidTr="0077702D">
        <w:trPr>
          <w:trHeight w:val="561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5FC6358" w14:textId="21C057BF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Physics engine</w:t>
            </w:r>
          </w:p>
        </w:tc>
        <w:tc>
          <w:tcPr>
            <w:tcW w:w="6582" w:type="dxa"/>
          </w:tcPr>
          <w:p w14:paraId="2621B5C2" w14:textId="6C550594" w:rsidR="00072651" w:rsidRDefault="004E413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physics</w:t>
            </w:r>
            <w:r w:rsidRPr="004E413E">
              <w:rPr>
                <w:rFonts w:ascii="Tahoma" w:hAnsi="Tahoma" w:cs="Tahoma"/>
                <w:sz w:val="22"/>
              </w:rPr>
              <w:t xml:space="preserve"> engine</w:t>
            </w:r>
            <w:r>
              <w:rPr>
                <w:rFonts w:ascii="Tahoma" w:hAnsi="Tahoma" w:cs="Tahoma"/>
                <w:sz w:val="22"/>
              </w:rPr>
              <w:t xml:space="preserve"> provides an </w:t>
            </w:r>
            <w:r w:rsidRPr="004E413E">
              <w:rPr>
                <w:rFonts w:ascii="Tahoma" w:hAnsi="Tahoma" w:cs="Tahoma"/>
                <w:sz w:val="22"/>
              </w:rPr>
              <w:t>accurate simulation of physical systems</w:t>
            </w:r>
            <w:r>
              <w:rPr>
                <w:rFonts w:ascii="Tahoma" w:hAnsi="Tahoma" w:cs="Tahoma"/>
                <w:sz w:val="22"/>
              </w:rPr>
              <w:t xml:space="preserve"> in the game engine, e.g. </w:t>
            </w:r>
            <w:r w:rsidRPr="004E413E">
              <w:rPr>
                <w:rFonts w:ascii="Tahoma" w:hAnsi="Tahoma" w:cs="Tahoma"/>
                <w:sz w:val="22"/>
              </w:rPr>
              <w:t xml:space="preserve">movement of rigid </w:t>
            </w:r>
            <w:r>
              <w:rPr>
                <w:rFonts w:ascii="Tahoma" w:hAnsi="Tahoma" w:cs="Tahoma"/>
                <w:sz w:val="22"/>
              </w:rPr>
              <w:t xml:space="preserve">bodies, </w:t>
            </w:r>
            <w:r w:rsidRPr="004E413E">
              <w:rPr>
                <w:rFonts w:ascii="Tahoma" w:hAnsi="Tahoma" w:cs="Tahoma"/>
                <w:sz w:val="22"/>
              </w:rPr>
              <w:t>fluid dynamics,</w:t>
            </w:r>
            <w:r>
              <w:rPr>
                <w:rFonts w:ascii="Tahoma" w:hAnsi="Tahoma" w:cs="Tahoma"/>
                <w:sz w:val="22"/>
              </w:rPr>
              <w:t xml:space="preserve"> cloth movement, etc</w:t>
            </w:r>
            <w:r w:rsidRPr="004E413E">
              <w:rPr>
                <w:rFonts w:ascii="Tahoma" w:hAnsi="Tahoma" w:cs="Tahoma"/>
                <w:sz w:val="22"/>
              </w:rPr>
              <w:t>. Gravity, collision</w:t>
            </w:r>
            <w:r>
              <w:rPr>
                <w:rFonts w:ascii="Tahoma" w:hAnsi="Tahoma" w:cs="Tahoma"/>
                <w:sz w:val="22"/>
              </w:rPr>
              <w:t xml:space="preserve">s, </w:t>
            </w:r>
            <w:r w:rsidRPr="004E413E">
              <w:rPr>
                <w:rFonts w:ascii="Tahoma" w:hAnsi="Tahoma" w:cs="Tahoma"/>
                <w:sz w:val="22"/>
              </w:rPr>
              <w:t>speed of objects and other</w:t>
            </w:r>
            <w:r>
              <w:rPr>
                <w:rFonts w:ascii="Tahoma" w:hAnsi="Tahoma" w:cs="Tahoma"/>
                <w:sz w:val="22"/>
              </w:rPr>
              <w:t xml:space="preserve"> physical forces</w:t>
            </w:r>
            <w:r w:rsidRPr="004E413E">
              <w:rPr>
                <w:rFonts w:ascii="Tahoma" w:hAnsi="Tahoma" w:cs="Tahoma"/>
                <w:sz w:val="22"/>
              </w:rPr>
              <w:t xml:space="preserve"> are</w:t>
            </w:r>
            <w:r w:rsidR="00FE2F45">
              <w:rPr>
                <w:rFonts w:ascii="Tahoma" w:hAnsi="Tahoma" w:cs="Tahoma"/>
                <w:sz w:val="22"/>
              </w:rPr>
              <w:t xml:space="preserve"> all</w:t>
            </w:r>
            <w:r w:rsidRPr="004E413E">
              <w:rPr>
                <w:rFonts w:ascii="Tahoma" w:hAnsi="Tahoma" w:cs="Tahoma"/>
                <w:sz w:val="22"/>
              </w:rPr>
              <w:t xml:space="preserve"> handled by the physics engine</w:t>
            </w:r>
            <w:r w:rsidR="00FE2F45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6948B7DF" w14:textId="77777777" w:rsidTr="0077702D">
        <w:trPr>
          <w:trHeight w:val="55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7BA4CCC" w14:textId="6AF3016B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Audio engine</w:t>
            </w:r>
          </w:p>
        </w:tc>
        <w:tc>
          <w:tcPr>
            <w:tcW w:w="6582" w:type="dxa"/>
          </w:tcPr>
          <w:p w14:paraId="0FB336C4" w14:textId="6E5012E4" w:rsidR="00072651" w:rsidRDefault="00FE2F4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 a</w:t>
            </w:r>
            <w:r w:rsidRPr="00FE2F45">
              <w:rPr>
                <w:rFonts w:ascii="Tahoma" w:hAnsi="Tahoma" w:cs="Tahoma"/>
                <w:sz w:val="22"/>
              </w:rPr>
              <w:t xml:space="preserve">udio </w:t>
            </w:r>
            <w:r>
              <w:rPr>
                <w:rFonts w:ascii="Tahoma" w:hAnsi="Tahoma" w:cs="Tahoma"/>
                <w:sz w:val="22"/>
              </w:rPr>
              <w:t>e</w:t>
            </w:r>
            <w:r w:rsidRPr="00FE2F45">
              <w:rPr>
                <w:rFonts w:ascii="Tahoma" w:hAnsi="Tahoma" w:cs="Tahoma"/>
                <w:sz w:val="22"/>
              </w:rPr>
              <w:t xml:space="preserve">ngine </w:t>
            </w:r>
            <w:r>
              <w:rPr>
                <w:rFonts w:ascii="Tahoma" w:hAnsi="Tahoma" w:cs="Tahoma"/>
                <w:sz w:val="22"/>
              </w:rPr>
              <w:t>controls the processing and output of sound effects in a game engine</w:t>
            </w:r>
            <w:r w:rsidR="00DA073A">
              <w:rPr>
                <w:rFonts w:ascii="Tahoma" w:hAnsi="Tahoma" w:cs="Tahoma"/>
                <w:sz w:val="22"/>
              </w:rPr>
              <w:t xml:space="preserve"> </w:t>
            </w:r>
            <w:r w:rsidR="00271AA0">
              <w:rPr>
                <w:rFonts w:ascii="Tahoma" w:hAnsi="Tahoma" w:cs="Tahoma"/>
                <w:sz w:val="22"/>
              </w:rPr>
              <w:t>using</w:t>
            </w:r>
            <w:r w:rsidR="00DA073A">
              <w:rPr>
                <w:rFonts w:ascii="Tahoma" w:hAnsi="Tahoma" w:cs="Tahoma"/>
                <w:sz w:val="22"/>
              </w:rPr>
              <w:t xml:space="preserve"> </w:t>
            </w:r>
            <w:r w:rsidR="00271AA0">
              <w:rPr>
                <w:rFonts w:ascii="Tahoma" w:hAnsi="Tahoma" w:cs="Tahoma"/>
                <w:sz w:val="22"/>
              </w:rPr>
              <w:t xml:space="preserve">a combination of </w:t>
            </w:r>
            <w:r w:rsidR="00DA073A">
              <w:rPr>
                <w:rFonts w:ascii="Tahoma" w:hAnsi="Tahoma" w:cs="Tahoma"/>
                <w:sz w:val="22"/>
              </w:rPr>
              <w:t>algorithms/audio libraries.</w:t>
            </w:r>
            <w:r w:rsidR="009C264F">
              <w:rPr>
                <w:rFonts w:ascii="Tahoma" w:hAnsi="Tahoma" w:cs="Tahoma"/>
                <w:sz w:val="22"/>
              </w:rPr>
              <w:t xml:space="preserve"> It loads/unloads audio files, as well as </w:t>
            </w:r>
            <w:r w:rsidR="001A4A74">
              <w:rPr>
                <w:rFonts w:ascii="Tahoma" w:hAnsi="Tahoma" w:cs="Tahoma"/>
                <w:sz w:val="22"/>
              </w:rPr>
              <w:lastRenderedPageBreak/>
              <w:t>simulating</w:t>
            </w:r>
            <w:r w:rsidR="009C264F">
              <w:rPr>
                <w:rFonts w:ascii="Tahoma" w:hAnsi="Tahoma" w:cs="Tahoma"/>
                <w:sz w:val="22"/>
              </w:rPr>
              <w:t xml:space="preserve"> audio effects such as spacial audio</w:t>
            </w:r>
            <w:r w:rsidR="00A3726D">
              <w:rPr>
                <w:rFonts w:ascii="Tahoma" w:hAnsi="Tahoma" w:cs="Tahoma"/>
                <w:sz w:val="22"/>
              </w:rPr>
              <w:t xml:space="preserve"> (e.g. Steam Audio</w:t>
            </w:r>
            <w:r w:rsidR="00F14DBD">
              <w:rPr>
                <w:rFonts w:ascii="Tahoma" w:hAnsi="Tahoma" w:cs="Tahoma"/>
                <w:sz w:val="22"/>
              </w:rPr>
              <w:t>’s binaural sound module</w:t>
            </w:r>
            <w:r w:rsidR="00DD4711">
              <w:rPr>
                <w:rFonts w:ascii="Tahoma" w:hAnsi="Tahoma" w:cs="Tahoma"/>
                <w:sz w:val="22"/>
              </w:rPr>
              <w:t>)</w:t>
            </w:r>
            <w:r w:rsidR="008B3DD7">
              <w:rPr>
                <w:rFonts w:ascii="Tahoma" w:hAnsi="Tahoma" w:cs="Tahoma"/>
                <w:sz w:val="22"/>
              </w:rPr>
              <w:t>, reverberation and occlusion</w:t>
            </w:r>
            <w:r w:rsidR="009C264F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3C9170FF" w14:textId="77777777" w:rsidTr="0077702D">
        <w:trPr>
          <w:trHeight w:val="562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1B28DE73" w14:textId="078A4735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lastRenderedPageBreak/>
              <w:t>Artificial intelligence engine</w:t>
            </w:r>
          </w:p>
        </w:tc>
        <w:tc>
          <w:tcPr>
            <w:tcW w:w="6582" w:type="dxa"/>
          </w:tcPr>
          <w:p w14:paraId="25C2C878" w14:textId="423120D5" w:rsidR="00072651" w:rsidRDefault="00CB0A7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</w:t>
            </w:r>
            <w:r w:rsidRPr="00CB0A75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a</w:t>
            </w:r>
            <w:r w:rsidRPr="00CB0A75">
              <w:rPr>
                <w:rFonts w:ascii="Tahoma" w:hAnsi="Tahoma" w:cs="Tahoma"/>
                <w:sz w:val="22"/>
              </w:rPr>
              <w:t xml:space="preserve">rtificial </w:t>
            </w:r>
            <w:r>
              <w:rPr>
                <w:rFonts w:ascii="Tahoma" w:hAnsi="Tahoma" w:cs="Tahoma"/>
                <w:sz w:val="22"/>
              </w:rPr>
              <w:t>i</w:t>
            </w:r>
            <w:r w:rsidRPr="00CB0A75">
              <w:rPr>
                <w:rFonts w:ascii="Tahoma" w:hAnsi="Tahoma" w:cs="Tahoma"/>
                <w:sz w:val="22"/>
              </w:rPr>
              <w:t xml:space="preserve">ntelligence </w:t>
            </w:r>
            <w:r>
              <w:rPr>
                <w:rFonts w:ascii="Tahoma" w:hAnsi="Tahoma" w:cs="Tahoma"/>
                <w:sz w:val="22"/>
              </w:rPr>
              <w:t xml:space="preserve">(AI) engine handles the pathfinding, decision-making and simulated intelligence of entities in a game engine. The implementation is </w:t>
            </w:r>
            <w:r w:rsidRPr="00CB0A75">
              <w:rPr>
                <w:rFonts w:ascii="Tahoma" w:hAnsi="Tahoma" w:cs="Tahoma"/>
                <w:sz w:val="22"/>
              </w:rPr>
              <w:t xml:space="preserve">done </w:t>
            </w:r>
            <w:r>
              <w:rPr>
                <w:rFonts w:ascii="Tahoma" w:hAnsi="Tahoma" w:cs="Tahoma"/>
                <w:sz w:val="22"/>
              </w:rPr>
              <w:t>via</w:t>
            </w:r>
            <w:r w:rsidR="00D91A01">
              <w:rPr>
                <w:rFonts w:ascii="Tahoma" w:hAnsi="Tahoma" w:cs="Tahoma"/>
                <w:sz w:val="22"/>
              </w:rPr>
              <w:t xml:space="preserve"> pathfinding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CB0A75">
              <w:rPr>
                <w:rFonts w:ascii="Tahoma" w:hAnsi="Tahoma" w:cs="Tahoma"/>
                <w:sz w:val="22"/>
              </w:rPr>
              <w:t>scripts</w:t>
            </w:r>
            <w:r w:rsidR="00C603C5">
              <w:rPr>
                <w:rFonts w:ascii="Tahoma" w:hAnsi="Tahoma" w:cs="Tahoma"/>
                <w:sz w:val="22"/>
              </w:rPr>
              <w:t xml:space="preserve">, agents </w:t>
            </w:r>
            <w:r w:rsidR="004E1637">
              <w:rPr>
                <w:rFonts w:ascii="Tahoma" w:hAnsi="Tahoma" w:cs="Tahoma"/>
                <w:sz w:val="22"/>
              </w:rPr>
              <w:t>and navigation meshes</w:t>
            </w:r>
            <w:r w:rsidR="00851486">
              <w:rPr>
                <w:rFonts w:ascii="Tahoma" w:hAnsi="Tahoma" w:cs="Tahoma"/>
                <w:sz w:val="22"/>
              </w:rPr>
              <w:t>/behaviour trees</w:t>
            </w:r>
            <w:r w:rsidR="001B6CA6">
              <w:rPr>
                <w:rFonts w:ascii="Tahoma" w:hAnsi="Tahoma" w:cs="Tahoma"/>
                <w:sz w:val="22"/>
              </w:rPr>
              <w:t>.</w:t>
            </w:r>
            <w:r w:rsidR="0029380F">
              <w:rPr>
                <w:rFonts w:ascii="Tahoma" w:hAnsi="Tahoma" w:cs="Tahoma"/>
                <w:sz w:val="22"/>
              </w:rPr>
              <w:t xml:space="preserve"> Machine learning modules may also feature in an AI engine.</w:t>
            </w:r>
          </w:p>
        </w:tc>
      </w:tr>
      <w:tr w:rsidR="00072651" w14:paraId="7FB8719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458DA39" w14:textId="7F637645" w:rsidR="00072651" w:rsidRPr="0077702D" w:rsidRDefault="0077702D" w:rsidP="00BA7B81">
            <w:pPr>
              <w:rPr>
                <w:rFonts w:ascii="Tahoma" w:hAnsi="Tahoma" w:cs="Tahoma"/>
                <w:b/>
                <w:sz w:val="22"/>
              </w:rPr>
            </w:pPr>
            <w:r w:rsidRPr="0077702D">
              <w:rPr>
                <w:rFonts w:ascii="Tahoma" w:hAnsi="Tahoma" w:cs="Tahoma"/>
                <w:b/>
                <w:sz w:val="22"/>
              </w:rPr>
              <w:t>Question 6 – Briefly describe each of the following testing processes as they apply to game development.</w:t>
            </w:r>
          </w:p>
        </w:tc>
      </w:tr>
      <w:tr w:rsidR="0077702D" w14:paraId="55D5F83E" w14:textId="77777777" w:rsidTr="0077702D">
        <w:trPr>
          <w:trHeight w:val="246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0F53B46" w14:textId="0ABCACFC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Functionality testing</w:t>
            </w:r>
          </w:p>
        </w:tc>
        <w:tc>
          <w:tcPr>
            <w:tcW w:w="6582" w:type="dxa"/>
          </w:tcPr>
          <w:p w14:paraId="15C230C7" w14:textId="71537BFC" w:rsidR="0077702D" w:rsidRDefault="00C656D7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Functionality testing involves quality assurance testers</w:t>
            </w:r>
            <w:r w:rsidRPr="00C656D7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identifying </w:t>
            </w:r>
            <w:r w:rsidRPr="00C656D7">
              <w:rPr>
                <w:rFonts w:ascii="Tahoma" w:hAnsi="Tahoma" w:cs="Tahoma"/>
                <w:sz w:val="22"/>
              </w:rPr>
              <w:t>general problems with the game or user interface</w:t>
            </w:r>
            <w:r w:rsidR="00F035BC">
              <w:rPr>
                <w:rFonts w:ascii="Tahoma" w:hAnsi="Tahoma" w:cs="Tahoma"/>
                <w:sz w:val="22"/>
              </w:rPr>
              <w:t xml:space="preserve"> while playtesting the game</w:t>
            </w:r>
            <w:r w:rsidRPr="00C656D7">
              <w:rPr>
                <w:rFonts w:ascii="Tahoma" w:hAnsi="Tahoma" w:cs="Tahoma"/>
                <w:sz w:val="22"/>
              </w:rPr>
              <w:t>.</w:t>
            </w:r>
            <w:r w:rsidR="00615090">
              <w:rPr>
                <w:rFonts w:ascii="Tahoma" w:hAnsi="Tahoma" w:cs="Tahoma"/>
                <w:sz w:val="22"/>
              </w:rPr>
              <w:t xml:space="preserve"> Observations may include a</w:t>
            </w:r>
            <w:r w:rsidR="00615090" w:rsidRPr="00615090">
              <w:rPr>
                <w:rFonts w:ascii="Tahoma" w:hAnsi="Tahoma" w:cs="Tahoma"/>
                <w:sz w:val="22"/>
              </w:rPr>
              <w:t>sset integrity, audio</w:t>
            </w:r>
            <w:r w:rsidR="00615090">
              <w:rPr>
                <w:rFonts w:ascii="Tahoma" w:hAnsi="Tahoma" w:cs="Tahoma"/>
                <w:sz w:val="22"/>
              </w:rPr>
              <w:t>/</w:t>
            </w:r>
            <w:r w:rsidR="00615090" w:rsidRPr="00615090">
              <w:rPr>
                <w:rFonts w:ascii="Tahoma" w:hAnsi="Tahoma" w:cs="Tahoma"/>
                <w:sz w:val="22"/>
              </w:rPr>
              <w:t>video</w:t>
            </w:r>
            <w:r w:rsidR="00615090">
              <w:rPr>
                <w:rFonts w:ascii="Tahoma" w:hAnsi="Tahoma" w:cs="Tahoma"/>
                <w:sz w:val="22"/>
              </w:rPr>
              <w:t xml:space="preserve"> sync</w:t>
            </w:r>
            <w:r w:rsidR="00615090" w:rsidRPr="00615090">
              <w:rPr>
                <w:rFonts w:ascii="Tahoma" w:hAnsi="Tahoma" w:cs="Tahoma"/>
                <w:sz w:val="22"/>
              </w:rPr>
              <w:t xml:space="preserve">, </w:t>
            </w:r>
            <w:r w:rsidR="00615090">
              <w:rPr>
                <w:rFonts w:ascii="Tahoma" w:hAnsi="Tahoma" w:cs="Tahoma"/>
                <w:sz w:val="22"/>
              </w:rPr>
              <w:t xml:space="preserve">UI </w:t>
            </w:r>
            <w:r w:rsidR="00615090" w:rsidRPr="00615090">
              <w:rPr>
                <w:rFonts w:ascii="Tahoma" w:hAnsi="Tahoma" w:cs="Tahoma"/>
                <w:sz w:val="22"/>
              </w:rPr>
              <w:t>scalability, graphic</w:t>
            </w:r>
            <w:r w:rsidR="006C05EA">
              <w:rPr>
                <w:rFonts w:ascii="Tahoma" w:hAnsi="Tahoma" w:cs="Tahoma"/>
                <w:sz w:val="22"/>
              </w:rPr>
              <w:t>al integrity</w:t>
            </w:r>
            <w:r w:rsidR="00615090" w:rsidRPr="00615090">
              <w:rPr>
                <w:rFonts w:ascii="Tahoma" w:hAnsi="Tahoma" w:cs="Tahoma"/>
                <w:sz w:val="22"/>
              </w:rPr>
              <w:t>, etc.</w:t>
            </w:r>
          </w:p>
        </w:tc>
      </w:tr>
      <w:tr w:rsidR="0077702D" w14:paraId="68C5A0A3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2071B59" w14:textId="0344FC2B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Compatibility testing</w:t>
            </w:r>
          </w:p>
        </w:tc>
        <w:tc>
          <w:tcPr>
            <w:tcW w:w="6582" w:type="dxa"/>
          </w:tcPr>
          <w:p w14:paraId="4AB3A4C9" w14:textId="318FFF59" w:rsidR="0077702D" w:rsidRDefault="00615090" w:rsidP="0061509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Compatibility testing involves quality assurance testers</w:t>
            </w:r>
            <w:r w:rsidRPr="00615090">
              <w:rPr>
                <w:rFonts w:ascii="Tahoma" w:hAnsi="Tahoma" w:cs="Tahoma"/>
                <w:sz w:val="22"/>
              </w:rPr>
              <w:t xml:space="preserve"> highlight</w:t>
            </w:r>
            <w:r>
              <w:rPr>
                <w:rFonts w:ascii="Tahoma" w:hAnsi="Tahoma" w:cs="Tahoma"/>
                <w:sz w:val="22"/>
              </w:rPr>
              <w:t xml:space="preserve">ing </w:t>
            </w:r>
            <w:r w:rsidRPr="00615090">
              <w:rPr>
                <w:rFonts w:ascii="Tahoma" w:hAnsi="Tahoma" w:cs="Tahoma"/>
                <w:sz w:val="22"/>
              </w:rPr>
              <w:t>compatib</w:t>
            </w:r>
            <w:r>
              <w:rPr>
                <w:rFonts w:ascii="Tahoma" w:hAnsi="Tahoma" w:cs="Tahoma"/>
                <w:sz w:val="22"/>
              </w:rPr>
              <w:t>ility</w:t>
            </w:r>
            <w:r w:rsidRPr="00615090">
              <w:rPr>
                <w:rFonts w:ascii="Tahoma" w:hAnsi="Tahoma" w:cs="Tahoma"/>
                <w:sz w:val="22"/>
              </w:rPr>
              <w:t xml:space="preserve"> issues</w:t>
            </w:r>
            <w:r>
              <w:rPr>
                <w:rFonts w:ascii="Tahoma" w:hAnsi="Tahoma" w:cs="Tahoma"/>
                <w:sz w:val="22"/>
              </w:rPr>
              <w:t xml:space="preserve"> across different types of hardware</w:t>
            </w:r>
            <w:r w:rsidRPr="00615090">
              <w:rPr>
                <w:rFonts w:ascii="Tahoma" w:hAnsi="Tahoma" w:cs="Tahoma"/>
                <w:sz w:val="22"/>
              </w:rPr>
              <w:t xml:space="preserve">. </w:t>
            </w:r>
            <w:r>
              <w:rPr>
                <w:rFonts w:ascii="Tahoma" w:hAnsi="Tahoma" w:cs="Tahoma"/>
                <w:sz w:val="22"/>
              </w:rPr>
              <w:t>The</w:t>
            </w:r>
            <w:r w:rsidRPr="00615090">
              <w:rPr>
                <w:rFonts w:ascii="Tahoma" w:hAnsi="Tahoma" w:cs="Tahoma"/>
                <w:sz w:val="22"/>
              </w:rPr>
              <w:t xml:space="preserve"> game </w:t>
            </w:r>
            <w:r>
              <w:rPr>
                <w:rFonts w:ascii="Tahoma" w:hAnsi="Tahoma" w:cs="Tahoma"/>
                <w:sz w:val="22"/>
              </w:rPr>
              <w:t xml:space="preserve">is run across </w:t>
            </w:r>
            <w:r w:rsidRPr="00615090">
              <w:rPr>
                <w:rFonts w:ascii="Tahoma" w:hAnsi="Tahoma" w:cs="Tahoma"/>
                <w:sz w:val="22"/>
              </w:rPr>
              <w:t>a variety of hardware</w:t>
            </w:r>
            <w:r w:rsidR="00F53ED9">
              <w:rPr>
                <w:rFonts w:ascii="Tahoma" w:hAnsi="Tahoma" w:cs="Tahoma"/>
                <w:sz w:val="22"/>
              </w:rPr>
              <w:t xml:space="preserve"> to observer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F53ED9">
              <w:rPr>
                <w:rFonts w:ascii="Tahoma" w:hAnsi="Tahoma" w:cs="Tahoma"/>
                <w:sz w:val="22"/>
              </w:rPr>
              <w:t xml:space="preserve">if </w:t>
            </w:r>
            <w:r>
              <w:rPr>
                <w:rFonts w:ascii="Tahoma" w:hAnsi="Tahoma" w:cs="Tahoma"/>
                <w:sz w:val="22"/>
              </w:rPr>
              <w:t xml:space="preserve">it </w:t>
            </w:r>
            <w:r w:rsidRPr="00615090">
              <w:rPr>
                <w:rFonts w:ascii="Tahoma" w:hAnsi="Tahoma" w:cs="Tahoma"/>
                <w:sz w:val="22"/>
              </w:rPr>
              <w:t xml:space="preserve">will run </w:t>
            </w:r>
            <w:r>
              <w:rPr>
                <w:rFonts w:ascii="Tahoma" w:hAnsi="Tahoma" w:cs="Tahoma"/>
                <w:sz w:val="22"/>
              </w:rPr>
              <w:t xml:space="preserve">the same on each platform </w:t>
            </w:r>
            <w:r w:rsidRPr="00615090">
              <w:rPr>
                <w:rFonts w:ascii="Tahoma" w:hAnsi="Tahoma" w:cs="Tahoma"/>
                <w:sz w:val="22"/>
              </w:rPr>
              <w:t xml:space="preserve">regardless of the hardware and software </w:t>
            </w:r>
            <w:r>
              <w:rPr>
                <w:rFonts w:ascii="Tahoma" w:hAnsi="Tahoma" w:cs="Tahoma"/>
                <w:sz w:val="22"/>
              </w:rPr>
              <w:t>combination.</w:t>
            </w:r>
          </w:p>
        </w:tc>
      </w:tr>
      <w:tr w:rsidR="0077702D" w14:paraId="0EAFC4BF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6DC1897" w14:textId="088AAF14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Play testing</w:t>
            </w:r>
          </w:p>
        </w:tc>
        <w:tc>
          <w:tcPr>
            <w:tcW w:w="6582" w:type="dxa"/>
          </w:tcPr>
          <w:p w14:paraId="00B08375" w14:textId="12E0F0E8" w:rsidR="0077702D" w:rsidRDefault="00A34915" w:rsidP="00A3491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Play testing involves quality assurance testers observing for errors while </w:t>
            </w:r>
            <w:r w:rsidRPr="00A34915">
              <w:rPr>
                <w:rFonts w:ascii="Tahoma" w:hAnsi="Tahoma" w:cs="Tahoma"/>
                <w:sz w:val="22"/>
              </w:rPr>
              <w:t>play</w:t>
            </w:r>
            <w:r>
              <w:rPr>
                <w:rFonts w:ascii="Tahoma" w:hAnsi="Tahoma" w:cs="Tahoma"/>
                <w:sz w:val="22"/>
              </w:rPr>
              <w:t xml:space="preserve">ing </w:t>
            </w:r>
            <w:r w:rsidRPr="00A34915">
              <w:rPr>
                <w:rFonts w:ascii="Tahoma" w:hAnsi="Tahoma" w:cs="Tahoma"/>
                <w:sz w:val="22"/>
              </w:rPr>
              <w:t>the game</w:t>
            </w:r>
            <w:r>
              <w:rPr>
                <w:rFonts w:ascii="Tahoma" w:hAnsi="Tahoma" w:cs="Tahoma"/>
                <w:sz w:val="22"/>
              </w:rPr>
              <w:t xml:space="preserve"> as it’s intended in the gold master build</w:t>
            </w:r>
            <w:r w:rsidRPr="00A34915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0113896E" w14:textId="77777777" w:rsidTr="007C2110">
        <w:tc>
          <w:tcPr>
            <w:tcW w:w="9242" w:type="dxa"/>
            <w:gridSpan w:val="7"/>
            <w:shd w:val="clear" w:color="auto" w:fill="D9D9D9" w:themeFill="background1" w:themeFillShade="D9"/>
          </w:tcPr>
          <w:p w14:paraId="616F2CB8" w14:textId="51AE2163" w:rsidR="00072651" w:rsidRPr="007C2110" w:rsidRDefault="007C2110" w:rsidP="00BA7B81">
            <w:pPr>
              <w:rPr>
                <w:rFonts w:ascii="Tahoma" w:hAnsi="Tahoma" w:cs="Tahoma"/>
                <w:b/>
                <w:sz w:val="22"/>
              </w:rPr>
            </w:pPr>
            <w:r w:rsidRPr="007C2110">
              <w:rPr>
                <w:rFonts w:ascii="Tahoma" w:hAnsi="Tahoma" w:cs="Tahoma"/>
                <w:b/>
                <w:sz w:val="22"/>
              </w:rPr>
              <w:t>Question 7 – Identify and describe at least two (2) industry-standards that apply to the development of AI in video games.</w:t>
            </w:r>
          </w:p>
        </w:tc>
      </w:tr>
      <w:tr w:rsidR="007C2110" w14:paraId="22D8F318" w14:textId="77777777" w:rsidTr="007C2110">
        <w:trPr>
          <w:trHeight w:val="245"/>
        </w:trPr>
        <w:tc>
          <w:tcPr>
            <w:tcW w:w="534" w:type="dxa"/>
            <w:shd w:val="clear" w:color="auto" w:fill="F2F2F2" w:themeFill="background1" w:themeFillShade="F2"/>
          </w:tcPr>
          <w:p w14:paraId="20D90A64" w14:textId="4170674F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6"/>
          </w:tcPr>
          <w:p w14:paraId="461EB37F" w14:textId="59CD6425" w:rsidR="002C5694" w:rsidRDefault="003B6F7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A</w:t>
            </w:r>
            <w:r w:rsidR="00817212">
              <w:rPr>
                <w:rFonts w:ascii="Tahoma" w:hAnsi="Tahoma" w:cs="Tahoma"/>
                <w:sz w:val="22"/>
              </w:rPr>
              <w:t>*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817212">
              <w:rPr>
                <w:rFonts w:ascii="Tahoma" w:hAnsi="Tahoma" w:cs="Tahoma"/>
                <w:sz w:val="22"/>
              </w:rPr>
              <w:t xml:space="preserve">algorithm is an industry-standard pathfinding algorithm which is an extension of </w:t>
            </w:r>
            <w:r w:rsidR="00817212" w:rsidRPr="00817212">
              <w:rPr>
                <w:rFonts w:ascii="Tahoma" w:hAnsi="Tahoma" w:cs="Tahoma"/>
                <w:sz w:val="22"/>
              </w:rPr>
              <w:t xml:space="preserve">Dijkstra’s algorithm. It uses an additional heuristic function </w:t>
            </w:r>
            <w:r w:rsidR="00B86D1B">
              <w:rPr>
                <w:rFonts w:ascii="Tahoma" w:hAnsi="Tahoma" w:cs="Tahoma"/>
                <w:sz w:val="22"/>
              </w:rPr>
              <w:t>(</w:t>
            </w:r>
            <w:r w:rsidR="00AF33A4">
              <w:rPr>
                <w:rFonts w:ascii="Tahoma" w:hAnsi="Tahoma" w:cs="Tahoma"/>
                <w:sz w:val="22"/>
              </w:rPr>
              <w:t>F</w:t>
            </w:r>
            <w:r w:rsidR="00B86D1B">
              <w:rPr>
                <w:rFonts w:ascii="Tahoma" w:hAnsi="Tahoma" w:cs="Tahoma"/>
                <w:sz w:val="22"/>
              </w:rPr>
              <w:t xml:space="preserve"> cost) </w:t>
            </w:r>
            <w:r w:rsidR="00817212" w:rsidRPr="00817212">
              <w:rPr>
                <w:rFonts w:ascii="Tahoma" w:hAnsi="Tahoma" w:cs="Tahoma"/>
                <w:sz w:val="22"/>
              </w:rPr>
              <w:t>that improves its computation speed</w:t>
            </w:r>
            <w:r w:rsidR="00817212">
              <w:rPr>
                <w:rFonts w:ascii="Tahoma" w:hAnsi="Tahoma" w:cs="Tahoma"/>
                <w:sz w:val="22"/>
              </w:rPr>
              <w:t xml:space="preserve"> compared to Dijkstra’s algorithm, making it ideal for video games</w:t>
            </w:r>
            <w:r w:rsidR="009A79D8">
              <w:rPr>
                <w:rFonts w:ascii="Tahoma" w:hAnsi="Tahoma" w:cs="Tahoma"/>
                <w:sz w:val="22"/>
              </w:rPr>
              <w:t xml:space="preserve"> for optimisation purposes</w:t>
            </w:r>
            <w:r w:rsidR="00817212">
              <w:rPr>
                <w:rFonts w:ascii="Tahoma" w:hAnsi="Tahoma" w:cs="Tahoma"/>
                <w:sz w:val="22"/>
              </w:rPr>
              <w:t>.</w:t>
            </w:r>
            <w:r w:rsidR="00587F3E">
              <w:rPr>
                <w:rFonts w:ascii="Tahoma" w:hAnsi="Tahoma" w:cs="Tahoma"/>
                <w:sz w:val="22"/>
              </w:rPr>
              <w:t xml:space="preserve"> The F cost </w:t>
            </w:r>
            <w:r w:rsidR="00587F3E" w:rsidRPr="00587F3E">
              <w:rPr>
                <w:rFonts w:ascii="Tahoma" w:hAnsi="Tahoma" w:cs="Tahoma"/>
                <w:sz w:val="22"/>
              </w:rPr>
              <w:t>estimates the cost to move from a node to the destination.</w:t>
            </w:r>
          </w:p>
        </w:tc>
      </w:tr>
      <w:tr w:rsidR="007C2110" w14:paraId="6C819A08" w14:textId="77777777" w:rsidTr="007C2110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4904550F" w14:textId="10381865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6"/>
          </w:tcPr>
          <w:p w14:paraId="75D7A27D" w14:textId="57A4E3C1" w:rsidR="000E0DCC" w:rsidRDefault="003A1956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</w:t>
            </w:r>
            <w:r w:rsidR="0035346A">
              <w:rPr>
                <w:rFonts w:ascii="Tahoma" w:hAnsi="Tahoma" w:cs="Tahoma"/>
                <w:sz w:val="22"/>
              </w:rPr>
              <w:t>Unity</w:t>
            </w:r>
            <w:r>
              <w:rPr>
                <w:rFonts w:ascii="Tahoma" w:hAnsi="Tahoma" w:cs="Tahoma"/>
                <w:sz w:val="22"/>
              </w:rPr>
              <w:t xml:space="preserve"> engine’s </w:t>
            </w:r>
            <w:r w:rsidR="0035346A">
              <w:rPr>
                <w:rFonts w:ascii="Tahoma" w:hAnsi="Tahoma" w:cs="Tahoma"/>
                <w:sz w:val="22"/>
              </w:rPr>
              <w:t xml:space="preserve">inbuilt navigation mesh (NavMesh) </w:t>
            </w:r>
            <w:r>
              <w:rPr>
                <w:rFonts w:ascii="Tahoma" w:hAnsi="Tahoma" w:cs="Tahoma"/>
                <w:sz w:val="22"/>
              </w:rPr>
              <w:t xml:space="preserve">system forms </w:t>
            </w:r>
            <w:r w:rsidR="0035346A">
              <w:rPr>
                <w:rFonts w:ascii="Tahoma" w:hAnsi="Tahoma" w:cs="Tahoma"/>
                <w:sz w:val="22"/>
              </w:rPr>
              <w:t xml:space="preserve">the basis for </w:t>
            </w:r>
            <w:r>
              <w:rPr>
                <w:rFonts w:ascii="Tahoma" w:hAnsi="Tahoma" w:cs="Tahoma"/>
                <w:sz w:val="22"/>
              </w:rPr>
              <w:t>NPC movement</w:t>
            </w:r>
            <w:r w:rsidR="0035346A">
              <w:rPr>
                <w:rFonts w:ascii="Tahoma" w:hAnsi="Tahoma" w:cs="Tahoma"/>
                <w:sz w:val="22"/>
              </w:rPr>
              <w:t>,</w:t>
            </w:r>
            <w:r w:rsidR="00100DAA">
              <w:rPr>
                <w:rFonts w:ascii="Tahoma" w:hAnsi="Tahoma" w:cs="Tahoma"/>
                <w:sz w:val="22"/>
              </w:rPr>
              <w:t xml:space="preserve"> allowing for and displaying</w:t>
            </w:r>
            <w:r w:rsidR="0035346A">
              <w:rPr>
                <w:rFonts w:ascii="Tahoma" w:hAnsi="Tahoma" w:cs="Tahoma"/>
                <w:sz w:val="22"/>
              </w:rPr>
              <w:t xml:space="preserve"> pathfinding technique</w:t>
            </w:r>
            <w:r w:rsidR="00100DAA">
              <w:rPr>
                <w:rFonts w:ascii="Tahoma" w:hAnsi="Tahoma" w:cs="Tahoma"/>
                <w:sz w:val="22"/>
              </w:rPr>
              <w:t xml:space="preserve"> implementations </w:t>
            </w:r>
            <w:r w:rsidR="0035346A">
              <w:rPr>
                <w:rFonts w:ascii="Tahoma" w:hAnsi="Tahoma" w:cs="Tahoma"/>
                <w:sz w:val="22"/>
              </w:rPr>
              <w:t>in a visual manner.</w:t>
            </w:r>
            <w:r w:rsidR="00B02E0E">
              <w:rPr>
                <w:rFonts w:ascii="Tahoma" w:hAnsi="Tahoma" w:cs="Tahoma"/>
                <w:sz w:val="22"/>
              </w:rPr>
              <w:t xml:space="preserve"> A </w:t>
            </w:r>
            <w:r w:rsidR="00B02E0E" w:rsidRPr="00B02E0E">
              <w:rPr>
                <w:rFonts w:ascii="Tahoma" w:hAnsi="Tahoma" w:cs="Tahoma"/>
                <w:sz w:val="22"/>
              </w:rPr>
              <w:t xml:space="preserve">NavMesh </w:t>
            </w:r>
            <w:r w:rsidR="00B02E0E">
              <w:rPr>
                <w:rFonts w:ascii="Tahoma" w:hAnsi="Tahoma" w:cs="Tahoma"/>
                <w:sz w:val="22"/>
              </w:rPr>
              <w:t xml:space="preserve">assists with </w:t>
            </w:r>
            <w:r w:rsidR="003C7E60">
              <w:rPr>
                <w:rFonts w:ascii="Tahoma" w:hAnsi="Tahoma" w:cs="Tahoma"/>
                <w:sz w:val="22"/>
              </w:rPr>
              <w:t xml:space="preserve">separating </w:t>
            </w:r>
            <w:r w:rsidR="00C75CE7">
              <w:rPr>
                <w:rFonts w:ascii="Tahoma" w:hAnsi="Tahoma" w:cs="Tahoma"/>
                <w:sz w:val="22"/>
              </w:rPr>
              <w:t xml:space="preserve">the paths </w:t>
            </w:r>
            <w:r w:rsidR="003C7E60">
              <w:rPr>
                <w:rFonts w:ascii="Tahoma" w:hAnsi="Tahoma" w:cs="Tahoma"/>
                <w:sz w:val="22"/>
              </w:rPr>
              <w:t xml:space="preserve">between </w:t>
            </w:r>
            <w:r w:rsidR="00B02E0E">
              <w:rPr>
                <w:rFonts w:ascii="Tahoma" w:hAnsi="Tahoma" w:cs="Tahoma"/>
                <w:sz w:val="22"/>
              </w:rPr>
              <w:t>moving characters</w:t>
            </w:r>
            <w:r w:rsidR="00B02E0E" w:rsidRPr="00B02E0E">
              <w:rPr>
                <w:rFonts w:ascii="Tahoma" w:hAnsi="Tahoma" w:cs="Tahoma"/>
                <w:sz w:val="22"/>
              </w:rPr>
              <w:t xml:space="preserve">, </w:t>
            </w:r>
            <w:r w:rsidR="00C75CE7">
              <w:rPr>
                <w:rFonts w:ascii="Tahoma" w:hAnsi="Tahoma" w:cs="Tahoma"/>
                <w:sz w:val="22"/>
              </w:rPr>
              <w:t xml:space="preserve">as well as movement and other </w:t>
            </w:r>
            <w:r w:rsidR="00B02E0E" w:rsidRPr="00B02E0E">
              <w:rPr>
                <w:rFonts w:ascii="Tahoma" w:hAnsi="Tahoma" w:cs="Tahoma"/>
                <w:sz w:val="22"/>
              </w:rPr>
              <w:t>scenario</w:t>
            </w:r>
            <w:r w:rsidR="00C75CE7">
              <w:rPr>
                <w:rFonts w:ascii="Tahoma" w:hAnsi="Tahoma" w:cs="Tahoma"/>
                <w:sz w:val="22"/>
              </w:rPr>
              <w:t>s</w:t>
            </w:r>
            <w:r w:rsidR="00B02E0E" w:rsidRPr="00B02E0E">
              <w:rPr>
                <w:rFonts w:ascii="Tahoma" w:hAnsi="Tahoma" w:cs="Tahoma"/>
                <w:sz w:val="22"/>
              </w:rPr>
              <w:t xml:space="preserve"> involving </w:t>
            </w:r>
            <w:r w:rsidR="00C75CE7">
              <w:rPr>
                <w:rFonts w:ascii="Tahoma" w:hAnsi="Tahoma" w:cs="Tahoma"/>
                <w:sz w:val="22"/>
              </w:rPr>
              <w:t>pathfinding.</w:t>
            </w:r>
          </w:p>
        </w:tc>
      </w:tr>
    </w:tbl>
    <w:p w14:paraId="5BB4EB55" w14:textId="15BE9BCA" w:rsidR="005D24FE" w:rsidRPr="00265B5C" w:rsidRDefault="005D24FE" w:rsidP="006C03EE">
      <w:pPr>
        <w:spacing w:before="240"/>
        <w:rPr>
          <w:rFonts w:ascii="Tahoma" w:hAnsi="Tahoma" w:cs="Tahoma"/>
          <w:sz w:val="22"/>
        </w:rPr>
      </w:pPr>
    </w:p>
    <w:sectPr w:rsidR="005D24FE" w:rsidRPr="0026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B75E" w14:textId="77777777" w:rsidR="001C523F" w:rsidRDefault="001C523F" w:rsidP="00B111A9">
      <w:r>
        <w:separator/>
      </w:r>
    </w:p>
  </w:endnote>
  <w:endnote w:type="continuationSeparator" w:id="0">
    <w:p w14:paraId="6ED342F1" w14:textId="77777777" w:rsidR="001C523F" w:rsidRDefault="001C523F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8379E0">
      <w:rPr>
        <w:rFonts w:ascii="Tahoma" w:hAnsi="Tahoma" w:cs="Tahoma"/>
        <w:noProof/>
        <w:sz w:val="16"/>
        <w:szCs w:val="16"/>
      </w:rPr>
      <w:t>AT04 Knowledge Questions Part 1.docx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C790" w14:textId="77777777" w:rsidR="001C523F" w:rsidRDefault="001C523F" w:rsidP="00B111A9">
      <w:r>
        <w:separator/>
      </w:r>
    </w:p>
  </w:footnote>
  <w:footnote w:type="continuationSeparator" w:id="0">
    <w:p w14:paraId="1A25C3D4" w14:textId="77777777" w:rsidR="001C523F" w:rsidRDefault="001C523F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522B0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075BE3D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5558">
    <w:abstractNumId w:val="12"/>
  </w:num>
  <w:num w:numId="2" w16cid:durableId="1595550524">
    <w:abstractNumId w:val="10"/>
  </w:num>
  <w:num w:numId="3" w16cid:durableId="319385214">
    <w:abstractNumId w:val="0"/>
  </w:num>
  <w:num w:numId="4" w16cid:durableId="832331472">
    <w:abstractNumId w:val="9"/>
  </w:num>
  <w:num w:numId="5" w16cid:durableId="629870944">
    <w:abstractNumId w:val="11"/>
  </w:num>
  <w:num w:numId="6" w16cid:durableId="710227339">
    <w:abstractNumId w:val="4"/>
  </w:num>
  <w:num w:numId="7" w16cid:durableId="1078669171">
    <w:abstractNumId w:val="2"/>
  </w:num>
  <w:num w:numId="8" w16cid:durableId="2028289171">
    <w:abstractNumId w:val="19"/>
  </w:num>
  <w:num w:numId="9" w16cid:durableId="1395274183">
    <w:abstractNumId w:val="8"/>
  </w:num>
  <w:num w:numId="10" w16cid:durableId="81150864">
    <w:abstractNumId w:val="7"/>
  </w:num>
  <w:num w:numId="11" w16cid:durableId="639581392">
    <w:abstractNumId w:val="6"/>
  </w:num>
  <w:num w:numId="12" w16cid:durableId="962926412">
    <w:abstractNumId w:val="14"/>
  </w:num>
  <w:num w:numId="13" w16cid:durableId="1837843233">
    <w:abstractNumId w:val="20"/>
  </w:num>
  <w:num w:numId="14" w16cid:durableId="1619800641">
    <w:abstractNumId w:val="17"/>
  </w:num>
  <w:num w:numId="15" w16cid:durableId="1711568954">
    <w:abstractNumId w:val="16"/>
  </w:num>
  <w:num w:numId="16" w16cid:durableId="900596417">
    <w:abstractNumId w:val="1"/>
  </w:num>
  <w:num w:numId="17" w16cid:durableId="1751658616">
    <w:abstractNumId w:val="3"/>
  </w:num>
  <w:num w:numId="18" w16cid:durableId="424956208">
    <w:abstractNumId w:val="13"/>
  </w:num>
  <w:num w:numId="19" w16cid:durableId="987368908">
    <w:abstractNumId w:val="5"/>
  </w:num>
  <w:num w:numId="20" w16cid:durableId="1335761497">
    <w:abstractNumId w:val="15"/>
  </w:num>
  <w:num w:numId="21" w16cid:durableId="9713250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1A9"/>
    <w:rsid w:val="000045CB"/>
    <w:rsid w:val="000140D1"/>
    <w:rsid w:val="0003007F"/>
    <w:rsid w:val="00052B88"/>
    <w:rsid w:val="00056B7E"/>
    <w:rsid w:val="00057EBA"/>
    <w:rsid w:val="000703B4"/>
    <w:rsid w:val="00072651"/>
    <w:rsid w:val="00077DEB"/>
    <w:rsid w:val="00077F27"/>
    <w:rsid w:val="0009137E"/>
    <w:rsid w:val="000A02A0"/>
    <w:rsid w:val="000A2C2C"/>
    <w:rsid w:val="000A6F2B"/>
    <w:rsid w:val="000B410F"/>
    <w:rsid w:val="000C13E1"/>
    <w:rsid w:val="000C6F26"/>
    <w:rsid w:val="000D2B09"/>
    <w:rsid w:val="000E0DCC"/>
    <w:rsid w:val="000E3746"/>
    <w:rsid w:val="000E6395"/>
    <w:rsid w:val="00100DAA"/>
    <w:rsid w:val="00104829"/>
    <w:rsid w:val="001103F8"/>
    <w:rsid w:val="00114ABA"/>
    <w:rsid w:val="00115E09"/>
    <w:rsid w:val="00116336"/>
    <w:rsid w:val="00122464"/>
    <w:rsid w:val="001253FA"/>
    <w:rsid w:val="00140EAC"/>
    <w:rsid w:val="00146EF2"/>
    <w:rsid w:val="00147593"/>
    <w:rsid w:val="00147B9C"/>
    <w:rsid w:val="00175DB9"/>
    <w:rsid w:val="00177A87"/>
    <w:rsid w:val="00177CB6"/>
    <w:rsid w:val="0018512F"/>
    <w:rsid w:val="001863D2"/>
    <w:rsid w:val="00187D65"/>
    <w:rsid w:val="00187E93"/>
    <w:rsid w:val="001A0A2F"/>
    <w:rsid w:val="001A31CC"/>
    <w:rsid w:val="001A4A74"/>
    <w:rsid w:val="001B05E3"/>
    <w:rsid w:val="001B64C8"/>
    <w:rsid w:val="001B6CA6"/>
    <w:rsid w:val="001C523F"/>
    <w:rsid w:val="001D6086"/>
    <w:rsid w:val="001F2591"/>
    <w:rsid w:val="002002EA"/>
    <w:rsid w:val="00201796"/>
    <w:rsid w:val="002106E4"/>
    <w:rsid w:val="002110E9"/>
    <w:rsid w:val="002166BA"/>
    <w:rsid w:val="00225F7E"/>
    <w:rsid w:val="002454B0"/>
    <w:rsid w:val="00247B28"/>
    <w:rsid w:val="0025025E"/>
    <w:rsid w:val="00265B5C"/>
    <w:rsid w:val="00271872"/>
    <w:rsid w:val="00271AA0"/>
    <w:rsid w:val="00275925"/>
    <w:rsid w:val="00290A33"/>
    <w:rsid w:val="00292E24"/>
    <w:rsid w:val="0029380F"/>
    <w:rsid w:val="002A1185"/>
    <w:rsid w:val="002A1D9F"/>
    <w:rsid w:val="002A2F05"/>
    <w:rsid w:val="002A514F"/>
    <w:rsid w:val="002A6E7C"/>
    <w:rsid w:val="002B2F42"/>
    <w:rsid w:val="002C122A"/>
    <w:rsid w:val="002C20FF"/>
    <w:rsid w:val="002C2C93"/>
    <w:rsid w:val="002C5694"/>
    <w:rsid w:val="002C7EE1"/>
    <w:rsid w:val="002D1A9A"/>
    <w:rsid w:val="002D3BC7"/>
    <w:rsid w:val="002D4FDD"/>
    <w:rsid w:val="002E1512"/>
    <w:rsid w:val="002E3637"/>
    <w:rsid w:val="002E4DD3"/>
    <w:rsid w:val="002E7938"/>
    <w:rsid w:val="002F339C"/>
    <w:rsid w:val="002F3491"/>
    <w:rsid w:val="00306EE0"/>
    <w:rsid w:val="00315A87"/>
    <w:rsid w:val="00325B87"/>
    <w:rsid w:val="0033068E"/>
    <w:rsid w:val="0035346A"/>
    <w:rsid w:val="00357BC4"/>
    <w:rsid w:val="00363A11"/>
    <w:rsid w:val="00375959"/>
    <w:rsid w:val="00377580"/>
    <w:rsid w:val="00380A64"/>
    <w:rsid w:val="00381FF9"/>
    <w:rsid w:val="00383E6B"/>
    <w:rsid w:val="0039368E"/>
    <w:rsid w:val="003A1956"/>
    <w:rsid w:val="003A5690"/>
    <w:rsid w:val="003B6F75"/>
    <w:rsid w:val="003C149D"/>
    <w:rsid w:val="003C7E60"/>
    <w:rsid w:val="003D2A24"/>
    <w:rsid w:val="003D50DA"/>
    <w:rsid w:val="003D5D27"/>
    <w:rsid w:val="003D6599"/>
    <w:rsid w:val="003E01D4"/>
    <w:rsid w:val="003F3925"/>
    <w:rsid w:val="00400867"/>
    <w:rsid w:val="0040253E"/>
    <w:rsid w:val="00412C94"/>
    <w:rsid w:val="00425200"/>
    <w:rsid w:val="00432BAA"/>
    <w:rsid w:val="0043749A"/>
    <w:rsid w:val="00451271"/>
    <w:rsid w:val="004550F0"/>
    <w:rsid w:val="0048704F"/>
    <w:rsid w:val="00487266"/>
    <w:rsid w:val="00492C16"/>
    <w:rsid w:val="00494E15"/>
    <w:rsid w:val="0049541D"/>
    <w:rsid w:val="004965C7"/>
    <w:rsid w:val="004A1262"/>
    <w:rsid w:val="004A7DA6"/>
    <w:rsid w:val="004B5487"/>
    <w:rsid w:val="004C66D7"/>
    <w:rsid w:val="004E1637"/>
    <w:rsid w:val="004E413E"/>
    <w:rsid w:val="0050146B"/>
    <w:rsid w:val="005103B0"/>
    <w:rsid w:val="00512A5F"/>
    <w:rsid w:val="00512DF1"/>
    <w:rsid w:val="00521E93"/>
    <w:rsid w:val="00524F5B"/>
    <w:rsid w:val="0053506D"/>
    <w:rsid w:val="0054042F"/>
    <w:rsid w:val="005506EA"/>
    <w:rsid w:val="00552140"/>
    <w:rsid w:val="005578F9"/>
    <w:rsid w:val="00557DAC"/>
    <w:rsid w:val="00564C61"/>
    <w:rsid w:val="0058094D"/>
    <w:rsid w:val="00584867"/>
    <w:rsid w:val="00587F3E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03EA"/>
    <w:rsid w:val="005F68AB"/>
    <w:rsid w:val="005F793A"/>
    <w:rsid w:val="00612C3A"/>
    <w:rsid w:val="00615090"/>
    <w:rsid w:val="00622658"/>
    <w:rsid w:val="00635FDA"/>
    <w:rsid w:val="00637F7A"/>
    <w:rsid w:val="006422E3"/>
    <w:rsid w:val="00643C70"/>
    <w:rsid w:val="006466D8"/>
    <w:rsid w:val="00663174"/>
    <w:rsid w:val="0067053A"/>
    <w:rsid w:val="00677986"/>
    <w:rsid w:val="00677BC9"/>
    <w:rsid w:val="006863EA"/>
    <w:rsid w:val="00686501"/>
    <w:rsid w:val="00695477"/>
    <w:rsid w:val="00695BD9"/>
    <w:rsid w:val="006A0543"/>
    <w:rsid w:val="006A1AF2"/>
    <w:rsid w:val="006A704C"/>
    <w:rsid w:val="006C03EE"/>
    <w:rsid w:val="006C0433"/>
    <w:rsid w:val="006C05EA"/>
    <w:rsid w:val="006D32ED"/>
    <w:rsid w:val="006F5D88"/>
    <w:rsid w:val="006F742F"/>
    <w:rsid w:val="0071043D"/>
    <w:rsid w:val="00711CF1"/>
    <w:rsid w:val="007161CB"/>
    <w:rsid w:val="00722E65"/>
    <w:rsid w:val="007455BE"/>
    <w:rsid w:val="00746E69"/>
    <w:rsid w:val="00753E5C"/>
    <w:rsid w:val="007543F7"/>
    <w:rsid w:val="007647D8"/>
    <w:rsid w:val="00770313"/>
    <w:rsid w:val="00770CEA"/>
    <w:rsid w:val="0077211A"/>
    <w:rsid w:val="0077702D"/>
    <w:rsid w:val="00786D89"/>
    <w:rsid w:val="007A2F7C"/>
    <w:rsid w:val="007A7EDD"/>
    <w:rsid w:val="007C1389"/>
    <w:rsid w:val="007C2110"/>
    <w:rsid w:val="007C7F54"/>
    <w:rsid w:val="007D3C49"/>
    <w:rsid w:val="007D3D1B"/>
    <w:rsid w:val="007D74F6"/>
    <w:rsid w:val="007E1418"/>
    <w:rsid w:val="007E4BC6"/>
    <w:rsid w:val="007F027A"/>
    <w:rsid w:val="007F2D9B"/>
    <w:rsid w:val="007F5693"/>
    <w:rsid w:val="00802002"/>
    <w:rsid w:val="00803207"/>
    <w:rsid w:val="00804567"/>
    <w:rsid w:val="008118D3"/>
    <w:rsid w:val="008152D6"/>
    <w:rsid w:val="00817212"/>
    <w:rsid w:val="00826ACC"/>
    <w:rsid w:val="00827711"/>
    <w:rsid w:val="008368E1"/>
    <w:rsid w:val="008379E0"/>
    <w:rsid w:val="00841ACA"/>
    <w:rsid w:val="00851486"/>
    <w:rsid w:val="00851838"/>
    <w:rsid w:val="00860C5B"/>
    <w:rsid w:val="008743AB"/>
    <w:rsid w:val="00881B6D"/>
    <w:rsid w:val="008839F0"/>
    <w:rsid w:val="008936CE"/>
    <w:rsid w:val="00897E6F"/>
    <w:rsid w:val="008A370B"/>
    <w:rsid w:val="008B3DD7"/>
    <w:rsid w:val="008B42BB"/>
    <w:rsid w:val="008C251D"/>
    <w:rsid w:val="008C7171"/>
    <w:rsid w:val="008D51C2"/>
    <w:rsid w:val="008E1EA4"/>
    <w:rsid w:val="008E6AB7"/>
    <w:rsid w:val="008F173F"/>
    <w:rsid w:val="008F58A3"/>
    <w:rsid w:val="00901B83"/>
    <w:rsid w:val="00904083"/>
    <w:rsid w:val="00911B9D"/>
    <w:rsid w:val="00923A1A"/>
    <w:rsid w:val="00924FAA"/>
    <w:rsid w:val="00933027"/>
    <w:rsid w:val="00935015"/>
    <w:rsid w:val="00935E93"/>
    <w:rsid w:val="00941ADF"/>
    <w:rsid w:val="0098669E"/>
    <w:rsid w:val="00990709"/>
    <w:rsid w:val="009907D8"/>
    <w:rsid w:val="00990DE2"/>
    <w:rsid w:val="00993EFC"/>
    <w:rsid w:val="009A79D8"/>
    <w:rsid w:val="009B15EC"/>
    <w:rsid w:val="009B1C2D"/>
    <w:rsid w:val="009C264F"/>
    <w:rsid w:val="009C3A90"/>
    <w:rsid w:val="009C6717"/>
    <w:rsid w:val="009D0F3E"/>
    <w:rsid w:val="009D4512"/>
    <w:rsid w:val="009D5BDE"/>
    <w:rsid w:val="009D6623"/>
    <w:rsid w:val="009E05E1"/>
    <w:rsid w:val="009E09A4"/>
    <w:rsid w:val="009E6914"/>
    <w:rsid w:val="00A1221C"/>
    <w:rsid w:val="00A20298"/>
    <w:rsid w:val="00A34915"/>
    <w:rsid w:val="00A3726D"/>
    <w:rsid w:val="00A41DB0"/>
    <w:rsid w:val="00A467BF"/>
    <w:rsid w:val="00A55728"/>
    <w:rsid w:val="00A55BBE"/>
    <w:rsid w:val="00A57A9B"/>
    <w:rsid w:val="00A6236F"/>
    <w:rsid w:val="00A65B84"/>
    <w:rsid w:val="00A71D92"/>
    <w:rsid w:val="00A85127"/>
    <w:rsid w:val="00A85AE1"/>
    <w:rsid w:val="00A92CC0"/>
    <w:rsid w:val="00A932F3"/>
    <w:rsid w:val="00A96145"/>
    <w:rsid w:val="00A966C6"/>
    <w:rsid w:val="00AC56B9"/>
    <w:rsid w:val="00AD65B9"/>
    <w:rsid w:val="00AD721F"/>
    <w:rsid w:val="00AF2606"/>
    <w:rsid w:val="00AF33A4"/>
    <w:rsid w:val="00B02E0E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8E3"/>
    <w:rsid w:val="00B8468D"/>
    <w:rsid w:val="00B86340"/>
    <w:rsid w:val="00B86D1B"/>
    <w:rsid w:val="00B953A2"/>
    <w:rsid w:val="00BA7B81"/>
    <w:rsid w:val="00BC6FD1"/>
    <w:rsid w:val="00BC780F"/>
    <w:rsid w:val="00BD2AE8"/>
    <w:rsid w:val="00BF5DBA"/>
    <w:rsid w:val="00C01514"/>
    <w:rsid w:val="00C0339F"/>
    <w:rsid w:val="00C0712F"/>
    <w:rsid w:val="00C15217"/>
    <w:rsid w:val="00C214F0"/>
    <w:rsid w:val="00C30D34"/>
    <w:rsid w:val="00C353FA"/>
    <w:rsid w:val="00C603C5"/>
    <w:rsid w:val="00C63CF6"/>
    <w:rsid w:val="00C651CA"/>
    <w:rsid w:val="00C656D7"/>
    <w:rsid w:val="00C75CE7"/>
    <w:rsid w:val="00CA1B82"/>
    <w:rsid w:val="00CB033E"/>
    <w:rsid w:val="00CB0A75"/>
    <w:rsid w:val="00CB25AB"/>
    <w:rsid w:val="00CE6ECF"/>
    <w:rsid w:val="00CF6263"/>
    <w:rsid w:val="00D03632"/>
    <w:rsid w:val="00D067C1"/>
    <w:rsid w:val="00D0741B"/>
    <w:rsid w:val="00D40BA1"/>
    <w:rsid w:val="00D414E1"/>
    <w:rsid w:val="00D47D1F"/>
    <w:rsid w:val="00D52C67"/>
    <w:rsid w:val="00D533AB"/>
    <w:rsid w:val="00D650E7"/>
    <w:rsid w:val="00D66870"/>
    <w:rsid w:val="00D72BA2"/>
    <w:rsid w:val="00D74CB9"/>
    <w:rsid w:val="00D9041C"/>
    <w:rsid w:val="00D91A01"/>
    <w:rsid w:val="00D92A8C"/>
    <w:rsid w:val="00DA073A"/>
    <w:rsid w:val="00DA38EB"/>
    <w:rsid w:val="00DA7E31"/>
    <w:rsid w:val="00DB07DE"/>
    <w:rsid w:val="00DB0CC8"/>
    <w:rsid w:val="00DB38E9"/>
    <w:rsid w:val="00DD4711"/>
    <w:rsid w:val="00DF0BDD"/>
    <w:rsid w:val="00DF610E"/>
    <w:rsid w:val="00E0037D"/>
    <w:rsid w:val="00E04E89"/>
    <w:rsid w:val="00E05BDC"/>
    <w:rsid w:val="00E13577"/>
    <w:rsid w:val="00E354FD"/>
    <w:rsid w:val="00E36677"/>
    <w:rsid w:val="00E36AF0"/>
    <w:rsid w:val="00E4309B"/>
    <w:rsid w:val="00E46252"/>
    <w:rsid w:val="00E533CC"/>
    <w:rsid w:val="00E62D13"/>
    <w:rsid w:val="00E637A5"/>
    <w:rsid w:val="00E67347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1671"/>
    <w:rsid w:val="00EC6CBB"/>
    <w:rsid w:val="00EC74FF"/>
    <w:rsid w:val="00ED1E65"/>
    <w:rsid w:val="00ED31D8"/>
    <w:rsid w:val="00ED3A2D"/>
    <w:rsid w:val="00ED678D"/>
    <w:rsid w:val="00EF26C0"/>
    <w:rsid w:val="00F035BC"/>
    <w:rsid w:val="00F0393B"/>
    <w:rsid w:val="00F04675"/>
    <w:rsid w:val="00F07D73"/>
    <w:rsid w:val="00F131CE"/>
    <w:rsid w:val="00F14D06"/>
    <w:rsid w:val="00F14DBD"/>
    <w:rsid w:val="00F154BA"/>
    <w:rsid w:val="00F232C9"/>
    <w:rsid w:val="00F254F0"/>
    <w:rsid w:val="00F31E3E"/>
    <w:rsid w:val="00F35361"/>
    <w:rsid w:val="00F53ED9"/>
    <w:rsid w:val="00F56035"/>
    <w:rsid w:val="00F60AD1"/>
    <w:rsid w:val="00F610DB"/>
    <w:rsid w:val="00F67B36"/>
    <w:rsid w:val="00F743C5"/>
    <w:rsid w:val="00F74E5B"/>
    <w:rsid w:val="00F903FE"/>
    <w:rsid w:val="00F96702"/>
    <w:rsid w:val="00F96853"/>
    <w:rsid w:val="00FC4486"/>
    <w:rsid w:val="00FC6BFA"/>
    <w:rsid w:val="00FD15B0"/>
    <w:rsid w:val="00FD2192"/>
    <w:rsid w:val="00FD24D2"/>
    <w:rsid w:val="00FD436A"/>
    <w:rsid w:val="00FD46AD"/>
    <w:rsid w:val="00FE0370"/>
    <w:rsid w:val="00FE2F45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20539475-59CC-4A40-8FEB-82F1B6D6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Xihao Chen</cp:lastModifiedBy>
  <cp:revision>356</cp:revision>
  <dcterms:created xsi:type="dcterms:W3CDTF">2021-04-21T03:11:00Z</dcterms:created>
  <dcterms:modified xsi:type="dcterms:W3CDTF">2022-05-23T08:22:00Z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