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06133E28" w:rsidR="00B111A9" w:rsidRPr="00170F60" w:rsidRDefault="00170F60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0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1</w:t>
            </w:r>
            <w:r w:rsidR="00EC2152">
              <w:rPr>
                <w:rFonts w:ascii="Tahoma" w:hAnsi="Tahoma" w:cs="Tahoma"/>
                <w:b/>
                <w:bCs/>
                <w:snapToGrid/>
                <w:sz w:val="20"/>
              </w:rPr>
              <w:t>6</w:t>
            </w:r>
            <w:r>
              <w:rPr>
                <w:rFonts w:ascii="Tahoma" w:hAnsi="Tahoma" w:cs="Tahoma"/>
                <w:b/>
                <w:bCs/>
                <w:snapToGrid/>
                <w:sz w:val="20"/>
              </w:rPr>
              <w:t>/05/2022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55859E03" w:rsidR="00B111A9" w:rsidRPr="00032A59" w:rsidRDefault="00170F60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Xihao Chen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67EA14D" w:rsidR="00B111A9" w:rsidRPr="00032A59" w:rsidRDefault="00170F60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30053752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BDC9F5D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0B9B2700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A33E1EC" w:rsidR="00B111A9" w:rsidRPr="00032A59" w:rsidRDefault="00170F60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noProof/>
                <w:snapToGrid/>
                <w:sz w:val="20"/>
              </w:rPr>
              <w:drawing>
                <wp:anchor distT="0" distB="0" distL="114300" distR="114300" simplePos="0" relativeHeight="251658752" behindDoc="0" locked="0" layoutInCell="1" allowOverlap="1" wp14:anchorId="3A2766AC" wp14:editId="30F99E74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33020</wp:posOffset>
                  </wp:positionV>
                  <wp:extent cx="525780" cy="207010"/>
                  <wp:effectExtent l="0" t="0" r="762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8FF038" w14:textId="3B3E832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reference materials applicable to creating 3-D animation and digital effects</w:t>
            </w:r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3-D modelling and animation software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ICTGAM427 - Use 3-D software interface and toolsets</w:t>
            </w:r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development process that may be used in 3-D software interface and toolsets</w:t>
            </w:r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management procedures and project configuration procedures that may be used in 3-D software interface and toolsets</w:t>
            </w:r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fundamental research principles procedures that may be used in 3-D software interface and toolsets</w:t>
            </w:r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principles of design and colour used in 3-D animation and digital effects environments</w:t>
            </w:r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procedures for producing a storyboard and script</w:t>
            </w:r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that hardware and software impose on graphics requirements and creative visual design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9"/>
        <w:gridCol w:w="1134"/>
        <w:gridCol w:w="7007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572634AF" w14:textId="3DD13273" w:rsidR="00D26FDE" w:rsidRPr="00D26FDE" w:rsidRDefault="00D26FDE" w:rsidP="00D26F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3D animation follows a </w:t>
            </w:r>
            <w:r w:rsidR="003F3423">
              <w:rPr>
                <w:rFonts w:ascii="Tahoma" w:hAnsi="Tahoma" w:cs="Tahoma"/>
                <w:sz w:val="22"/>
              </w:rPr>
              <w:t xml:space="preserve">process known as a </w:t>
            </w:r>
            <w:r w:rsidR="008E56E2">
              <w:rPr>
                <w:rFonts w:ascii="Tahoma" w:hAnsi="Tahoma" w:cs="Tahoma"/>
                <w:sz w:val="22"/>
              </w:rPr>
              <w:t>“3D Animation P</w:t>
            </w:r>
            <w:r w:rsidR="003F3423">
              <w:rPr>
                <w:rFonts w:ascii="Tahoma" w:hAnsi="Tahoma" w:cs="Tahoma"/>
                <w:sz w:val="22"/>
              </w:rPr>
              <w:t>ipeline</w:t>
            </w:r>
            <w:r w:rsidR="008E56E2">
              <w:rPr>
                <w:rFonts w:ascii="Tahoma" w:hAnsi="Tahoma" w:cs="Tahoma"/>
                <w:sz w:val="22"/>
              </w:rPr>
              <w:t>”</w:t>
            </w:r>
            <w:r w:rsidR="003F3423">
              <w:rPr>
                <w:rFonts w:ascii="Tahoma" w:hAnsi="Tahoma" w:cs="Tahoma"/>
                <w:sz w:val="22"/>
              </w:rPr>
              <w:t xml:space="preserve"> that uses resources, hardware and software to </w:t>
            </w:r>
            <w:r w:rsidR="00311E21">
              <w:rPr>
                <w:rFonts w:ascii="Tahoma" w:hAnsi="Tahoma" w:cs="Tahoma"/>
                <w:sz w:val="22"/>
              </w:rPr>
              <w:t xml:space="preserve">produce a 3D animated product through a </w:t>
            </w:r>
            <w:r w:rsidR="003F3423">
              <w:rPr>
                <w:rFonts w:ascii="Tahoma" w:hAnsi="Tahoma" w:cs="Tahoma"/>
                <w:sz w:val="22"/>
              </w:rPr>
              <w:t>sequential order</w:t>
            </w:r>
            <w:r w:rsidR="00311E21">
              <w:rPr>
                <w:rFonts w:ascii="Tahoma" w:hAnsi="Tahoma" w:cs="Tahoma"/>
                <w:sz w:val="22"/>
              </w:rPr>
              <w:t xml:space="preserve"> of tasks.</w:t>
            </w:r>
          </w:p>
          <w:p w14:paraId="74EBFD89" w14:textId="4CA8AD19" w:rsidR="00387502" w:rsidRPr="00387502" w:rsidRDefault="00387502" w:rsidP="00A33806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Conceptualisation</w:t>
            </w:r>
          </w:p>
          <w:p w14:paraId="32EC5C97" w14:textId="60101AF5" w:rsidR="00D26FDE" w:rsidRPr="00A33806" w:rsidRDefault="00387502" w:rsidP="00A33806">
            <w:pPr>
              <w:rPr>
                <w:rFonts w:ascii="Tahoma" w:hAnsi="Tahoma" w:cs="Tahoma"/>
                <w:sz w:val="22"/>
              </w:rPr>
            </w:pPr>
            <w:r w:rsidRPr="00A33806">
              <w:rPr>
                <w:rFonts w:ascii="Tahoma" w:hAnsi="Tahoma" w:cs="Tahoma"/>
                <w:sz w:val="22"/>
              </w:rPr>
              <w:t>Conceptualisation b</w:t>
            </w:r>
            <w:r w:rsidR="00A67A2A" w:rsidRPr="00A33806">
              <w:rPr>
                <w:rFonts w:ascii="Tahoma" w:hAnsi="Tahoma" w:cs="Tahoma"/>
                <w:sz w:val="22"/>
              </w:rPr>
              <w:t>egins with the g</w:t>
            </w:r>
            <w:r w:rsidR="00C1030E" w:rsidRPr="00A33806">
              <w:rPr>
                <w:rFonts w:ascii="Tahoma" w:hAnsi="Tahoma" w:cs="Tahoma"/>
                <w:sz w:val="22"/>
              </w:rPr>
              <w:t xml:space="preserve">eneration of </w:t>
            </w:r>
            <w:r w:rsidR="007D16A6" w:rsidRPr="00A33806">
              <w:rPr>
                <w:rFonts w:ascii="Tahoma" w:hAnsi="Tahoma" w:cs="Tahoma"/>
                <w:sz w:val="22"/>
              </w:rPr>
              <w:t>several ideas to ensure a good quality story</w:t>
            </w:r>
            <w:r w:rsidRPr="00A33806">
              <w:rPr>
                <w:rFonts w:ascii="Tahoma" w:hAnsi="Tahoma" w:cs="Tahoma"/>
                <w:sz w:val="22"/>
              </w:rPr>
              <w:t xml:space="preserve"> is produced. </w:t>
            </w:r>
            <w:r w:rsidR="00C1030E" w:rsidRPr="00A33806">
              <w:rPr>
                <w:rFonts w:ascii="Tahoma" w:hAnsi="Tahoma" w:cs="Tahoma"/>
                <w:sz w:val="22"/>
              </w:rPr>
              <w:t xml:space="preserve">The </w:t>
            </w:r>
            <w:r w:rsidRPr="00A33806">
              <w:rPr>
                <w:rFonts w:ascii="Tahoma" w:hAnsi="Tahoma" w:cs="Tahoma"/>
                <w:sz w:val="22"/>
              </w:rPr>
              <w:t xml:space="preserve">initial </w:t>
            </w:r>
            <w:r w:rsidR="00C1030E" w:rsidRPr="00A33806">
              <w:rPr>
                <w:rFonts w:ascii="Tahoma" w:hAnsi="Tahoma" w:cs="Tahoma"/>
                <w:sz w:val="22"/>
              </w:rPr>
              <w:t>i</w:t>
            </w:r>
            <w:r w:rsidR="007D16A6" w:rsidRPr="00A33806">
              <w:rPr>
                <w:rFonts w:ascii="Tahoma" w:hAnsi="Tahoma" w:cs="Tahoma"/>
                <w:sz w:val="22"/>
              </w:rPr>
              <w:t>dea</w:t>
            </w:r>
            <w:r w:rsidR="003F3423" w:rsidRPr="00A33806">
              <w:rPr>
                <w:rFonts w:ascii="Tahoma" w:hAnsi="Tahoma" w:cs="Tahoma"/>
                <w:sz w:val="22"/>
              </w:rPr>
              <w:t>s</w:t>
            </w:r>
            <w:r w:rsidR="007D16A6" w:rsidRPr="00A33806">
              <w:rPr>
                <w:rFonts w:ascii="Tahoma" w:hAnsi="Tahoma" w:cs="Tahoma"/>
                <w:sz w:val="22"/>
              </w:rPr>
              <w:t xml:space="preserve"> </w:t>
            </w:r>
            <w:r w:rsidR="00C1030E" w:rsidRPr="00A33806">
              <w:rPr>
                <w:rFonts w:ascii="Tahoma" w:hAnsi="Tahoma" w:cs="Tahoma"/>
                <w:sz w:val="22"/>
              </w:rPr>
              <w:t xml:space="preserve">are </w:t>
            </w:r>
            <w:r w:rsidR="00C14FAC" w:rsidRPr="00A33806">
              <w:rPr>
                <w:rFonts w:ascii="Tahoma" w:hAnsi="Tahoma" w:cs="Tahoma"/>
                <w:sz w:val="22"/>
              </w:rPr>
              <w:t xml:space="preserve">then </w:t>
            </w:r>
            <w:r w:rsidR="00C1030E" w:rsidRPr="00A33806">
              <w:rPr>
                <w:rFonts w:ascii="Tahoma" w:hAnsi="Tahoma" w:cs="Tahoma"/>
                <w:sz w:val="22"/>
              </w:rPr>
              <w:t xml:space="preserve">expanded </w:t>
            </w:r>
            <w:r w:rsidR="00D26FDE" w:rsidRPr="00A33806">
              <w:rPr>
                <w:rFonts w:ascii="Tahoma" w:hAnsi="Tahoma" w:cs="Tahoma"/>
                <w:sz w:val="22"/>
              </w:rPr>
              <w:t>to provide a more comprehensive view of the story, establishing the basics of the animation (characters, conflict, etc)</w:t>
            </w:r>
            <w:r w:rsidR="007D16A6" w:rsidRPr="00A33806">
              <w:rPr>
                <w:rFonts w:ascii="Tahoma" w:hAnsi="Tahoma" w:cs="Tahoma"/>
                <w:sz w:val="22"/>
              </w:rPr>
              <w:t>.</w:t>
            </w:r>
            <w:r w:rsidRPr="00A33806">
              <w:rPr>
                <w:rFonts w:ascii="Tahoma" w:hAnsi="Tahoma" w:cs="Tahoma"/>
                <w:sz w:val="22"/>
              </w:rPr>
              <w:t xml:space="preserve"> </w:t>
            </w:r>
            <w:r w:rsidR="00D26FDE" w:rsidRPr="00A33806">
              <w:rPr>
                <w:rFonts w:ascii="Tahoma" w:hAnsi="Tahoma" w:cs="Tahoma"/>
                <w:sz w:val="22"/>
              </w:rPr>
              <w:t>Scriptwriting</w:t>
            </w:r>
            <w:r w:rsidR="00D26FDE">
              <w:t xml:space="preserve"> </w:t>
            </w:r>
            <w:r w:rsidR="00D26FDE" w:rsidRPr="00A33806">
              <w:rPr>
                <w:rFonts w:ascii="Tahoma" w:hAnsi="Tahoma" w:cs="Tahoma"/>
                <w:sz w:val="22"/>
              </w:rPr>
              <w:t>transform</w:t>
            </w:r>
            <w:r w:rsidR="003F3423" w:rsidRPr="00A33806">
              <w:rPr>
                <w:rFonts w:ascii="Tahoma" w:hAnsi="Tahoma" w:cs="Tahoma"/>
                <w:sz w:val="22"/>
              </w:rPr>
              <w:t xml:space="preserve">s the ideas into a formal story script which provides additional information on </w:t>
            </w:r>
            <w:r w:rsidR="00D26FDE" w:rsidRPr="00A33806">
              <w:rPr>
                <w:rFonts w:ascii="Tahoma" w:hAnsi="Tahoma" w:cs="Tahoma"/>
                <w:sz w:val="22"/>
              </w:rPr>
              <w:t xml:space="preserve">character movements, </w:t>
            </w:r>
            <w:r w:rsidR="003F3423" w:rsidRPr="00A33806">
              <w:rPr>
                <w:rFonts w:ascii="Tahoma" w:hAnsi="Tahoma" w:cs="Tahoma"/>
                <w:sz w:val="22"/>
              </w:rPr>
              <w:t>setting</w:t>
            </w:r>
            <w:r w:rsidR="00D26FDE" w:rsidRPr="00A33806">
              <w:rPr>
                <w:rFonts w:ascii="Tahoma" w:hAnsi="Tahoma" w:cs="Tahoma"/>
                <w:sz w:val="22"/>
              </w:rPr>
              <w:t>, tim</w:t>
            </w:r>
            <w:r w:rsidR="003F3423" w:rsidRPr="00A33806">
              <w:rPr>
                <w:rFonts w:ascii="Tahoma" w:hAnsi="Tahoma" w:cs="Tahoma"/>
                <w:sz w:val="22"/>
              </w:rPr>
              <w:t>ing</w:t>
            </w:r>
            <w:r w:rsidR="00D26FDE" w:rsidRPr="00A33806">
              <w:rPr>
                <w:rFonts w:ascii="Tahoma" w:hAnsi="Tahoma" w:cs="Tahoma"/>
                <w:sz w:val="22"/>
              </w:rPr>
              <w:t>,</w:t>
            </w:r>
            <w:r w:rsidR="003F3423" w:rsidRPr="00A33806">
              <w:rPr>
                <w:rFonts w:ascii="Tahoma" w:hAnsi="Tahoma" w:cs="Tahoma"/>
                <w:sz w:val="22"/>
              </w:rPr>
              <w:t xml:space="preserve"> </w:t>
            </w:r>
            <w:r w:rsidR="00D26FDE" w:rsidRPr="00A33806">
              <w:rPr>
                <w:rFonts w:ascii="Tahoma" w:hAnsi="Tahoma" w:cs="Tahoma"/>
                <w:sz w:val="22"/>
              </w:rPr>
              <w:t>dialogue</w:t>
            </w:r>
            <w:r w:rsidR="003F3423" w:rsidRPr="00A33806">
              <w:rPr>
                <w:rFonts w:ascii="Tahoma" w:hAnsi="Tahoma" w:cs="Tahoma"/>
                <w:sz w:val="22"/>
              </w:rPr>
              <w:t>, etc</w:t>
            </w:r>
            <w:r w:rsidR="00D26FDE" w:rsidRPr="00A33806">
              <w:rPr>
                <w:rFonts w:ascii="Tahoma" w:hAnsi="Tahoma" w:cs="Tahoma"/>
                <w:sz w:val="22"/>
              </w:rPr>
              <w:t>.</w:t>
            </w:r>
          </w:p>
          <w:p w14:paraId="0845B1F8" w14:textId="09CE6DC2" w:rsidR="00042A0C" w:rsidRPr="00042A0C" w:rsidRDefault="00042A0C" w:rsidP="00A33806">
            <w:pPr>
              <w:ind w:left="720"/>
              <w:rPr>
                <w:rFonts w:ascii="Tahoma" w:hAnsi="Tahoma" w:cs="Tahoma"/>
                <w:b/>
                <w:bCs/>
                <w:sz w:val="22"/>
              </w:rPr>
            </w:pPr>
            <w:r w:rsidRPr="00042A0C">
              <w:rPr>
                <w:rFonts w:ascii="Tahoma" w:hAnsi="Tahoma" w:cs="Tahoma"/>
                <w:b/>
                <w:bCs/>
                <w:sz w:val="22"/>
              </w:rPr>
              <w:t>Previsualisation</w:t>
            </w:r>
          </w:p>
          <w:p w14:paraId="5163C908" w14:textId="11F59E75" w:rsidR="008E56E2" w:rsidRPr="00352D42" w:rsidRDefault="00352D42" w:rsidP="00352D42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Previsualisation involves s</w:t>
            </w:r>
            <w:r w:rsidR="003F3423">
              <w:rPr>
                <w:rFonts w:ascii="Tahoma" w:hAnsi="Tahoma" w:cs="Tahoma"/>
                <w:sz w:val="22"/>
              </w:rPr>
              <w:t>toryboarding</w:t>
            </w:r>
            <w:r>
              <w:rPr>
                <w:rFonts w:ascii="Tahoma" w:hAnsi="Tahoma" w:cs="Tahoma"/>
                <w:sz w:val="22"/>
              </w:rPr>
              <w:t xml:space="preserve">, which is </w:t>
            </w:r>
            <w:r w:rsidR="00330DF3">
              <w:rPr>
                <w:rFonts w:ascii="Tahoma" w:hAnsi="Tahoma" w:cs="Tahoma"/>
                <w:sz w:val="22"/>
              </w:rPr>
              <w:t>a</w:t>
            </w:r>
            <w:r w:rsidR="00330DF3" w:rsidRPr="00330DF3">
              <w:rPr>
                <w:rFonts w:ascii="Tahoma" w:hAnsi="Tahoma" w:cs="Tahoma"/>
                <w:sz w:val="22"/>
              </w:rPr>
              <w:t xml:space="preserve"> visual </w:t>
            </w:r>
            <w:r w:rsidR="00330DF3">
              <w:rPr>
                <w:rFonts w:ascii="Tahoma" w:hAnsi="Tahoma" w:cs="Tahoma"/>
                <w:sz w:val="22"/>
              </w:rPr>
              <w:t xml:space="preserve">representation </w:t>
            </w:r>
            <w:r w:rsidR="00330DF3" w:rsidRPr="00330DF3">
              <w:rPr>
                <w:rFonts w:ascii="Tahoma" w:hAnsi="Tahoma" w:cs="Tahoma"/>
                <w:sz w:val="22"/>
              </w:rPr>
              <w:t>of the script</w:t>
            </w:r>
            <w:r>
              <w:rPr>
                <w:rFonts w:ascii="Tahoma" w:hAnsi="Tahoma" w:cs="Tahoma"/>
                <w:sz w:val="22"/>
              </w:rPr>
              <w:t xml:space="preserve"> that</w:t>
            </w:r>
            <w:r w:rsidR="00330DF3">
              <w:rPr>
                <w:rFonts w:ascii="Tahoma" w:hAnsi="Tahoma" w:cs="Tahoma"/>
                <w:sz w:val="22"/>
              </w:rPr>
              <w:t xml:space="preserve"> portray</w:t>
            </w:r>
            <w:r>
              <w:rPr>
                <w:rFonts w:ascii="Tahoma" w:hAnsi="Tahoma" w:cs="Tahoma"/>
                <w:sz w:val="22"/>
              </w:rPr>
              <w:t>s</w:t>
            </w:r>
            <w:r w:rsidR="00330DF3">
              <w:rPr>
                <w:rFonts w:ascii="Tahoma" w:hAnsi="Tahoma" w:cs="Tahoma"/>
                <w:sz w:val="22"/>
              </w:rPr>
              <w:t xml:space="preserve"> the intended </w:t>
            </w:r>
            <w:r w:rsidR="00330DF3" w:rsidRPr="00330DF3">
              <w:rPr>
                <w:rFonts w:ascii="Tahoma" w:hAnsi="Tahoma" w:cs="Tahoma"/>
                <w:sz w:val="22"/>
              </w:rPr>
              <w:t>camera</w:t>
            </w:r>
            <w:r w:rsidR="00330DF3">
              <w:rPr>
                <w:rFonts w:ascii="Tahoma" w:hAnsi="Tahoma" w:cs="Tahoma"/>
                <w:sz w:val="22"/>
              </w:rPr>
              <w:t xml:space="preserve"> angles</w:t>
            </w:r>
            <w:r w:rsidR="00330DF3" w:rsidRPr="00330DF3">
              <w:rPr>
                <w:rFonts w:ascii="Tahoma" w:hAnsi="Tahoma" w:cs="Tahoma"/>
                <w:sz w:val="22"/>
              </w:rPr>
              <w:t>, character poses</w:t>
            </w:r>
            <w:r w:rsidR="00330DF3">
              <w:rPr>
                <w:rFonts w:ascii="Tahoma" w:hAnsi="Tahoma" w:cs="Tahoma"/>
                <w:sz w:val="22"/>
              </w:rPr>
              <w:t>/actions and scene events</w:t>
            </w:r>
            <w:r w:rsidR="00330DF3" w:rsidRPr="00330DF3">
              <w:rPr>
                <w:rFonts w:ascii="Tahoma" w:hAnsi="Tahoma" w:cs="Tahoma"/>
                <w:sz w:val="22"/>
              </w:rPr>
              <w:t>.</w:t>
            </w:r>
            <w:r>
              <w:rPr>
                <w:rFonts w:ascii="Tahoma" w:hAnsi="Tahoma" w:cs="Tahoma"/>
                <w:sz w:val="22"/>
              </w:rPr>
              <w:t xml:space="preserve"> Rough sketches are produced to get a general idea of the animation. Several </w:t>
            </w:r>
            <w:r w:rsidR="00993731" w:rsidRPr="00352D42">
              <w:rPr>
                <w:rFonts w:ascii="Tahoma" w:hAnsi="Tahoma" w:cs="Tahoma"/>
                <w:sz w:val="22"/>
              </w:rPr>
              <w:t xml:space="preserve">2D </w:t>
            </w:r>
            <w:r w:rsidR="00C1030E" w:rsidRPr="00352D42">
              <w:rPr>
                <w:rFonts w:ascii="Tahoma" w:hAnsi="Tahoma" w:cs="Tahoma"/>
                <w:sz w:val="22"/>
              </w:rPr>
              <w:t xml:space="preserve">storyboard frames </w:t>
            </w:r>
            <w:r>
              <w:rPr>
                <w:rFonts w:ascii="Tahoma" w:hAnsi="Tahoma" w:cs="Tahoma"/>
                <w:sz w:val="22"/>
              </w:rPr>
              <w:t xml:space="preserve">in rapid succession </w:t>
            </w:r>
            <w:r w:rsidR="00944CAE">
              <w:rPr>
                <w:rFonts w:ascii="Tahoma" w:hAnsi="Tahoma" w:cs="Tahoma"/>
                <w:sz w:val="22"/>
              </w:rPr>
              <w:t>transforms the sketches into</w:t>
            </w:r>
            <w:r w:rsidR="00C1030E" w:rsidRPr="00352D42">
              <w:rPr>
                <w:rFonts w:ascii="Tahoma" w:hAnsi="Tahoma" w:cs="Tahoma"/>
                <w:sz w:val="22"/>
              </w:rPr>
              <w:t xml:space="preserve"> an </w:t>
            </w:r>
            <w:r w:rsidR="008E56E2" w:rsidRPr="00352D42">
              <w:rPr>
                <w:rFonts w:ascii="Tahoma" w:hAnsi="Tahoma" w:cs="Tahoma"/>
                <w:sz w:val="22"/>
              </w:rPr>
              <w:t>animatic, which places emphasis o</w:t>
            </w:r>
            <w:r w:rsidR="00C1030E" w:rsidRPr="00352D42">
              <w:rPr>
                <w:rFonts w:ascii="Tahoma" w:hAnsi="Tahoma" w:cs="Tahoma"/>
                <w:sz w:val="22"/>
              </w:rPr>
              <w:t>n</w:t>
            </w:r>
            <w:r w:rsidR="008E56E2" w:rsidRPr="00352D42">
              <w:rPr>
                <w:rFonts w:ascii="Tahoma" w:hAnsi="Tahoma" w:cs="Tahoma"/>
                <w:sz w:val="22"/>
              </w:rPr>
              <w:t xml:space="preserve"> the timing of the storyboard drawings.</w:t>
            </w:r>
          </w:p>
          <w:p w14:paraId="32F33DBF" w14:textId="755CBC3D" w:rsidR="008E56E2" w:rsidRPr="008E56E2" w:rsidRDefault="008E56E2" w:rsidP="008E56E2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  <w:sz w:val="22"/>
              </w:rPr>
            </w:pPr>
            <w:r w:rsidRPr="008E56E2">
              <w:rPr>
                <w:rFonts w:ascii="Tahoma" w:hAnsi="Tahoma" w:cs="Tahoma"/>
                <w:sz w:val="22"/>
              </w:rPr>
              <w:t xml:space="preserve">The design </w:t>
            </w:r>
            <w:r w:rsidR="00161041">
              <w:rPr>
                <w:rFonts w:ascii="Tahoma" w:hAnsi="Tahoma" w:cs="Tahoma"/>
                <w:sz w:val="22"/>
              </w:rPr>
              <w:t>aspect</w:t>
            </w:r>
            <w:r w:rsidR="00944CAE">
              <w:rPr>
                <w:rFonts w:ascii="Tahoma" w:hAnsi="Tahoma" w:cs="Tahoma"/>
                <w:sz w:val="22"/>
              </w:rPr>
              <w:t xml:space="preserve"> in the previsualisation process</w:t>
            </w:r>
            <w:r w:rsidR="00161041">
              <w:rPr>
                <w:rFonts w:ascii="Tahoma" w:hAnsi="Tahoma" w:cs="Tahoma"/>
                <w:sz w:val="22"/>
              </w:rPr>
              <w:t xml:space="preserve"> determines the final mood and details of the project, which includes </w:t>
            </w:r>
            <w:r w:rsidRPr="008E56E2">
              <w:rPr>
                <w:rFonts w:ascii="Tahoma" w:hAnsi="Tahoma" w:cs="Tahoma"/>
                <w:sz w:val="22"/>
              </w:rPr>
              <w:t xml:space="preserve">character, </w:t>
            </w:r>
            <w:r w:rsidR="00161041">
              <w:rPr>
                <w:rFonts w:ascii="Tahoma" w:hAnsi="Tahoma" w:cs="Tahoma"/>
                <w:sz w:val="22"/>
              </w:rPr>
              <w:t xml:space="preserve">outfit, </w:t>
            </w:r>
            <w:r w:rsidRPr="008E56E2">
              <w:rPr>
                <w:rFonts w:ascii="Tahoma" w:hAnsi="Tahoma" w:cs="Tahoma"/>
                <w:sz w:val="22"/>
              </w:rPr>
              <w:t xml:space="preserve">concept, </w:t>
            </w:r>
            <w:r w:rsidR="00161041">
              <w:rPr>
                <w:rFonts w:ascii="Tahoma" w:hAnsi="Tahoma" w:cs="Tahoma"/>
                <w:sz w:val="22"/>
              </w:rPr>
              <w:t xml:space="preserve">prop and </w:t>
            </w:r>
            <w:r w:rsidRPr="008E56E2">
              <w:rPr>
                <w:rFonts w:ascii="Tahoma" w:hAnsi="Tahoma" w:cs="Tahoma"/>
                <w:sz w:val="22"/>
              </w:rPr>
              <w:t>environment</w:t>
            </w:r>
            <w:r w:rsidR="00161041">
              <w:rPr>
                <w:rFonts w:ascii="Tahoma" w:hAnsi="Tahoma" w:cs="Tahoma"/>
                <w:sz w:val="22"/>
              </w:rPr>
              <w:t xml:space="preserve"> considerations</w:t>
            </w:r>
            <w:r w:rsidRPr="008E56E2">
              <w:rPr>
                <w:rFonts w:ascii="Tahoma" w:hAnsi="Tahoma" w:cs="Tahoma"/>
                <w:sz w:val="22"/>
              </w:rPr>
              <w:t>.</w:t>
            </w:r>
          </w:p>
          <w:p w14:paraId="759D5565" w14:textId="567AB8CE" w:rsidR="00387502" w:rsidRPr="00A33806" w:rsidRDefault="00387502" w:rsidP="00A33806">
            <w:pPr>
              <w:rPr>
                <w:rFonts w:ascii="Tahoma" w:hAnsi="Tahoma" w:cs="Tahoma"/>
                <w:b/>
                <w:bCs/>
                <w:sz w:val="22"/>
              </w:rPr>
            </w:pPr>
            <w:r w:rsidRPr="00A33806">
              <w:rPr>
                <w:rFonts w:ascii="Tahoma" w:hAnsi="Tahoma" w:cs="Tahoma"/>
                <w:b/>
                <w:bCs/>
                <w:sz w:val="22"/>
              </w:rPr>
              <w:t>3D Modelling</w:t>
            </w:r>
          </w:p>
          <w:p w14:paraId="563FA913" w14:textId="54429C71" w:rsidR="00AD5E81" w:rsidRPr="00A33806" w:rsidRDefault="00993731" w:rsidP="00A33806">
            <w:pPr>
              <w:rPr>
                <w:rFonts w:ascii="Tahoma" w:hAnsi="Tahoma" w:cs="Tahoma"/>
                <w:sz w:val="22"/>
              </w:rPr>
            </w:pPr>
            <w:r w:rsidRPr="00A33806">
              <w:rPr>
                <w:rFonts w:ascii="Tahoma" w:hAnsi="Tahoma" w:cs="Tahoma"/>
                <w:sz w:val="22"/>
              </w:rPr>
              <w:t>The 3D version of the animatic from the pre</w:t>
            </w:r>
            <w:r w:rsidR="00944CAE" w:rsidRPr="00A33806">
              <w:rPr>
                <w:rFonts w:ascii="Tahoma" w:hAnsi="Tahoma" w:cs="Tahoma"/>
                <w:sz w:val="22"/>
              </w:rPr>
              <w:t>visualisation</w:t>
            </w:r>
            <w:r w:rsidRPr="00A33806">
              <w:rPr>
                <w:rFonts w:ascii="Tahoma" w:hAnsi="Tahoma" w:cs="Tahoma"/>
                <w:sz w:val="22"/>
              </w:rPr>
              <w:t xml:space="preserve"> process is known as a 3D layout. Basic 3D attributes are included in the 3D layout with properties </w:t>
            </w:r>
            <w:r w:rsidR="00863337" w:rsidRPr="00A33806">
              <w:rPr>
                <w:rFonts w:ascii="Tahoma" w:hAnsi="Tahoma" w:cs="Tahoma"/>
                <w:sz w:val="22"/>
              </w:rPr>
              <w:t>such as character</w:t>
            </w:r>
            <w:r w:rsidRPr="00A33806">
              <w:rPr>
                <w:rFonts w:ascii="Tahoma" w:hAnsi="Tahoma" w:cs="Tahoma"/>
                <w:sz w:val="22"/>
              </w:rPr>
              <w:t xml:space="preserve"> size, </w:t>
            </w:r>
            <w:r w:rsidR="00863337" w:rsidRPr="00A33806">
              <w:rPr>
                <w:rFonts w:ascii="Tahoma" w:hAnsi="Tahoma" w:cs="Tahoma"/>
                <w:sz w:val="22"/>
              </w:rPr>
              <w:t>form</w:t>
            </w:r>
            <w:r w:rsidRPr="00A33806">
              <w:rPr>
                <w:rFonts w:ascii="Tahoma" w:hAnsi="Tahoma" w:cs="Tahoma"/>
                <w:sz w:val="22"/>
              </w:rPr>
              <w:t xml:space="preserve">, environment, </w:t>
            </w:r>
            <w:r w:rsidR="00863337" w:rsidRPr="00A33806">
              <w:rPr>
                <w:rFonts w:ascii="Tahoma" w:hAnsi="Tahoma" w:cs="Tahoma"/>
                <w:sz w:val="22"/>
              </w:rPr>
              <w:t>animation keyframes, etc</w:t>
            </w:r>
            <w:r w:rsidRPr="00A33806">
              <w:rPr>
                <w:rFonts w:ascii="Tahoma" w:hAnsi="Tahoma" w:cs="Tahoma"/>
                <w:sz w:val="22"/>
              </w:rPr>
              <w:t>.</w:t>
            </w:r>
            <w:r w:rsidR="0000788A" w:rsidRPr="00A33806">
              <w:rPr>
                <w:rFonts w:ascii="Tahoma" w:hAnsi="Tahoma" w:cs="Tahoma"/>
                <w:sz w:val="22"/>
              </w:rPr>
              <w:t xml:space="preserve"> Afterwards, the </w:t>
            </w:r>
            <w:r w:rsidR="00076F0E" w:rsidRPr="00A33806">
              <w:rPr>
                <w:rFonts w:ascii="Tahoma" w:hAnsi="Tahoma" w:cs="Tahoma"/>
                <w:sz w:val="22"/>
              </w:rPr>
              <w:t>3D model</w:t>
            </w:r>
            <w:r w:rsidR="0000788A" w:rsidRPr="00A33806">
              <w:rPr>
                <w:rFonts w:ascii="Tahoma" w:hAnsi="Tahoma" w:cs="Tahoma"/>
                <w:sz w:val="22"/>
              </w:rPr>
              <w:t xml:space="preserve"> is created by establishing the </w:t>
            </w:r>
            <w:r w:rsidR="00076F0E" w:rsidRPr="00A33806">
              <w:rPr>
                <w:rFonts w:ascii="Tahoma" w:hAnsi="Tahoma" w:cs="Tahoma"/>
                <w:sz w:val="22"/>
              </w:rPr>
              <w:t xml:space="preserve">object’s surface geometry </w:t>
            </w:r>
            <w:r w:rsidR="00B8283F" w:rsidRPr="00A33806">
              <w:rPr>
                <w:rFonts w:ascii="Tahoma" w:hAnsi="Tahoma" w:cs="Tahoma"/>
                <w:sz w:val="22"/>
              </w:rPr>
              <w:t xml:space="preserve">in </w:t>
            </w:r>
            <w:r w:rsidR="00076F0E" w:rsidRPr="00A33806">
              <w:rPr>
                <w:rFonts w:ascii="Tahoma" w:hAnsi="Tahoma" w:cs="Tahoma"/>
                <w:sz w:val="22"/>
              </w:rPr>
              <w:t>3D software such as Blender</w:t>
            </w:r>
            <w:r w:rsidR="00410AD1" w:rsidRPr="00A33806">
              <w:rPr>
                <w:rFonts w:ascii="Tahoma" w:hAnsi="Tahoma" w:cs="Tahoma"/>
                <w:sz w:val="22"/>
              </w:rPr>
              <w:t xml:space="preserve">. This develops a critical </w:t>
            </w:r>
            <w:r w:rsidR="00076F0E" w:rsidRPr="00A33806">
              <w:rPr>
                <w:rFonts w:ascii="Tahoma" w:hAnsi="Tahoma" w:cs="Tahoma"/>
                <w:sz w:val="22"/>
              </w:rPr>
              <w:t xml:space="preserve">step in 3D animation which produces </w:t>
            </w:r>
            <w:r w:rsidR="00ED5FBD" w:rsidRPr="00A33806">
              <w:rPr>
                <w:rFonts w:ascii="Tahoma" w:hAnsi="Tahoma" w:cs="Tahoma"/>
                <w:sz w:val="22"/>
              </w:rPr>
              <w:t>most</w:t>
            </w:r>
            <w:r w:rsidR="00782BA3" w:rsidRPr="00A33806">
              <w:rPr>
                <w:rFonts w:ascii="Tahoma" w:hAnsi="Tahoma" w:cs="Tahoma"/>
                <w:sz w:val="22"/>
              </w:rPr>
              <w:t xml:space="preserve"> of</w:t>
            </w:r>
            <w:r w:rsidR="00076F0E" w:rsidRPr="00A33806">
              <w:rPr>
                <w:rFonts w:ascii="Tahoma" w:hAnsi="Tahoma" w:cs="Tahoma"/>
                <w:sz w:val="22"/>
              </w:rPr>
              <w:t xml:space="preserve"> a character’s details.</w:t>
            </w:r>
            <w:r w:rsidR="00271C1F" w:rsidRPr="00A33806">
              <w:rPr>
                <w:rFonts w:ascii="Tahoma" w:hAnsi="Tahoma" w:cs="Tahoma"/>
                <w:sz w:val="22"/>
              </w:rPr>
              <w:t xml:space="preserve"> The 3D model then has its </w:t>
            </w:r>
            <w:r w:rsidR="003A5C94" w:rsidRPr="00A33806">
              <w:rPr>
                <w:rFonts w:ascii="Tahoma" w:hAnsi="Tahoma" w:cs="Tahoma"/>
                <w:sz w:val="22"/>
              </w:rPr>
              <w:t xml:space="preserve">texture, colour and surface properties </w:t>
            </w:r>
            <w:r w:rsidR="00271C1F" w:rsidRPr="00A33806">
              <w:rPr>
                <w:rFonts w:ascii="Tahoma" w:hAnsi="Tahoma" w:cs="Tahoma"/>
                <w:sz w:val="22"/>
              </w:rPr>
              <w:t>applied</w:t>
            </w:r>
            <w:r w:rsidR="003A5C94" w:rsidRPr="00A33806">
              <w:rPr>
                <w:rFonts w:ascii="Tahoma" w:hAnsi="Tahoma" w:cs="Tahoma"/>
                <w:sz w:val="22"/>
              </w:rPr>
              <w:t>.</w:t>
            </w:r>
          </w:p>
          <w:p w14:paraId="44216CAD" w14:textId="3833D003" w:rsidR="00387502" w:rsidRPr="00387502" w:rsidRDefault="00387502" w:rsidP="00387502">
            <w:pPr>
              <w:ind w:left="1080"/>
              <w:rPr>
                <w:rFonts w:ascii="Tahoma" w:hAnsi="Tahoma" w:cs="Tahoma"/>
                <w:b/>
                <w:bCs/>
                <w:sz w:val="22"/>
              </w:rPr>
            </w:pPr>
            <w:r w:rsidRPr="00387502">
              <w:rPr>
                <w:rFonts w:ascii="Tahoma" w:hAnsi="Tahoma" w:cs="Tahoma"/>
                <w:b/>
                <w:bCs/>
                <w:sz w:val="22"/>
              </w:rPr>
              <w:t>Rigging and Animation</w:t>
            </w:r>
          </w:p>
          <w:p w14:paraId="3D29326B" w14:textId="24072D63" w:rsidR="007D16A6" w:rsidRPr="00A33806" w:rsidRDefault="006E3726" w:rsidP="00A33806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3D model is then rigged to </w:t>
            </w:r>
            <w:r w:rsidR="003A5C94">
              <w:rPr>
                <w:rFonts w:ascii="Tahoma" w:hAnsi="Tahoma" w:cs="Tahoma"/>
                <w:sz w:val="22"/>
              </w:rPr>
              <w:t>creat</w:t>
            </w:r>
            <w:r>
              <w:rPr>
                <w:rFonts w:ascii="Tahoma" w:hAnsi="Tahoma" w:cs="Tahoma"/>
                <w:sz w:val="22"/>
              </w:rPr>
              <w:t xml:space="preserve">e </w:t>
            </w:r>
            <w:r w:rsidR="003A5C94" w:rsidRPr="003A5C94">
              <w:rPr>
                <w:rFonts w:ascii="Tahoma" w:hAnsi="Tahoma" w:cs="Tahoma"/>
                <w:sz w:val="22"/>
              </w:rPr>
              <w:t xml:space="preserve">a bone structure </w:t>
            </w:r>
            <w:r w:rsidR="003A5C94">
              <w:rPr>
                <w:rFonts w:ascii="Tahoma" w:hAnsi="Tahoma" w:cs="Tahoma"/>
                <w:sz w:val="22"/>
              </w:rPr>
              <w:t>for</w:t>
            </w:r>
            <w:r w:rsidR="00241A8C">
              <w:rPr>
                <w:rFonts w:ascii="Tahoma" w:hAnsi="Tahoma" w:cs="Tahoma"/>
                <w:sz w:val="22"/>
              </w:rPr>
              <w:t xml:space="preserve"> its</w:t>
            </w:r>
            <w:r w:rsidR="005F0C0C">
              <w:rPr>
                <w:rFonts w:ascii="Tahoma" w:hAnsi="Tahoma" w:cs="Tahoma"/>
                <w:sz w:val="22"/>
              </w:rPr>
              <w:t xml:space="preserve"> joints</w:t>
            </w:r>
            <w:r w:rsidR="003A5C94" w:rsidRPr="003A5C94">
              <w:rPr>
                <w:rFonts w:ascii="Tahoma" w:hAnsi="Tahoma" w:cs="Tahoma"/>
                <w:sz w:val="22"/>
              </w:rPr>
              <w:t xml:space="preserve">, </w:t>
            </w:r>
            <w:r w:rsidR="003A5C94">
              <w:rPr>
                <w:rFonts w:ascii="Tahoma" w:hAnsi="Tahoma" w:cs="Tahoma"/>
                <w:sz w:val="22"/>
              </w:rPr>
              <w:t xml:space="preserve">allowing for the </w:t>
            </w:r>
            <w:r w:rsidR="003A5C94" w:rsidRPr="003A5C94">
              <w:rPr>
                <w:rFonts w:ascii="Tahoma" w:hAnsi="Tahoma" w:cs="Tahoma"/>
                <w:sz w:val="22"/>
              </w:rPr>
              <w:t>quick</w:t>
            </w:r>
            <w:r w:rsidR="003A5C94">
              <w:rPr>
                <w:rFonts w:ascii="Tahoma" w:hAnsi="Tahoma" w:cs="Tahoma"/>
                <w:sz w:val="22"/>
              </w:rPr>
              <w:t xml:space="preserve"> </w:t>
            </w:r>
            <w:r w:rsidR="003A5C94" w:rsidRPr="003A5C94">
              <w:rPr>
                <w:rFonts w:ascii="Tahoma" w:hAnsi="Tahoma" w:cs="Tahoma"/>
                <w:sz w:val="22"/>
              </w:rPr>
              <w:t>and efficient</w:t>
            </w:r>
            <w:r w:rsidR="003A5C94">
              <w:rPr>
                <w:rFonts w:ascii="Tahoma" w:hAnsi="Tahoma" w:cs="Tahoma"/>
                <w:sz w:val="22"/>
              </w:rPr>
              <w:t xml:space="preserve"> manipulation of parts in </w:t>
            </w:r>
            <w:r w:rsidR="00241A8C">
              <w:rPr>
                <w:rFonts w:ascii="Tahoma" w:hAnsi="Tahoma" w:cs="Tahoma"/>
                <w:sz w:val="22"/>
              </w:rPr>
              <w:t>the</w:t>
            </w:r>
            <w:r w:rsidR="003A5C94">
              <w:rPr>
                <w:rFonts w:ascii="Tahoma" w:hAnsi="Tahoma" w:cs="Tahoma"/>
                <w:sz w:val="22"/>
              </w:rPr>
              <w:t xml:space="preserve"> 3D model.</w:t>
            </w:r>
            <w:r w:rsidR="00EE6BD3">
              <w:rPr>
                <w:rFonts w:ascii="Tahoma" w:hAnsi="Tahoma" w:cs="Tahoma"/>
                <w:sz w:val="22"/>
              </w:rPr>
              <w:t xml:space="preserve"> Afterwards, </w:t>
            </w:r>
            <w:r w:rsidR="004E3D37">
              <w:rPr>
                <w:rFonts w:ascii="Tahoma" w:hAnsi="Tahoma" w:cs="Tahoma"/>
                <w:sz w:val="22"/>
              </w:rPr>
              <w:t>the 3D model is animation</w:t>
            </w:r>
            <w:r w:rsidR="00D264D0" w:rsidRPr="00EE6BD3">
              <w:rPr>
                <w:rFonts w:ascii="Tahoma" w:hAnsi="Tahoma" w:cs="Tahoma"/>
                <w:sz w:val="22"/>
              </w:rPr>
              <w:t xml:space="preserve">, </w:t>
            </w:r>
            <w:r w:rsidR="004E3D37">
              <w:rPr>
                <w:rFonts w:ascii="Tahoma" w:hAnsi="Tahoma" w:cs="Tahoma"/>
                <w:sz w:val="22"/>
              </w:rPr>
              <w:t xml:space="preserve">with the animator </w:t>
            </w:r>
            <w:r w:rsidR="00D264D0" w:rsidRPr="00EE6BD3">
              <w:rPr>
                <w:rFonts w:ascii="Tahoma" w:hAnsi="Tahoma" w:cs="Tahoma"/>
                <w:sz w:val="22"/>
              </w:rPr>
              <w:t xml:space="preserve">setting up the </w:t>
            </w:r>
            <w:r w:rsidR="004E3D37">
              <w:rPr>
                <w:rFonts w:ascii="Tahoma" w:hAnsi="Tahoma" w:cs="Tahoma"/>
                <w:sz w:val="22"/>
              </w:rPr>
              <w:t xml:space="preserve">scale, </w:t>
            </w:r>
            <w:r w:rsidR="00D264D0" w:rsidRPr="00EE6BD3">
              <w:rPr>
                <w:rFonts w:ascii="Tahoma" w:hAnsi="Tahoma" w:cs="Tahoma"/>
                <w:sz w:val="22"/>
              </w:rPr>
              <w:t>movement and rotation of</w:t>
            </w:r>
            <w:r w:rsidR="004E3D37">
              <w:rPr>
                <w:rFonts w:ascii="Tahoma" w:hAnsi="Tahoma" w:cs="Tahoma"/>
                <w:sz w:val="22"/>
              </w:rPr>
              <w:t xml:space="preserve"> the joints</w:t>
            </w:r>
            <w:r w:rsidR="00D264D0" w:rsidRPr="00EE6BD3">
              <w:rPr>
                <w:rFonts w:ascii="Tahoma" w:hAnsi="Tahoma" w:cs="Tahoma"/>
                <w:sz w:val="22"/>
              </w:rPr>
              <w:t xml:space="preserve"> via keyframes. 3D animation is usually the most time-consuming part of the production process.</w:t>
            </w: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51DEB452" w:rsidR="008604C6" w:rsidRDefault="00D92C6E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Blender</w:t>
            </w: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01DF479E" w:rsidR="008604C6" w:rsidRDefault="00D92C6E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Autodesk Maya</w:t>
            </w: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2EF69E96" w:rsidR="008604C6" w:rsidRDefault="00D92C6E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ZBrush</w:t>
            </w: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60BA38BD" w14:textId="304C1471" w:rsidR="00EF198D" w:rsidRDefault="00D4360A" w:rsidP="005F2509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pro</w:t>
            </w:r>
            <w:r w:rsidR="00935D6E">
              <w:rPr>
                <w:rFonts w:ascii="Tahoma" w:hAnsi="Tahoma" w:cs="Tahoma"/>
                <w:sz w:val="22"/>
              </w:rPr>
              <w:t>duction</w:t>
            </w:r>
            <w:r>
              <w:rPr>
                <w:rFonts w:ascii="Tahoma" w:hAnsi="Tahoma" w:cs="Tahoma"/>
                <w:sz w:val="22"/>
              </w:rPr>
              <w:t xml:space="preserve"> brief contains i</w:t>
            </w:r>
            <w:r w:rsidR="00D92C6E">
              <w:rPr>
                <w:rFonts w:ascii="Tahoma" w:hAnsi="Tahoma" w:cs="Tahoma"/>
                <w:sz w:val="22"/>
              </w:rPr>
              <w:t xml:space="preserve">nformation </w:t>
            </w:r>
            <w:r w:rsidR="00474DCB">
              <w:rPr>
                <w:rFonts w:ascii="Tahoma" w:hAnsi="Tahoma" w:cs="Tahoma"/>
                <w:sz w:val="22"/>
              </w:rPr>
              <w:t xml:space="preserve">that assists with the development direction of </w:t>
            </w:r>
            <w:r w:rsidR="00815E62">
              <w:rPr>
                <w:rFonts w:ascii="Tahoma" w:hAnsi="Tahoma" w:cs="Tahoma"/>
                <w:sz w:val="22"/>
              </w:rPr>
              <w:t xml:space="preserve">the </w:t>
            </w:r>
            <w:r w:rsidR="00474DCB">
              <w:rPr>
                <w:rFonts w:ascii="Tahoma" w:hAnsi="Tahoma" w:cs="Tahoma"/>
                <w:sz w:val="22"/>
              </w:rPr>
              <w:t>production</w:t>
            </w:r>
            <w:r w:rsidR="00815E62">
              <w:rPr>
                <w:rFonts w:ascii="Tahoma" w:hAnsi="Tahoma" w:cs="Tahoma"/>
                <w:sz w:val="22"/>
              </w:rPr>
              <w:t xml:space="preserve"> </w:t>
            </w:r>
            <w:r w:rsidR="007F59F2">
              <w:rPr>
                <w:rFonts w:ascii="Tahoma" w:hAnsi="Tahoma" w:cs="Tahoma"/>
                <w:sz w:val="22"/>
              </w:rPr>
              <w:t>pipeline</w:t>
            </w:r>
            <w:r w:rsidR="00474DCB">
              <w:rPr>
                <w:rFonts w:ascii="Tahoma" w:hAnsi="Tahoma" w:cs="Tahoma"/>
                <w:sz w:val="22"/>
              </w:rPr>
              <w:t>.</w:t>
            </w:r>
            <w:r w:rsidR="00935D6E">
              <w:rPr>
                <w:rFonts w:ascii="Tahoma" w:hAnsi="Tahoma" w:cs="Tahoma"/>
                <w:sz w:val="22"/>
              </w:rPr>
              <w:t xml:space="preserve"> Alongside the project title,</w:t>
            </w:r>
            <w:r w:rsidR="00407C1D">
              <w:rPr>
                <w:rFonts w:ascii="Tahoma" w:hAnsi="Tahoma" w:cs="Tahoma"/>
                <w:sz w:val="22"/>
              </w:rPr>
              <w:t xml:space="preserve"> target audience and deadlines,</w:t>
            </w:r>
            <w:r w:rsidR="007E4AFB">
              <w:rPr>
                <w:rFonts w:ascii="Tahoma" w:hAnsi="Tahoma" w:cs="Tahoma"/>
                <w:sz w:val="22"/>
              </w:rPr>
              <w:t xml:space="preserve"> some</w:t>
            </w:r>
            <w:r w:rsidR="00935D6E">
              <w:rPr>
                <w:rFonts w:ascii="Tahoma" w:hAnsi="Tahoma" w:cs="Tahoma"/>
                <w:sz w:val="22"/>
              </w:rPr>
              <w:t xml:space="preserve"> </w:t>
            </w:r>
            <w:r w:rsidR="006F06B0">
              <w:rPr>
                <w:rFonts w:ascii="Tahoma" w:hAnsi="Tahoma" w:cs="Tahoma"/>
                <w:sz w:val="22"/>
              </w:rPr>
              <w:t xml:space="preserve">other </w:t>
            </w:r>
            <w:r w:rsidR="00935D6E">
              <w:rPr>
                <w:rFonts w:ascii="Tahoma" w:hAnsi="Tahoma" w:cs="Tahoma"/>
                <w:sz w:val="22"/>
              </w:rPr>
              <w:lastRenderedPageBreak/>
              <w:t>details</w:t>
            </w:r>
            <w:r w:rsidR="00407C1D">
              <w:rPr>
                <w:rFonts w:ascii="Tahoma" w:hAnsi="Tahoma" w:cs="Tahoma"/>
                <w:sz w:val="22"/>
              </w:rPr>
              <w:t xml:space="preserve"> described</w:t>
            </w:r>
            <w:r w:rsidR="00935D6E">
              <w:rPr>
                <w:rFonts w:ascii="Tahoma" w:hAnsi="Tahoma" w:cs="Tahoma"/>
                <w:sz w:val="22"/>
              </w:rPr>
              <w:t xml:space="preserve"> in a production brief are:</w:t>
            </w:r>
          </w:p>
          <w:p w14:paraId="0D616B77" w14:textId="7A133EF6" w:rsidR="00EF198D" w:rsidRPr="005F2509" w:rsidRDefault="00EF198D" w:rsidP="005F2509">
            <w:pPr>
              <w:spacing w:before="160" w:after="160" w:line="276" w:lineRule="auto"/>
              <w:rPr>
                <w:rFonts w:ascii="Tahoma" w:hAnsi="Tahoma" w:cs="Tahoma"/>
                <w:b/>
                <w:bCs/>
                <w:sz w:val="22"/>
              </w:rPr>
            </w:pPr>
            <w:r w:rsidRPr="005F2509">
              <w:rPr>
                <w:rFonts w:ascii="Tahoma" w:hAnsi="Tahoma" w:cs="Tahoma"/>
                <w:b/>
                <w:bCs/>
                <w:sz w:val="22"/>
              </w:rPr>
              <w:t>Project Summary</w:t>
            </w:r>
          </w:p>
          <w:p w14:paraId="4F635E53" w14:textId="67B7818B" w:rsidR="00B32C23" w:rsidRPr="005F2509" w:rsidRDefault="00D83F46" w:rsidP="005F2509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contextualSpacing w:val="0"/>
              <w:rPr>
                <w:rFonts w:ascii="Tahoma" w:hAnsi="Tahoma" w:cs="Tahoma"/>
                <w:sz w:val="22"/>
              </w:rPr>
            </w:pPr>
            <w:r w:rsidRPr="005F2509">
              <w:rPr>
                <w:rFonts w:ascii="Tahoma" w:hAnsi="Tahoma" w:cs="Tahoma"/>
                <w:sz w:val="22"/>
              </w:rPr>
              <w:t xml:space="preserve">The project summary is a short </w:t>
            </w:r>
            <w:r w:rsidR="006F06B0" w:rsidRPr="005F2509">
              <w:rPr>
                <w:rFonts w:ascii="Tahoma" w:hAnsi="Tahoma" w:cs="Tahoma"/>
                <w:sz w:val="22"/>
              </w:rPr>
              <w:t xml:space="preserve">section of the production brief </w:t>
            </w:r>
            <w:r w:rsidRPr="005F2509">
              <w:rPr>
                <w:rFonts w:ascii="Tahoma" w:hAnsi="Tahoma" w:cs="Tahoma"/>
                <w:sz w:val="22"/>
              </w:rPr>
              <w:t xml:space="preserve">that </w:t>
            </w:r>
            <w:r w:rsidR="00CF225B" w:rsidRPr="005F2509">
              <w:rPr>
                <w:rFonts w:ascii="Tahoma" w:hAnsi="Tahoma" w:cs="Tahoma"/>
                <w:sz w:val="22"/>
              </w:rPr>
              <w:t xml:space="preserve">provides a concise, but comprehensive overview </w:t>
            </w:r>
            <w:r w:rsidR="00B32C23" w:rsidRPr="005F2509">
              <w:rPr>
                <w:rFonts w:ascii="Tahoma" w:hAnsi="Tahoma" w:cs="Tahoma"/>
                <w:sz w:val="22"/>
              </w:rPr>
              <w:t>of the project</w:t>
            </w:r>
            <w:r w:rsidR="001B049B" w:rsidRPr="005F2509">
              <w:rPr>
                <w:rFonts w:ascii="Tahoma" w:hAnsi="Tahoma" w:cs="Tahoma"/>
                <w:sz w:val="22"/>
              </w:rPr>
              <w:t xml:space="preserve"> and </w:t>
            </w:r>
            <w:r w:rsidR="00CF225B" w:rsidRPr="005F2509">
              <w:rPr>
                <w:rFonts w:ascii="Tahoma" w:hAnsi="Tahoma" w:cs="Tahoma"/>
                <w:sz w:val="22"/>
              </w:rPr>
              <w:t xml:space="preserve">the </w:t>
            </w:r>
            <w:r w:rsidR="001B049B" w:rsidRPr="005F2509">
              <w:rPr>
                <w:rFonts w:ascii="Tahoma" w:hAnsi="Tahoma" w:cs="Tahoma"/>
                <w:sz w:val="22"/>
              </w:rPr>
              <w:t>objectives to achieve the</w:t>
            </w:r>
            <w:r w:rsidR="00CF225B" w:rsidRPr="005F2509">
              <w:rPr>
                <w:rFonts w:ascii="Tahoma" w:hAnsi="Tahoma" w:cs="Tahoma"/>
                <w:sz w:val="22"/>
              </w:rPr>
              <w:t xml:space="preserve"> goals for the project</w:t>
            </w:r>
            <w:r w:rsidR="001B049B" w:rsidRPr="005F2509">
              <w:rPr>
                <w:rFonts w:ascii="Tahoma" w:hAnsi="Tahoma" w:cs="Tahoma"/>
                <w:sz w:val="22"/>
              </w:rPr>
              <w:t>.</w:t>
            </w:r>
            <w:r w:rsidR="006F06B0" w:rsidRPr="005F2509">
              <w:rPr>
                <w:rFonts w:ascii="Tahoma" w:hAnsi="Tahoma" w:cs="Tahoma"/>
                <w:sz w:val="22"/>
              </w:rPr>
              <w:t xml:space="preserve"> </w:t>
            </w:r>
            <w:r w:rsidR="00CF225B" w:rsidRPr="005F2509">
              <w:rPr>
                <w:rFonts w:ascii="Tahoma" w:hAnsi="Tahoma" w:cs="Tahoma"/>
                <w:sz w:val="22"/>
              </w:rPr>
              <w:t xml:space="preserve">Details such as the background/scope of the project, </w:t>
            </w:r>
            <w:r w:rsidR="006F06B0" w:rsidRPr="005F2509">
              <w:rPr>
                <w:rFonts w:ascii="Tahoma" w:hAnsi="Tahoma" w:cs="Tahoma"/>
                <w:sz w:val="22"/>
              </w:rPr>
              <w:t>the provided resources</w:t>
            </w:r>
            <w:r w:rsidR="00CF225B" w:rsidRPr="005F2509">
              <w:rPr>
                <w:rFonts w:ascii="Tahoma" w:hAnsi="Tahoma" w:cs="Tahoma"/>
                <w:sz w:val="22"/>
              </w:rPr>
              <w:t xml:space="preserve"> and requirements are described in the project summary.</w:t>
            </w:r>
          </w:p>
          <w:p w14:paraId="3A771737" w14:textId="0689B514" w:rsidR="00B32C23" w:rsidRDefault="006F06B0" w:rsidP="005F2509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project</w:t>
            </w:r>
            <w:r w:rsidR="00985959">
              <w:rPr>
                <w:rFonts w:ascii="Tahoma" w:hAnsi="Tahoma" w:cs="Tahoma"/>
                <w:sz w:val="22"/>
              </w:rPr>
              <w:t xml:space="preserve"> manager would write the project</w:t>
            </w:r>
            <w:r>
              <w:rPr>
                <w:rFonts w:ascii="Tahoma" w:hAnsi="Tahoma" w:cs="Tahoma"/>
                <w:sz w:val="22"/>
              </w:rPr>
              <w:t xml:space="preserve"> summary </w:t>
            </w:r>
            <w:r w:rsidR="00985959">
              <w:rPr>
                <w:rFonts w:ascii="Tahoma" w:hAnsi="Tahoma" w:cs="Tahoma"/>
                <w:sz w:val="22"/>
              </w:rPr>
              <w:t xml:space="preserve">to </w:t>
            </w:r>
            <w:r w:rsidR="00155F21">
              <w:rPr>
                <w:rFonts w:ascii="Tahoma" w:hAnsi="Tahoma" w:cs="Tahoma"/>
                <w:sz w:val="22"/>
              </w:rPr>
              <w:t>assist</w:t>
            </w:r>
            <w:r w:rsidR="00985959">
              <w:rPr>
                <w:rFonts w:ascii="Tahoma" w:hAnsi="Tahoma" w:cs="Tahoma"/>
                <w:sz w:val="22"/>
              </w:rPr>
              <w:t xml:space="preserve"> the </w:t>
            </w:r>
            <w:r w:rsidR="00155F21">
              <w:rPr>
                <w:rFonts w:ascii="Tahoma" w:hAnsi="Tahoma" w:cs="Tahoma"/>
                <w:sz w:val="22"/>
              </w:rPr>
              <w:t>developers with meeting project expectations</w:t>
            </w:r>
            <w:r w:rsidR="00985959">
              <w:rPr>
                <w:rFonts w:ascii="Tahoma" w:hAnsi="Tahoma" w:cs="Tahoma"/>
                <w:sz w:val="22"/>
              </w:rPr>
              <w:t xml:space="preserve">. It would also determine </w:t>
            </w:r>
            <w:r w:rsidR="00815E62">
              <w:rPr>
                <w:rFonts w:ascii="Tahoma" w:hAnsi="Tahoma" w:cs="Tahoma"/>
                <w:sz w:val="22"/>
              </w:rPr>
              <w:t xml:space="preserve">the </w:t>
            </w:r>
            <w:r w:rsidR="00985959">
              <w:rPr>
                <w:rFonts w:ascii="Tahoma" w:hAnsi="Tahoma" w:cs="Tahoma"/>
                <w:sz w:val="22"/>
              </w:rPr>
              <w:t xml:space="preserve">development </w:t>
            </w:r>
            <w:r w:rsidR="00815E62">
              <w:rPr>
                <w:rFonts w:ascii="Tahoma" w:hAnsi="Tahoma" w:cs="Tahoma"/>
                <w:sz w:val="22"/>
              </w:rPr>
              <w:t xml:space="preserve">direction of </w:t>
            </w:r>
            <w:r w:rsidR="0018349A">
              <w:rPr>
                <w:rFonts w:ascii="Tahoma" w:hAnsi="Tahoma" w:cs="Tahoma"/>
                <w:sz w:val="22"/>
              </w:rPr>
              <w:t>the final project state</w:t>
            </w:r>
            <w:r w:rsidR="00605299">
              <w:rPr>
                <w:rFonts w:ascii="Tahoma" w:hAnsi="Tahoma" w:cs="Tahoma"/>
                <w:sz w:val="22"/>
              </w:rPr>
              <w:t xml:space="preserve">, </w:t>
            </w:r>
            <w:r w:rsidR="00985959">
              <w:rPr>
                <w:rFonts w:ascii="Tahoma" w:hAnsi="Tahoma" w:cs="Tahoma"/>
                <w:sz w:val="22"/>
              </w:rPr>
              <w:t>with the summary serving</w:t>
            </w:r>
            <w:r w:rsidR="00605299">
              <w:rPr>
                <w:rFonts w:ascii="Tahoma" w:hAnsi="Tahoma" w:cs="Tahoma"/>
                <w:sz w:val="22"/>
              </w:rPr>
              <w:t xml:space="preserve"> as </w:t>
            </w:r>
            <w:r w:rsidR="00985959">
              <w:rPr>
                <w:rFonts w:ascii="Tahoma" w:hAnsi="Tahoma" w:cs="Tahoma"/>
                <w:sz w:val="22"/>
              </w:rPr>
              <w:t>the</w:t>
            </w:r>
            <w:r w:rsidR="00605299">
              <w:rPr>
                <w:rFonts w:ascii="Tahoma" w:hAnsi="Tahoma" w:cs="Tahoma"/>
                <w:sz w:val="22"/>
              </w:rPr>
              <w:t xml:space="preserve"> roadmap for the production pipeline.</w:t>
            </w:r>
          </w:p>
          <w:p w14:paraId="4D8978E2" w14:textId="53E71677" w:rsidR="00EF198D" w:rsidRPr="005F2509" w:rsidRDefault="00815E62" w:rsidP="005F2509">
            <w:pPr>
              <w:spacing w:before="160" w:after="160" w:line="276" w:lineRule="auto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Deliverables</w:t>
            </w:r>
          </w:p>
          <w:p w14:paraId="0F85166C" w14:textId="280B3EAC" w:rsidR="00B32C23" w:rsidRDefault="007F59F2" w:rsidP="00155F21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production brief will </w:t>
            </w:r>
            <w:r w:rsidR="00F36EC9">
              <w:rPr>
                <w:rFonts w:ascii="Tahoma" w:hAnsi="Tahoma" w:cs="Tahoma"/>
                <w:sz w:val="22"/>
              </w:rPr>
              <w:t xml:space="preserve">have a section that </w:t>
            </w:r>
            <w:r>
              <w:rPr>
                <w:rFonts w:ascii="Tahoma" w:hAnsi="Tahoma" w:cs="Tahoma"/>
                <w:sz w:val="22"/>
              </w:rPr>
              <w:t>cover</w:t>
            </w:r>
            <w:r w:rsidR="00F36EC9">
              <w:rPr>
                <w:rFonts w:ascii="Tahoma" w:hAnsi="Tahoma" w:cs="Tahoma"/>
                <w:sz w:val="22"/>
              </w:rPr>
              <w:t>s</w:t>
            </w:r>
            <w:r>
              <w:rPr>
                <w:rFonts w:ascii="Tahoma" w:hAnsi="Tahoma" w:cs="Tahoma"/>
                <w:sz w:val="22"/>
              </w:rPr>
              <w:t xml:space="preserve"> the d</w:t>
            </w:r>
            <w:r w:rsidR="001D66C8">
              <w:rPr>
                <w:rFonts w:ascii="Tahoma" w:hAnsi="Tahoma" w:cs="Tahoma"/>
                <w:sz w:val="22"/>
              </w:rPr>
              <w:t>eliverables</w:t>
            </w:r>
            <w:r w:rsidR="00155F21">
              <w:rPr>
                <w:rFonts w:ascii="Tahoma" w:hAnsi="Tahoma" w:cs="Tahoma"/>
                <w:sz w:val="22"/>
              </w:rPr>
              <w:t xml:space="preserve"> </w:t>
            </w:r>
            <w:r w:rsidR="00F36EC9">
              <w:rPr>
                <w:rFonts w:ascii="Tahoma" w:hAnsi="Tahoma" w:cs="Tahoma"/>
                <w:sz w:val="22"/>
              </w:rPr>
              <w:t xml:space="preserve">for </w:t>
            </w:r>
            <w:r>
              <w:rPr>
                <w:rFonts w:ascii="Tahoma" w:hAnsi="Tahoma" w:cs="Tahoma"/>
                <w:sz w:val="22"/>
              </w:rPr>
              <w:t xml:space="preserve">the production pipeline. Deliverables </w:t>
            </w:r>
            <w:r w:rsidR="00155F21">
              <w:rPr>
                <w:rFonts w:ascii="Tahoma" w:hAnsi="Tahoma" w:cs="Tahoma"/>
                <w:sz w:val="22"/>
              </w:rPr>
              <w:t>refer to the</w:t>
            </w:r>
            <w:r w:rsidR="00255E09">
              <w:rPr>
                <w:rFonts w:ascii="Tahoma" w:hAnsi="Tahoma" w:cs="Tahoma"/>
                <w:sz w:val="22"/>
              </w:rPr>
              <w:t xml:space="preserve"> quantifiable</w:t>
            </w:r>
            <w:r w:rsidR="001D66C8">
              <w:rPr>
                <w:rFonts w:ascii="Tahoma" w:hAnsi="Tahoma" w:cs="Tahoma"/>
                <w:sz w:val="22"/>
              </w:rPr>
              <w:t xml:space="preserve"> products</w:t>
            </w:r>
            <w:r w:rsidR="001D66C8" w:rsidRPr="001D66C8">
              <w:rPr>
                <w:rFonts w:ascii="Tahoma" w:hAnsi="Tahoma" w:cs="Tahoma"/>
                <w:sz w:val="22"/>
              </w:rPr>
              <w:t xml:space="preserve"> </w:t>
            </w:r>
            <w:r w:rsidR="001D66C8">
              <w:rPr>
                <w:rFonts w:ascii="Tahoma" w:hAnsi="Tahoma" w:cs="Tahoma"/>
                <w:sz w:val="22"/>
              </w:rPr>
              <w:t>created</w:t>
            </w:r>
            <w:r>
              <w:rPr>
                <w:rFonts w:ascii="Tahoma" w:hAnsi="Tahoma" w:cs="Tahoma"/>
                <w:sz w:val="22"/>
              </w:rPr>
              <w:t xml:space="preserve"> and provided during development</w:t>
            </w:r>
            <w:r w:rsidR="001D66C8">
              <w:rPr>
                <w:rFonts w:ascii="Tahoma" w:hAnsi="Tahoma" w:cs="Tahoma"/>
                <w:sz w:val="22"/>
              </w:rPr>
              <w:t>, e.g. 3D models, assets</w:t>
            </w:r>
            <w:r w:rsidR="00255E09">
              <w:rPr>
                <w:rFonts w:ascii="Tahoma" w:hAnsi="Tahoma" w:cs="Tahoma"/>
                <w:sz w:val="22"/>
              </w:rPr>
              <w:t xml:space="preserve"> and documentation. The produced materials may be tangible or intangible, and comprise </w:t>
            </w:r>
            <w:r>
              <w:rPr>
                <w:rFonts w:ascii="Tahoma" w:hAnsi="Tahoma" w:cs="Tahoma"/>
                <w:sz w:val="22"/>
              </w:rPr>
              <w:t xml:space="preserve">part of the project’s </w:t>
            </w:r>
            <w:r w:rsidR="00255E09">
              <w:rPr>
                <w:rFonts w:ascii="Tahoma" w:hAnsi="Tahoma" w:cs="Tahoma"/>
                <w:sz w:val="22"/>
              </w:rPr>
              <w:t>development milestone</w:t>
            </w:r>
            <w:r>
              <w:rPr>
                <w:rFonts w:ascii="Tahoma" w:hAnsi="Tahoma" w:cs="Tahoma"/>
                <w:sz w:val="22"/>
              </w:rPr>
              <w:t xml:space="preserve">s </w:t>
            </w:r>
            <w:r w:rsidR="00255E09">
              <w:rPr>
                <w:rFonts w:ascii="Tahoma" w:hAnsi="Tahoma" w:cs="Tahoma"/>
                <w:sz w:val="22"/>
              </w:rPr>
              <w:t xml:space="preserve">(e.g. </w:t>
            </w:r>
            <w:r w:rsidR="00DA5F66">
              <w:rPr>
                <w:rFonts w:ascii="Tahoma" w:hAnsi="Tahoma" w:cs="Tahoma"/>
                <w:sz w:val="22"/>
              </w:rPr>
              <w:t>prototype, alpha, beta stages).</w:t>
            </w:r>
          </w:p>
          <w:p w14:paraId="71B71EE6" w14:textId="507F3A33" w:rsidR="007F59F2" w:rsidRPr="007F59F2" w:rsidRDefault="00FB3FB5" w:rsidP="007F59F2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</w:t>
            </w:r>
            <w:r w:rsidR="008576AE">
              <w:rPr>
                <w:rFonts w:ascii="Tahoma" w:hAnsi="Tahoma" w:cs="Tahoma"/>
                <w:sz w:val="22"/>
              </w:rPr>
              <w:t xml:space="preserve">he production brief will </w:t>
            </w:r>
            <w:r>
              <w:rPr>
                <w:rFonts w:ascii="Tahoma" w:hAnsi="Tahoma" w:cs="Tahoma"/>
                <w:sz w:val="22"/>
              </w:rPr>
              <w:t xml:space="preserve">describe what </w:t>
            </w:r>
            <w:r w:rsidR="007F59F2">
              <w:rPr>
                <w:rFonts w:ascii="Tahoma" w:hAnsi="Tahoma" w:cs="Tahoma"/>
                <w:sz w:val="22"/>
              </w:rPr>
              <w:t>deliverables</w:t>
            </w:r>
            <w:r w:rsidR="00141A82">
              <w:rPr>
                <w:rFonts w:ascii="Tahoma" w:hAnsi="Tahoma" w:cs="Tahoma"/>
                <w:sz w:val="22"/>
              </w:rPr>
              <w:t xml:space="preserve"> </w:t>
            </w:r>
            <w:r w:rsidR="008576AE">
              <w:rPr>
                <w:rFonts w:ascii="Tahoma" w:hAnsi="Tahoma" w:cs="Tahoma"/>
                <w:sz w:val="22"/>
              </w:rPr>
              <w:t xml:space="preserve">are to </w:t>
            </w:r>
            <w:r>
              <w:rPr>
                <w:rFonts w:ascii="Tahoma" w:hAnsi="Tahoma" w:cs="Tahoma"/>
                <w:sz w:val="22"/>
              </w:rPr>
              <w:t xml:space="preserve">be created </w:t>
            </w:r>
            <w:r w:rsidR="008576AE">
              <w:rPr>
                <w:rFonts w:ascii="Tahoma" w:hAnsi="Tahoma" w:cs="Tahoma"/>
                <w:sz w:val="22"/>
              </w:rPr>
              <w:t>and delivered</w:t>
            </w:r>
            <w:r w:rsidR="00E86B73">
              <w:rPr>
                <w:rFonts w:ascii="Tahoma" w:hAnsi="Tahoma" w:cs="Tahoma"/>
                <w:sz w:val="22"/>
              </w:rPr>
              <w:t xml:space="preserve"> </w:t>
            </w:r>
            <w:r w:rsidR="00AB394A">
              <w:rPr>
                <w:rFonts w:ascii="Tahoma" w:hAnsi="Tahoma" w:cs="Tahoma"/>
                <w:sz w:val="22"/>
              </w:rPr>
              <w:t>from</w:t>
            </w:r>
            <w:r w:rsidR="00E86B73">
              <w:rPr>
                <w:rFonts w:ascii="Tahoma" w:hAnsi="Tahoma" w:cs="Tahoma"/>
                <w:sz w:val="22"/>
              </w:rPr>
              <w:t xml:space="preserve"> the development team</w:t>
            </w:r>
            <w:r w:rsidR="008576AE">
              <w:rPr>
                <w:rFonts w:ascii="Tahoma" w:hAnsi="Tahoma" w:cs="Tahoma"/>
                <w:sz w:val="22"/>
              </w:rPr>
              <w:t>. As th</w:t>
            </w:r>
            <w:r>
              <w:rPr>
                <w:rFonts w:ascii="Tahoma" w:hAnsi="Tahoma" w:cs="Tahoma"/>
                <w:sz w:val="22"/>
              </w:rPr>
              <w:t>e deliverables</w:t>
            </w:r>
            <w:r w:rsidR="008576AE">
              <w:rPr>
                <w:rFonts w:ascii="Tahoma" w:hAnsi="Tahoma" w:cs="Tahoma"/>
                <w:sz w:val="22"/>
              </w:rPr>
              <w:t xml:space="preserve"> are </w:t>
            </w:r>
            <w:r w:rsidR="003954EB">
              <w:rPr>
                <w:rFonts w:ascii="Tahoma" w:hAnsi="Tahoma" w:cs="Tahoma"/>
                <w:sz w:val="22"/>
              </w:rPr>
              <w:t>essential</w:t>
            </w:r>
            <w:r w:rsidR="008576AE">
              <w:rPr>
                <w:rFonts w:ascii="Tahoma" w:hAnsi="Tahoma" w:cs="Tahoma"/>
                <w:sz w:val="22"/>
              </w:rPr>
              <w:t xml:space="preserve"> to the success of the project</w:t>
            </w:r>
            <w:r>
              <w:rPr>
                <w:rFonts w:ascii="Tahoma" w:hAnsi="Tahoma" w:cs="Tahoma"/>
                <w:sz w:val="22"/>
              </w:rPr>
              <w:t xml:space="preserve">, its inclusion in the production pipeline </w:t>
            </w:r>
            <w:r w:rsidR="00111018">
              <w:rPr>
                <w:rFonts w:ascii="Tahoma" w:hAnsi="Tahoma" w:cs="Tahoma"/>
                <w:sz w:val="22"/>
              </w:rPr>
              <w:t xml:space="preserve">must be comprehensive and </w:t>
            </w:r>
            <w:r>
              <w:rPr>
                <w:rFonts w:ascii="Tahoma" w:hAnsi="Tahoma" w:cs="Tahoma"/>
                <w:sz w:val="22"/>
              </w:rPr>
              <w:t xml:space="preserve">fulfil </w:t>
            </w:r>
            <w:r w:rsidR="003C555B">
              <w:rPr>
                <w:rFonts w:ascii="Tahoma" w:hAnsi="Tahoma" w:cs="Tahoma"/>
                <w:sz w:val="22"/>
              </w:rPr>
              <w:t xml:space="preserve">the </w:t>
            </w:r>
            <w:r>
              <w:rPr>
                <w:rFonts w:ascii="Tahoma" w:hAnsi="Tahoma" w:cs="Tahoma"/>
                <w:sz w:val="22"/>
              </w:rPr>
              <w:t>project</w:t>
            </w:r>
            <w:r w:rsidR="003C555B">
              <w:rPr>
                <w:rFonts w:ascii="Tahoma" w:hAnsi="Tahoma" w:cs="Tahoma"/>
                <w:sz w:val="22"/>
              </w:rPr>
              <w:t xml:space="preserve">’s </w:t>
            </w:r>
            <w:r w:rsidR="003954EB">
              <w:rPr>
                <w:rFonts w:ascii="Tahoma" w:hAnsi="Tahoma" w:cs="Tahoma"/>
                <w:sz w:val="22"/>
              </w:rPr>
              <w:t>milestones</w:t>
            </w:r>
            <w:r>
              <w:rPr>
                <w:rFonts w:ascii="Tahoma" w:hAnsi="Tahoma" w:cs="Tahoma"/>
                <w:sz w:val="22"/>
              </w:rPr>
              <w:t>.</w:t>
            </w:r>
          </w:p>
          <w:p w14:paraId="3AFA3897" w14:textId="79A6B925" w:rsidR="00EF198D" w:rsidRPr="004A45DD" w:rsidRDefault="00EF198D" w:rsidP="004A45DD">
            <w:pPr>
              <w:spacing w:before="160" w:after="160" w:line="276" w:lineRule="auto"/>
              <w:rPr>
                <w:rFonts w:ascii="Tahoma" w:hAnsi="Tahoma" w:cs="Tahoma"/>
                <w:b/>
                <w:bCs/>
                <w:sz w:val="22"/>
              </w:rPr>
            </w:pPr>
            <w:r w:rsidRPr="004A45DD">
              <w:rPr>
                <w:rFonts w:ascii="Tahoma" w:hAnsi="Tahoma" w:cs="Tahoma"/>
                <w:b/>
                <w:bCs/>
                <w:sz w:val="22"/>
              </w:rPr>
              <w:t>Specifications</w:t>
            </w:r>
          </w:p>
          <w:p w14:paraId="6F9D0E36" w14:textId="23B3D921" w:rsidR="006B7DB4" w:rsidRDefault="006B7DB4" w:rsidP="006A1FC2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s</w:t>
            </w:r>
            <w:r w:rsidR="006A1FC2" w:rsidRPr="006A1FC2">
              <w:rPr>
                <w:rFonts w:ascii="Tahoma" w:hAnsi="Tahoma" w:cs="Tahoma"/>
                <w:sz w:val="22"/>
              </w:rPr>
              <w:t xml:space="preserve">pecifications </w:t>
            </w:r>
            <w:r>
              <w:rPr>
                <w:rFonts w:ascii="Tahoma" w:hAnsi="Tahoma" w:cs="Tahoma"/>
                <w:sz w:val="22"/>
              </w:rPr>
              <w:t xml:space="preserve">section </w:t>
            </w:r>
            <w:r w:rsidR="00757BD3">
              <w:rPr>
                <w:rFonts w:ascii="Tahoma" w:hAnsi="Tahoma" w:cs="Tahoma"/>
                <w:sz w:val="22"/>
              </w:rPr>
              <w:t xml:space="preserve">in the production brief </w:t>
            </w:r>
            <w:r>
              <w:rPr>
                <w:rFonts w:ascii="Tahoma" w:hAnsi="Tahoma" w:cs="Tahoma"/>
                <w:sz w:val="22"/>
              </w:rPr>
              <w:t>will describe how to create, implement and export the deliverables.</w:t>
            </w:r>
            <w:r w:rsidR="0013009D">
              <w:rPr>
                <w:rFonts w:ascii="Tahoma" w:hAnsi="Tahoma" w:cs="Tahoma"/>
                <w:sz w:val="22"/>
              </w:rPr>
              <w:t xml:space="preserve"> It outline</w:t>
            </w:r>
            <w:r w:rsidR="00757BD3">
              <w:rPr>
                <w:rFonts w:ascii="Tahoma" w:hAnsi="Tahoma" w:cs="Tahoma"/>
                <w:sz w:val="22"/>
              </w:rPr>
              <w:t>s</w:t>
            </w:r>
            <w:r w:rsidR="0013009D">
              <w:rPr>
                <w:rFonts w:ascii="Tahoma" w:hAnsi="Tahoma" w:cs="Tahoma"/>
                <w:sz w:val="22"/>
              </w:rPr>
              <w:t xml:space="preserve"> the </w:t>
            </w:r>
            <w:r w:rsidR="00757BD3">
              <w:rPr>
                <w:rFonts w:ascii="Tahoma" w:hAnsi="Tahoma" w:cs="Tahoma"/>
                <w:sz w:val="22"/>
              </w:rPr>
              <w:t xml:space="preserve">functionality of the deliverables and its </w:t>
            </w:r>
            <w:r w:rsidR="0013009D">
              <w:rPr>
                <w:rFonts w:ascii="Tahoma" w:hAnsi="Tahoma" w:cs="Tahoma"/>
                <w:sz w:val="22"/>
              </w:rPr>
              <w:t>testing procedures to ensure all produced materials are of acceptable quality</w:t>
            </w:r>
            <w:r w:rsidR="00605299">
              <w:rPr>
                <w:rFonts w:ascii="Tahoma" w:hAnsi="Tahoma" w:cs="Tahoma"/>
                <w:sz w:val="22"/>
              </w:rPr>
              <w:t>.</w:t>
            </w:r>
          </w:p>
          <w:p w14:paraId="21EBC9E2" w14:textId="1BF3BF20" w:rsidR="00B32C23" w:rsidRPr="006B7DB4" w:rsidRDefault="006B7DB4" w:rsidP="006B7DB4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specifications </w:t>
            </w:r>
            <w:r w:rsidR="0013009D">
              <w:rPr>
                <w:rFonts w:ascii="Tahoma" w:hAnsi="Tahoma" w:cs="Tahoma"/>
                <w:sz w:val="22"/>
              </w:rPr>
              <w:t xml:space="preserve">in the production brief </w:t>
            </w:r>
            <w:r w:rsidR="00592074">
              <w:rPr>
                <w:rFonts w:ascii="Tahoma" w:hAnsi="Tahoma" w:cs="Tahoma"/>
                <w:sz w:val="22"/>
              </w:rPr>
              <w:t xml:space="preserve">help </w:t>
            </w:r>
            <w:r>
              <w:rPr>
                <w:rFonts w:ascii="Tahoma" w:hAnsi="Tahoma" w:cs="Tahoma"/>
                <w:sz w:val="22"/>
              </w:rPr>
              <w:t xml:space="preserve">ensure the </w:t>
            </w:r>
            <w:r w:rsidR="00264A38">
              <w:rPr>
                <w:rFonts w:ascii="Tahoma" w:hAnsi="Tahoma" w:cs="Tahoma"/>
                <w:sz w:val="22"/>
              </w:rPr>
              <w:t xml:space="preserve">development team </w:t>
            </w:r>
            <w:r w:rsidR="00442077">
              <w:rPr>
                <w:rFonts w:ascii="Tahoma" w:hAnsi="Tahoma" w:cs="Tahoma"/>
                <w:sz w:val="22"/>
              </w:rPr>
              <w:t>creat</w:t>
            </w:r>
            <w:r w:rsidR="00264A38">
              <w:rPr>
                <w:rFonts w:ascii="Tahoma" w:hAnsi="Tahoma" w:cs="Tahoma"/>
                <w:sz w:val="22"/>
              </w:rPr>
              <w:t>e</w:t>
            </w:r>
            <w:r w:rsidR="00442077">
              <w:rPr>
                <w:rFonts w:ascii="Tahoma" w:hAnsi="Tahoma" w:cs="Tahoma"/>
                <w:sz w:val="22"/>
              </w:rPr>
              <w:t xml:space="preserve"> </w:t>
            </w:r>
            <w:r w:rsidR="00264A38">
              <w:rPr>
                <w:rFonts w:ascii="Tahoma" w:hAnsi="Tahoma" w:cs="Tahoma"/>
                <w:sz w:val="22"/>
              </w:rPr>
              <w:t xml:space="preserve">the </w:t>
            </w:r>
            <w:r>
              <w:rPr>
                <w:rFonts w:ascii="Tahoma" w:hAnsi="Tahoma" w:cs="Tahoma"/>
                <w:sz w:val="22"/>
              </w:rPr>
              <w:t>deliverables</w:t>
            </w:r>
            <w:r w:rsidR="00264A38">
              <w:rPr>
                <w:rFonts w:ascii="Tahoma" w:hAnsi="Tahoma" w:cs="Tahoma"/>
                <w:sz w:val="22"/>
              </w:rPr>
              <w:t xml:space="preserve"> within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592074">
              <w:rPr>
                <w:rFonts w:ascii="Tahoma" w:hAnsi="Tahoma" w:cs="Tahoma"/>
                <w:sz w:val="22"/>
              </w:rPr>
              <w:t xml:space="preserve">the </w:t>
            </w:r>
            <w:r w:rsidR="00757BD3">
              <w:rPr>
                <w:rFonts w:ascii="Tahoma" w:hAnsi="Tahoma" w:cs="Tahoma"/>
                <w:sz w:val="22"/>
              </w:rPr>
              <w:t>scope of the project</w:t>
            </w:r>
            <w:r w:rsidR="00C16F21">
              <w:rPr>
                <w:rFonts w:ascii="Tahoma" w:hAnsi="Tahoma" w:cs="Tahoma"/>
                <w:sz w:val="22"/>
              </w:rPr>
              <w:t xml:space="preserve">, </w:t>
            </w:r>
            <w:r w:rsidR="00264A38">
              <w:rPr>
                <w:rFonts w:ascii="Tahoma" w:hAnsi="Tahoma" w:cs="Tahoma"/>
                <w:sz w:val="22"/>
              </w:rPr>
              <w:t>and</w:t>
            </w:r>
            <w:r w:rsidR="00C16F21">
              <w:rPr>
                <w:rFonts w:ascii="Tahoma" w:hAnsi="Tahoma" w:cs="Tahoma"/>
                <w:sz w:val="22"/>
              </w:rPr>
              <w:t xml:space="preserve"> </w:t>
            </w:r>
            <w:r w:rsidR="00757BD3">
              <w:rPr>
                <w:rFonts w:ascii="Tahoma" w:hAnsi="Tahoma" w:cs="Tahoma"/>
                <w:sz w:val="22"/>
              </w:rPr>
              <w:t>reinforc</w:t>
            </w:r>
            <w:r w:rsidR="00C16F21">
              <w:rPr>
                <w:rFonts w:ascii="Tahoma" w:hAnsi="Tahoma" w:cs="Tahoma"/>
                <w:sz w:val="22"/>
              </w:rPr>
              <w:t xml:space="preserve">ing quality control and </w:t>
            </w:r>
            <w:r>
              <w:rPr>
                <w:rFonts w:ascii="Tahoma" w:hAnsi="Tahoma" w:cs="Tahoma"/>
                <w:sz w:val="22"/>
              </w:rPr>
              <w:t>industry</w:t>
            </w:r>
            <w:r w:rsidR="0013009D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standard</w:t>
            </w:r>
            <w:r w:rsidR="00264A38">
              <w:rPr>
                <w:rFonts w:ascii="Tahoma" w:hAnsi="Tahoma" w:cs="Tahoma"/>
                <w:sz w:val="22"/>
              </w:rPr>
              <w:t xml:space="preserve"> practices</w:t>
            </w:r>
            <w:r w:rsidR="00442077">
              <w:rPr>
                <w:rFonts w:ascii="Tahoma" w:hAnsi="Tahoma" w:cs="Tahoma"/>
                <w:sz w:val="22"/>
              </w:rPr>
              <w:t>.</w:t>
            </w: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lastRenderedPageBreak/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315387E7" w14:textId="77777777" w:rsidR="00C16F21" w:rsidRDefault="00C16F21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method for improving the workflow within the Blender software is c</w:t>
            </w:r>
            <w:r w:rsidR="00E818F4">
              <w:rPr>
                <w:rFonts w:ascii="Tahoma" w:hAnsi="Tahoma" w:cs="Tahoma"/>
                <w:sz w:val="22"/>
              </w:rPr>
              <w:t>reat</w:t>
            </w:r>
            <w:r>
              <w:rPr>
                <w:rFonts w:ascii="Tahoma" w:hAnsi="Tahoma" w:cs="Tahoma"/>
                <w:sz w:val="22"/>
              </w:rPr>
              <w:t xml:space="preserve">ing </w:t>
            </w:r>
            <w:r w:rsidR="00E818F4">
              <w:rPr>
                <w:rFonts w:ascii="Tahoma" w:hAnsi="Tahoma" w:cs="Tahoma"/>
                <w:sz w:val="22"/>
              </w:rPr>
              <w:t>a custom workspace</w:t>
            </w:r>
            <w:r>
              <w:rPr>
                <w:rFonts w:ascii="Tahoma" w:hAnsi="Tahoma" w:cs="Tahoma"/>
                <w:sz w:val="22"/>
              </w:rPr>
              <w:t xml:space="preserve">. </w:t>
            </w:r>
          </w:p>
          <w:p w14:paraId="25661968" w14:textId="350A2EB7" w:rsidR="00C16F21" w:rsidRDefault="00C16F21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custom workspace may be created by clicking the + icon next to the default workspaces </w:t>
            </w:r>
            <w:r w:rsidR="00DC4A2F">
              <w:rPr>
                <w:rFonts w:ascii="Tahoma" w:hAnsi="Tahoma" w:cs="Tahoma"/>
                <w:sz w:val="22"/>
              </w:rPr>
              <w:t>(e.g. modelling, UV editing, animating)</w:t>
            </w:r>
            <w:r>
              <w:rPr>
                <w:rFonts w:ascii="Tahoma" w:hAnsi="Tahoma" w:cs="Tahoma"/>
                <w:sz w:val="22"/>
              </w:rPr>
              <w:t xml:space="preserve">, creating a new workspace instance, then customising the panels according to user preference. The workspace is saved by going to File &gt; Defaults &gt; Save Startup File, allowing the workspace to be reused for new projects on </w:t>
            </w:r>
            <w:r w:rsidR="00DE589A">
              <w:rPr>
                <w:rFonts w:ascii="Tahoma" w:hAnsi="Tahoma" w:cs="Tahoma"/>
                <w:sz w:val="22"/>
              </w:rPr>
              <w:t xml:space="preserve">Blender </w:t>
            </w:r>
            <w:r>
              <w:rPr>
                <w:rFonts w:ascii="Tahoma" w:hAnsi="Tahoma" w:cs="Tahoma"/>
                <w:sz w:val="22"/>
              </w:rPr>
              <w:t>startup.</w:t>
            </w: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2D2F38B3" w14:textId="77777777" w:rsidR="00FD4472" w:rsidRDefault="00C47252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To export a 3D model from Blender as an FBX file, go to File &gt; Export &gt; FBX.</w:t>
            </w:r>
          </w:p>
          <w:p w14:paraId="4BC3C0F6" w14:textId="35070A7E" w:rsidR="00C47252" w:rsidRDefault="00C47252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file view menu will open – On the right panel of the menu, change the Path Mode to Copy and click the Embed Textures button next to it.</w:t>
            </w: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lastRenderedPageBreak/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247DF9E8" w14:textId="77777777" w:rsidR="00A4262E" w:rsidRDefault="00D44E27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To open a file, go to </w:t>
            </w:r>
            <w:r w:rsidR="00AA20B8">
              <w:rPr>
                <w:rFonts w:ascii="Tahoma" w:hAnsi="Tahoma" w:cs="Tahoma"/>
                <w:sz w:val="22"/>
              </w:rPr>
              <w:t xml:space="preserve">File </w:t>
            </w:r>
            <w:r w:rsidR="004D04B9">
              <w:rPr>
                <w:rFonts w:ascii="Tahoma" w:hAnsi="Tahoma" w:cs="Tahoma"/>
                <w:sz w:val="22"/>
              </w:rPr>
              <w:t xml:space="preserve">&gt; </w:t>
            </w:r>
            <w:r w:rsidR="00AA20B8">
              <w:rPr>
                <w:rFonts w:ascii="Tahoma" w:hAnsi="Tahoma" w:cs="Tahoma"/>
                <w:sz w:val="22"/>
              </w:rPr>
              <w:t>Open</w:t>
            </w:r>
            <w:r>
              <w:rPr>
                <w:rFonts w:ascii="Tahoma" w:hAnsi="Tahoma" w:cs="Tahoma"/>
                <w:sz w:val="22"/>
              </w:rPr>
              <w:t>.</w:t>
            </w:r>
          </w:p>
          <w:p w14:paraId="66CE8297" w14:textId="367E5E7F" w:rsidR="00D44E27" w:rsidRDefault="00CB04F5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Locate</w:t>
            </w:r>
            <w:r w:rsidR="00D44E27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the </w:t>
            </w:r>
            <w:r w:rsidR="00A55C1B">
              <w:rPr>
                <w:rFonts w:ascii="Tahoma" w:hAnsi="Tahoma" w:cs="Tahoma"/>
                <w:sz w:val="22"/>
              </w:rPr>
              <w:t>file d</w:t>
            </w:r>
            <w:r w:rsidR="00D44E27">
              <w:rPr>
                <w:rFonts w:ascii="Tahoma" w:hAnsi="Tahoma" w:cs="Tahoma"/>
                <w:sz w:val="22"/>
              </w:rPr>
              <w:t xml:space="preserve">irectory </w:t>
            </w:r>
            <w:r>
              <w:rPr>
                <w:rFonts w:ascii="Tahoma" w:hAnsi="Tahoma" w:cs="Tahoma"/>
                <w:sz w:val="22"/>
              </w:rPr>
              <w:t xml:space="preserve">of </w:t>
            </w:r>
            <w:r w:rsidR="00D44E27">
              <w:rPr>
                <w:rFonts w:ascii="Tahoma" w:hAnsi="Tahoma" w:cs="Tahoma"/>
                <w:sz w:val="22"/>
              </w:rPr>
              <w:t>where the file is saved to</w:t>
            </w:r>
            <w:r>
              <w:rPr>
                <w:rFonts w:ascii="Tahoma" w:hAnsi="Tahoma" w:cs="Tahoma"/>
                <w:sz w:val="22"/>
              </w:rPr>
              <w:t xml:space="preserve"> on the left side</w:t>
            </w:r>
            <w:r w:rsidR="00D44E27">
              <w:rPr>
                <w:rFonts w:ascii="Tahoma" w:hAnsi="Tahoma" w:cs="Tahoma"/>
                <w:sz w:val="22"/>
              </w:rPr>
              <w:t xml:space="preserve">, </w:t>
            </w:r>
            <w:r>
              <w:rPr>
                <w:rFonts w:ascii="Tahoma" w:hAnsi="Tahoma" w:cs="Tahoma"/>
                <w:sz w:val="22"/>
              </w:rPr>
              <w:t xml:space="preserve">then </w:t>
            </w:r>
            <w:r w:rsidR="00D44E27">
              <w:rPr>
                <w:rFonts w:ascii="Tahoma" w:hAnsi="Tahoma" w:cs="Tahoma"/>
                <w:sz w:val="22"/>
              </w:rPr>
              <w:t>select the file and open</w:t>
            </w:r>
            <w:r>
              <w:rPr>
                <w:rFonts w:ascii="Tahoma" w:hAnsi="Tahoma" w:cs="Tahoma"/>
                <w:sz w:val="22"/>
              </w:rPr>
              <w:t xml:space="preserve"> it.</w:t>
            </w: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3D3C819D" w14:textId="77777777" w:rsidR="00A4262E" w:rsidRDefault="00521FF4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To import a file, go to </w:t>
            </w:r>
            <w:r w:rsidR="00AA20B8">
              <w:rPr>
                <w:rFonts w:ascii="Tahoma" w:hAnsi="Tahoma" w:cs="Tahoma"/>
                <w:sz w:val="22"/>
              </w:rPr>
              <w:t>File &gt; Import</w:t>
            </w:r>
            <w:r>
              <w:rPr>
                <w:rFonts w:ascii="Tahoma" w:hAnsi="Tahoma" w:cs="Tahoma"/>
                <w:sz w:val="22"/>
              </w:rPr>
              <w:t>.</w:t>
            </w:r>
          </w:p>
          <w:p w14:paraId="2B70AEF7" w14:textId="24B39525" w:rsidR="00CB04F5" w:rsidRDefault="00CB04F5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drop-down menu contains multiple options for importing files to Blender – </w:t>
            </w:r>
            <w:r w:rsidR="00A55C1B">
              <w:rPr>
                <w:rFonts w:ascii="Tahoma" w:hAnsi="Tahoma" w:cs="Tahoma"/>
                <w:sz w:val="22"/>
              </w:rPr>
              <w:t>S</w:t>
            </w:r>
            <w:r>
              <w:rPr>
                <w:rFonts w:ascii="Tahoma" w:hAnsi="Tahoma" w:cs="Tahoma"/>
                <w:sz w:val="22"/>
              </w:rPr>
              <w:t>elect the type of</w:t>
            </w:r>
            <w:r w:rsidR="00A55C1B">
              <w:rPr>
                <w:rFonts w:ascii="Tahoma" w:hAnsi="Tahoma" w:cs="Tahoma"/>
                <w:sz w:val="22"/>
              </w:rPr>
              <w:t xml:space="preserve"> package</w:t>
            </w:r>
            <w:r>
              <w:rPr>
                <w:rFonts w:ascii="Tahoma" w:hAnsi="Tahoma" w:cs="Tahoma"/>
                <w:sz w:val="22"/>
              </w:rPr>
              <w:t xml:space="preserve"> to </w:t>
            </w:r>
            <w:r w:rsidR="00A55C1B">
              <w:rPr>
                <w:rFonts w:ascii="Tahoma" w:hAnsi="Tahoma" w:cs="Tahoma"/>
                <w:sz w:val="22"/>
              </w:rPr>
              <w:t>im</w:t>
            </w:r>
            <w:r>
              <w:rPr>
                <w:rFonts w:ascii="Tahoma" w:hAnsi="Tahoma" w:cs="Tahoma"/>
                <w:sz w:val="22"/>
              </w:rPr>
              <w:t>port, then</w:t>
            </w:r>
            <w:r w:rsidR="00A55C1B">
              <w:rPr>
                <w:rFonts w:ascii="Tahoma" w:hAnsi="Tahoma" w:cs="Tahoma"/>
                <w:sz w:val="22"/>
              </w:rPr>
              <w:t xml:space="preserve"> import</w:t>
            </w:r>
            <w:r>
              <w:rPr>
                <w:rFonts w:ascii="Tahoma" w:hAnsi="Tahoma" w:cs="Tahoma"/>
                <w:sz w:val="22"/>
              </w:rPr>
              <w:t xml:space="preserve"> the file </w:t>
            </w:r>
            <w:r w:rsidR="00A55C1B">
              <w:rPr>
                <w:rFonts w:ascii="Tahoma" w:hAnsi="Tahoma" w:cs="Tahoma"/>
                <w:sz w:val="22"/>
              </w:rPr>
              <w:t xml:space="preserve">to the target file directory </w:t>
            </w:r>
            <w:r>
              <w:rPr>
                <w:rFonts w:ascii="Tahoma" w:hAnsi="Tahoma" w:cs="Tahoma"/>
                <w:sz w:val="22"/>
              </w:rPr>
              <w:t>in the menu.</w:t>
            </w: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32DC115F" w14:textId="77777777" w:rsidR="00A4262E" w:rsidRDefault="00FA62A6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To save a file, go to </w:t>
            </w:r>
            <w:r w:rsidR="00961BBC">
              <w:rPr>
                <w:rFonts w:ascii="Tahoma" w:hAnsi="Tahoma" w:cs="Tahoma"/>
                <w:sz w:val="22"/>
              </w:rPr>
              <w:t>File &gt; Save</w:t>
            </w:r>
            <w:r w:rsidR="00BF49BB">
              <w:rPr>
                <w:rFonts w:ascii="Tahoma" w:hAnsi="Tahoma" w:cs="Tahoma"/>
                <w:sz w:val="22"/>
              </w:rPr>
              <w:t>.</w:t>
            </w:r>
          </w:p>
          <w:p w14:paraId="75811C0F" w14:textId="77777777" w:rsidR="00FA62A6" w:rsidRDefault="00FA62A6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To save a file in a specific location, go to File &gt; Save As.</w:t>
            </w:r>
          </w:p>
          <w:p w14:paraId="7DD7BDEB" w14:textId="3DC62F64" w:rsidR="00A55C1B" w:rsidRDefault="00A55C1B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Open the file directory to the proposed save location, then select the file and save it.</w:t>
            </w: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1EEAE907" w14:textId="5145B496" w:rsidR="00A4262E" w:rsidRDefault="00A55C1B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To export a file, go to </w:t>
            </w:r>
            <w:r w:rsidR="00AA20B8">
              <w:rPr>
                <w:rFonts w:ascii="Tahoma" w:hAnsi="Tahoma" w:cs="Tahoma"/>
                <w:sz w:val="22"/>
              </w:rPr>
              <w:t>File &gt; Export</w:t>
            </w:r>
            <w:r w:rsidR="00BF49BB">
              <w:rPr>
                <w:rFonts w:ascii="Tahoma" w:hAnsi="Tahoma" w:cs="Tahoma"/>
                <w:sz w:val="22"/>
              </w:rPr>
              <w:t>.</w:t>
            </w:r>
          </w:p>
          <w:p w14:paraId="3C1EF4C1" w14:textId="1EBC3FD2" w:rsidR="00A55C1B" w:rsidRDefault="00A55C1B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drop-down menu contains multiple options for exporting files. Select the file type to export, edit the export options on the left side of the menu, then export the file.</w:t>
            </w: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370027E9" w:rsidR="00A4262E" w:rsidRDefault="0069345D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To configure the unit measurements, </w:t>
            </w:r>
            <w:r w:rsidR="00247D7B">
              <w:rPr>
                <w:rFonts w:ascii="Tahoma" w:hAnsi="Tahoma" w:cs="Tahoma"/>
                <w:sz w:val="22"/>
              </w:rPr>
              <w:t>click the “Scene Properties” button on the properties panel.</w:t>
            </w:r>
            <w:r w:rsidR="00FA01D6">
              <w:rPr>
                <w:rFonts w:ascii="Tahoma" w:hAnsi="Tahoma" w:cs="Tahoma"/>
                <w:sz w:val="22"/>
              </w:rPr>
              <w:t xml:space="preserve"> The menu will display</w:t>
            </w:r>
            <w:r w:rsidR="003954EB">
              <w:rPr>
                <w:rFonts w:ascii="Tahoma" w:hAnsi="Tahoma" w:cs="Tahoma"/>
                <w:sz w:val="22"/>
              </w:rPr>
              <w:t xml:space="preserve"> the “unit system” optio</w:t>
            </w:r>
            <w:r w:rsidR="00FA01D6">
              <w:rPr>
                <w:rFonts w:ascii="Tahoma" w:hAnsi="Tahoma" w:cs="Tahoma"/>
                <w:sz w:val="22"/>
              </w:rPr>
              <w:t xml:space="preserve">n which allows toggling </w:t>
            </w:r>
            <w:r w:rsidR="003954EB">
              <w:rPr>
                <w:rFonts w:ascii="Tahoma" w:hAnsi="Tahoma" w:cs="Tahoma"/>
                <w:sz w:val="22"/>
              </w:rPr>
              <w:t>between metric and imperial unit measurements.</w:t>
            </w: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3AF7030" w:rsidR="00A4262E" w:rsidRDefault="001809E0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To access the support files/communities in Blender, go to the H</w:t>
            </w:r>
            <w:r w:rsidR="00F87973">
              <w:rPr>
                <w:rFonts w:ascii="Tahoma" w:hAnsi="Tahoma" w:cs="Tahoma"/>
                <w:sz w:val="22"/>
              </w:rPr>
              <w:t>elp</w:t>
            </w:r>
            <w:r>
              <w:rPr>
                <w:rFonts w:ascii="Tahoma" w:hAnsi="Tahoma" w:cs="Tahoma"/>
                <w:sz w:val="22"/>
              </w:rPr>
              <w:t xml:space="preserve"> dropdown menu on the top toolbar. The dropdown menu contains the support and user </w:t>
            </w:r>
            <w:r w:rsidR="00EC2152">
              <w:rPr>
                <w:rFonts w:ascii="Tahoma" w:hAnsi="Tahoma" w:cs="Tahoma"/>
                <w:sz w:val="22"/>
              </w:rPr>
              <w:t>community’s</w:t>
            </w:r>
            <w:r w:rsidR="006A5297">
              <w:rPr>
                <w:rFonts w:ascii="Tahoma" w:hAnsi="Tahoma" w:cs="Tahoma"/>
                <w:sz w:val="22"/>
              </w:rPr>
              <w:t xml:space="preserve"> links.</w:t>
            </w: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11E266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ECC4FEE" w14:textId="49B87220" w:rsidR="006A5297" w:rsidRPr="006A5297" w:rsidRDefault="006A5297" w:rsidP="006A5297">
            <w:pPr>
              <w:rPr>
                <w:rFonts w:ascii="Tahoma" w:hAnsi="Tahoma" w:cs="Tahoma"/>
                <w:sz w:val="22"/>
              </w:rPr>
            </w:pPr>
            <w:r w:rsidRPr="006A5297">
              <w:rPr>
                <w:rFonts w:ascii="Tahoma" w:hAnsi="Tahoma" w:cs="Tahoma"/>
                <w:sz w:val="22"/>
              </w:rPr>
              <w:t>Timing</w:t>
            </w:r>
            <w:r>
              <w:rPr>
                <w:rFonts w:ascii="Tahoma" w:hAnsi="Tahoma" w:cs="Tahoma"/>
                <w:sz w:val="22"/>
              </w:rPr>
              <w:t>/s</w:t>
            </w:r>
            <w:r w:rsidRPr="006A5297">
              <w:rPr>
                <w:rFonts w:ascii="Tahoma" w:hAnsi="Tahoma" w:cs="Tahoma"/>
                <w:sz w:val="22"/>
              </w:rPr>
              <w:t xml:space="preserve">pacing </w:t>
            </w:r>
            <w:r>
              <w:rPr>
                <w:rFonts w:ascii="Tahoma" w:hAnsi="Tahoma" w:cs="Tahoma"/>
                <w:sz w:val="22"/>
              </w:rPr>
              <w:t>gives</w:t>
            </w:r>
            <w:r w:rsidRPr="006A5297">
              <w:rPr>
                <w:rFonts w:ascii="Tahoma" w:hAnsi="Tahoma" w:cs="Tahoma"/>
                <w:sz w:val="22"/>
              </w:rPr>
              <w:t xml:space="preserve"> the illusion of mov</w:t>
            </w:r>
            <w:r>
              <w:rPr>
                <w:rFonts w:ascii="Tahoma" w:hAnsi="Tahoma" w:cs="Tahoma"/>
                <w:sz w:val="22"/>
              </w:rPr>
              <w:t>ement</w:t>
            </w:r>
            <w:r w:rsidRPr="006A5297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with respect to physics in a 3D animation context</w:t>
            </w:r>
            <w:r w:rsidRPr="006A5297">
              <w:rPr>
                <w:rFonts w:ascii="Tahoma" w:hAnsi="Tahoma" w:cs="Tahoma"/>
                <w:sz w:val="22"/>
              </w:rPr>
              <w:t xml:space="preserve">. </w:t>
            </w:r>
          </w:p>
          <w:p w14:paraId="3F234011" w14:textId="77777777" w:rsidR="006A5297" w:rsidRPr="006A5297" w:rsidRDefault="006A5297" w:rsidP="006A5297">
            <w:pPr>
              <w:rPr>
                <w:rFonts w:ascii="Tahoma" w:hAnsi="Tahoma" w:cs="Tahoma"/>
                <w:sz w:val="22"/>
              </w:rPr>
            </w:pPr>
          </w:p>
          <w:p w14:paraId="5BAF7D5D" w14:textId="2C6FDB33" w:rsidR="006A5297" w:rsidRDefault="006A5297" w:rsidP="006A5297">
            <w:pPr>
              <w:rPr>
                <w:rFonts w:ascii="Tahoma" w:hAnsi="Tahoma" w:cs="Tahoma"/>
                <w:sz w:val="22"/>
              </w:rPr>
            </w:pPr>
            <w:r w:rsidRPr="00AA1F6B">
              <w:rPr>
                <w:rFonts w:ascii="Tahoma" w:hAnsi="Tahoma" w:cs="Tahoma"/>
                <w:b/>
                <w:bCs/>
                <w:sz w:val="22"/>
              </w:rPr>
              <w:t>Timing</w:t>
            </w:r>
            <w:r w:rsidRPr="006A5297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is the number of frames </w:t>
            </w:r>
            <w:r w:rsidRPr="006A5297">
              <w:rPr>
                <w:rFonts w:ascii="Tahoma" w:hAnsi="Tahoma" w:cs="Tahoma"/>
                <w:sz w:val="22"/>
              </w:rPr>
              <w:t xml:space="preserve">between </w:t>
            </w:r>
            <w:r>
              <w:rPr>
                <w:rFonts w:ascii="Tahoma" w:hAnsi="Tahoma" w:cs="Tahoma"/>
                <w:sz w:val="22"/>
              </w:rPr>
              <w:t xml:space="preserve">character </w:t>
            </w:r>
            <w:r w:rsidRPr="006A5297">
              <w:rPr>
                <w:rFonts w:ascii="Tahoma" w:hAnsi="Tahoma" w:cs="Tahoma"/>
                <w:sz w:val="22"/>
              </w:rPr>
              <w:t xml:space="preserve">poses, </w:t>
            </w:r>
            <w:r>
              <w:rPr>
                <w:rFonts w:ascii="Tahoma" w:hAnsi="Tahoma" w:cs="Tahoma"/>
                <w:sz w:val="22"/>
              </w:rPr>
              <w:t xml:space="preserve">which determines </w:t>
            </w:r>
            <w:r w:rsidRPr="006A5297">
              <w:rPr>
                <w:rFonts w:ascii="Tahoma" w:hAnsi="Tahoma" w:cs="Tahoma"/>
                <w:sz w:val="22"/>
              </w:rPr>
              <w:t xml:space="preserve">the speed of </w:t>
            </w:r>
            <w:r>
              <w:rPr>
                <w:rFonts w:ascii="Tahoma" w:hAnsi="Tahoma" w:cs="Tahoma"/>
                <w:sz w:val="22"/>
              </w:rPr>
              <w:t>the animation</w:t>
            </w:r>
            <w:r w:rsidRPr="006A5297">
              <w:rPr>
                <w:rFonts w:ascii="Tahoma" w:hAnsi="Tahoma" w:cs="Tahoma"/>
                <w:sz w:val="22"/>
              </w:rPr>
              <w:t>.</w:t>
            </w:r>
            <w:r>
              <w:rPr>
                <w:rFonts w:ascii="Tahoma" w:hAnsi="Tahoma" w:cs="Tahoma"/>
                <w:sz w:val="22"/>
              </w:rPr>
              <w:t xml:space="preserve"> An example of timing is a coin </w:t>
            </w:r>
            <w:r w:rsidR="00ED1DEC">
              <w:rPr>
                <w:rFonts w:ascii="Tahoma" w:hAnsi="Tahoma" w:cs="Tahoma"/>
                <w:sz w:val="22"/>
              </w:rPr>
              <w:t>taking</w:t>
            </w:r>
            <w:r>
              <w:rPr>
                <w:rFonts w:ascii="Tahoma" w:hAnsi="Tahoma" w:cs="Tahoma"/>
                <w:sz w:val="22"/>
              </w:rPr>
              <w:t xml:space="preserve"> 24 frames to move from left to right in a second (24</w:t>
            </w:r>
            <w:r w:rsidR="00744EF7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FPS)</w:t>
            </w:r>
            <w:r w:rsidRPr="006A5297">
              <w:rPr>
                <w:rFonts w:ascii="Tahoma" w:hAnsi="Tahoma" w:cs="Tahoma"/>
                <w:sz w:val="22"/>
              </w:rPr>
              <w:t>.</w:t>
            </w:r>
          </w:p>
          <w:p w14:paraId="75D06056" w14:textId="772A6BDF" w:rsidR="00342FEF" w:rsidRDefault="006A5297" w:rsidP="006A5297">
            <w:pPr>
              <w:rPr>
                <w:rFonts w:ascii="Tahoma" w:hAnsi="Tahoma" w:cs="Tahoma"/>
                <w:sz w:val="22"/>
              </w:rPr>
            </w:pPr>
            <w:r w:rsidRPr="00AA1F6B">
              <w:rPr>
                <w:rFonts w:ascii="Tahoma" w:hAnsi="Tahoma" w:cs="Tahoma"/>
                <w:b/>
                <w:bCs/>
                <w:sz w:val="22"/>
              </w:rPr>
              <w:t>Spacing</w:t>
            </w:r>
            <w:r w:rsidRPr="006A5297">
              <w:rPr>
                <w:rFonts w:ascii="Tahoma" w:hAnsi="Tahoma" w:cs="Tahoma"/>
                <w:sz w:val="22"/>
              </w:rPr>
              <w:t xml:space="preserve"> refers</w:t>
            </w:r>
            <w:r w:rsidR="00AA1F6B">
              <w:rPr>
                <w:rFonts w:ascii="Tahoma" w:hAnsi="Tahoma" w:cs="Tahoma"/>
                <w:sz w:val="22"/>
              </w:rPr>
              <w:t xml:space="preserve"> to the positioning of the frames within the timing</w:t>
            </w:r>
            <w:r w:rsidRPr="006A5297">
              <w:rPr>
                <w:rFonts w:ascii="Tahoma" w:hAnsi="Tahoma" w:cs="Tahoma"/>
                <w:sz w:val="22"/>
              </w:rPr>
              <w:t xml:space="preserve">. </w:t>
            </w:r>
            <w:r w:rsidR="00AA1F6B">
              <w:rPr>
                <w:rFonts w:ascii="Tahoma" w:hAnsi="Tahoma" w:cs="Tahoma"/>
                <w:sz w:val="22"/>
              </w:rPr>
              <w:t xml:space="preserve">Using the above example with the coin, if the coin frames were spaced closely, the </w:t>
            </w:r>
            <w:r w:rsidR="00437453">
              <w:rPr>
                <w:rFonts w:ascii="Tahoma" w:hAnsi="Tahoma" w:cs="Tahoma"/>
                <w:sz w:val="22"/>
              </w:rPr>
              <w:t>coin</w:t>
            </w:r>
            <w:r w:rsidR="00AA1F6B">
              <w:rPr>
                <w:rFonts w:ascii="Tahoma" w:hAnsi="Tahoma" w:cs="Tahoma"/>
                <w:sz w:val="22"/>
              </w:rPr>
              <w:t xml:space="preserve"> would appear to move slower and vice versa.</w:t>
            </w:r>
          </w:p>
          <w:p w14:paraId="301ADFCB" w14:textId="1ABF160F" w:rsidR="008458B6" w:rsidRDefault="008458B6" w:rsidP="006A5297">
            <w:pPr>
              <w:rPr>
                <w:rFonts w:ascii="Tahoma" w:hAnsi="Tahoma" w:cs="Tahoma"/>
                <w:sz w:val="22"/>
              </w:rPr>
            </w:pPr>
            <w:r w:rsidRPr="00A53BDF">
              <w:rPr>
                <w:rFonts w:ascii="Tahoma" w:hAnsi="Tahoma" w:cs="Tahoma"/>
                <w:b/>
                <w:bCs/>
                <w:sz w:val="22"/>
              </w:rPr>
              <w:t>Rhythm</w:t>
            </w:r>
            <w:r>
              <w:rPr>
                <w:rFonts w:ascii="Tahoma" w:hAnsi="Tahoma" w:cs="Tahoma"/>
                <w:sz w:val="22"/>
              </w:rPr>
              <w:t xml:space="preserve"> is a</w:t>
            </w:r>
            <w:r w:rsidR="00D14726">
              <w:rPr>
                <w:rFonts w:ascii="Tahoma" w:hAnsi="Tahoma" w:cs="Tahoma"/>
                <w:sz w:val="22"/>
              </w:rPr>
              <w:t xml:space="preserve">n extension to the </w:t>
            </w:r>
            <w:r>
              <w:rPr>
                <w:rFonts w:ascii="Tahoma" w:hAnsi="Tahoma" w:cs="Tahoma"/>
                <w:sz w:val="22"/>
              </w:rPr>
              <w:t xml:space="preserve">timing </w:t>
            </w:r>
            <w:r w:rsidR="00B275D5">
              <w:rPr>
                <w:rFonts w:ascii="Tahoma" w:hAnsi="Tahoma" w:cs="Tahoma"/>
                <w:sz w:val="22"/>
              </w:rPr>
              <w:t>principle</w:t>
            </w:r>
            <w:r w:rsidR="00D14726">
              <w:rPr>
                <w:rFonts w:ascii="Tahoma" w:hAnsi="Tahoma" w:cs="Tahoma"/>
                <w:sz w:val="22"/>
              </w:rPr>
              <w:t xml:space="preserve">, using </w:t>
            </w:r>
            <w:r>
              <w:rPr>
                <w:rFonts w:ascii="Tahoma" w:hAnsi="Tahoma" w:cs="Tahoma"/>
                <w:sz w:val="22"/>
              </w:rPr>
              <w:t>a</w:t>
            </w:r>
            <w:r w:rsidR="00AD0D16">
              <w:rPr>
                <w:rFonts w:ascii="Tahoma" w:hAnsi="Tahoma" w:cs="Tahoma"/>
                <w:sz w:val="22"/>
              </w:rPr>
              <w:t xml:space="preserve"> repeated,</w:t>
            </w:r>
            <w:r>
              <w:rPr>
                <w:rFonts w:ascii="Tahoma" w:hAnsi="Tahoma" w:cs="Tahoma"/>
                <w:sz w:val="22"/>
              </w:rPr>
              <w:t xml:space="preserve"> predictable </w:t>
            </w:r>
            <w:r w:rsidR="00D14726">
              <w:rPr>
                <w:rFonts w:ascii="Tahoma" w:hAnsi="Tahoma" w:cs="Tahoma"/>
                <w:sz w:val="22"/>
              </w:rPr>
              <w:t xml:space="preserve">pattern </w:t>
            </w:r>
            <w:r w:rsidR="00AD0D16">
              <w:rPr>
                <w:rFonts w:ascii="Tahoma" w:hAnsi="Tahoma" w:cs="Tahoma"/>
                <w:sz w:val="22"/>
              </w:rPr>
              <w:t>of movement</w:t>
            </w:r>
            <w:r w:rsidR="00B275D5">
              <w:rPr>
                <w:rFonts w:ascii="Tahoma" w:hAnsi="Tahoma" w:cs="Tahoma"/>
                <w:sz w:val="22"/>
              </w:rPr>
              <w:t xml:space="preserve"> to</w:t>
            </w:r>
            <w:r w:rsidR="000E29D8">
              <w:rPr>
                <w:rFonts w:ascii="Tahoma" w:hAnsi="Tahoma" w:cs="Tahoma"/>
                <w:sz w:val="22"/>
              </w:rPr>
              <w:t xml:space="preserve"> synchronise</w:t>
            </w:r>
            <w:r w:rsidR="00B275D5">
              <w:rPr>
                <w:rFonts w:ascii="Tahoma" w:hAnsi="Tahoma" w:cs="Tahoma"/>
                <w:sz w:val="22"/>
              </w:rPr>
              <w:t xml:space="preserve"> the animation</w:t>
            </w:r>
            <w:r w:rsidR="00FA7060">
              <w:rPr>
                <w:rFonts w:ascii="Tahoma" w:hAnsi="Tahoma" w:cs="Tahoma"/>
                <w:sz w:val="22"/>
              </w:rPr>
              <w:t xml:space="preserve"> to various properties</w:t>
            </w:r>
            <w:r w:rsidR="00AD0D16">
              <w:rPr>
                <w:rFonts w:ascii="Tahoma" w:hAnsi="Tahoma" w:cs="Tahoma"/>
                <w:sz w:val="22"/>
              </w:rPr>
              <w:t>.</w:t>
            </w:r>
            <w:r w:rsidR="00D31710">
              <w:rPr>
                <w:rFonts w:ascii="Tahoma" w:hAnsi="Tahoma" w:cs="Tahoma"/>
                <w:sz w:val="22"/>
              </w:rPr>
              <w:t xml:space="preserve"> An example would be synchronising </w:t>
            </w:r>
            <w:r w:rsidR="006133F2">
              <w:rPr>
                <w:rFonts w:ascii="Tahoma" w:hAnsi="Tahoma" w:cs="Tahoma"/>
                <w:sz w:val="22"/>
              </w:rPr>
              <w:t xml:space="preserve">the timing/spacing </w:t>
            </w:r>
            <w:r w:rsidR="00D31710">
              <w:rPr>
                <w:rFonts w:ascii="Tahoma" w:hAnsi="Tahoma" w:cs="Tahoma"/>
                <w:sz w:val="22"/>
              </w:rPr>
              <w:t xml:space="preserve">of the coin animation </w:t>
            </w:r>
            <w:r w:rsidR="006133F2">
              <w:rPr>
                <w:rFonts w:ascii="Tahoma" w:hAnsi="Tahoma" w:cs="Tahoma"/>
                <w:sz w:val="22"/>
              </w:rPr>
              <w:t>to a music track</w:t>
            </w:r>
            <w:r w:rsidR="00D31710">
              <w:rPr>
                <w:rFonts w:ascii="Tahoma" w:hAnsi="Tahoma" w:cs="Tahoma"/>
                <w:sz w:val="22"/>
              </w:rPr>
              <w:t>’s beat.</w:t>
            </w: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11EB034C" w:rsidR="00342FEF" w:rsidRPr="00A53BDF" w:rsidRDefault="00A53BDF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Easing</w:t>
            </w:r>
            <w:r>
              <w:rPr>
                <w:rFonts w:ascii="Tahoma" w:hAnsi="Tahoma" w:cs="Tahoma"/>
                <w:sz w:val="22"/>
              </w:rPr>
              <w:t xml:space="preserve"> refers to the simulated acceleration and deceleration of an object/character in an animation, using spacing to simulate the ease in or ease out movement to avoid abrupt motion.</w:t>
            </w:r>
            <w:r w:rsidR="00D31710">
              <w:rPr>
                <w:rFonts w:ascii="Tahoma" w:hAnsi="Tahoma" w:cs="Tahoma"/>
                <w:sz w:val="22"/>
              </w:rPr>
              <w:t xml:space="preserve"> </w:t>
            </w:r>
            <w:r w:rsidR="00C767F3">
              <w:rPr>
                <w:rFonts w:ascii="Tahoma" w:hAnsi="Tahoma" w:cs="Tahoma"/>
                <w:sz w:val="22"/>
              </w:rPr>
              <w:t>The use of easing can</w:t>
            </w:r>
            <w:r w:rsidR="00D31710">
              <w:rPr>
                <w:rFonts w:ascii="Tahoma" w:hAnsi="Tahoma" w:cs="Tahoma"/>
                <w:sz w:val="22"/>
              </w:rPr>
              <w:t xml:space="preserve"> simulate the physics property of inertia in 3D animation</w:t>
            </w:r>
            <w:r w:rsidR="007F2444">
              <w:rPr>
                <w:rFonts w:ascii="Tahoma" w:hAnsi="Tahoma" w:cs="Tahoma"/>
                <w:sz w:val="22"/>
              </w:rPr>
              <w:t xml:space="preserve"> and digital effects.</w:t>
            </w: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03FE3E0" w:rsidR="00342FEF" w:rsidRDefault="00C767F3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Simulating </w:t>
            </w:r>
            <w:r w:rsidRPr="00093AAA">
              <w:rPr>
                <w:rFonts w:ascii="Tahoma" w:hAnsi="Tahoma" w:cs="Tahoma"/>
                <w:b/>
                <w:bCs/>
                <w:sz w:val="22"/>
              </w:rPr>
              <w:t>Mass</w:t>
            </w:r>
            <w:r>
              <w:rPr>
                <w:rFonts w:ascii="Tahoma" w:hAnsi="Tahoma" w:cs="Tahoma"/>
                <w:sz w:val="22"/>
              </w:rPr>
              <w:t xml:space="preserve"> and </w:t>
            </w:r>
            <w:r w:rsidRPr="00093AAA">
              <w:rPr>
                <w:rFonts w:ascii="Tahoma" w:hAnsi="Tahoma" w:cs="Tahoma"/>
                <w:b/>
                <w:bCs/>
                <w:sz w:val="22"/>
              </w:rPr>
              <w:t>Weight</w:t>
            </w:r>
            <w:r>
              <w:rPr>
                <w:rFonts w:ascii="Tahoma" w:hAnsi="Tahoma" w:cs="Tahoma"/>
                <w:sz w:val="22"/>
              </w:rPr>
              <w:t xml:space="preserve"> involve</w:t>
            </w:r>
            <w:r w:rsidR="00ED329C">
              <w:rPr>
                <w:rFonts w:ascii="Tahoma" w:hAnsi="Tahoma" w:cs="Tahoma"/>
                <w:sz w:val="22"/>
              </w:rPr>
              <w:t>s</w:t>
            </w:r>
            <w:r>
              <w:rPr>
                <w:rFonts w:ascii="Tahoma" w:hAnsi="Tahoma" w:cs="Tahoma"/>
                <w:sz w:val="22"/>
              </w:rPr>
              <w:t xml:space="preserve"> several </w:t>
            </w:r>
            <w:r w:rsidR="00093AAA">
              <w:rPr>
                <w:rFonts w:ascii="Tahoma" w:hAnsi="Tahoma" w:cs="Tahoma"/>
                <w:sz w:val="22"/>
              </w:rPr>
              <w:t xml:space="preserve">animation </w:t>
            </w:r>
            <w:r>
              <w:rPr>
                <w:rFonts w:ascii="Tahoma" w:hAnsi="Tahoma" w:cs="Tahoma"/>
                <w:sz w:val="22"/>
              </w:rPr>
              <w:t>principles in</w:t>
            </w:r>
            <w:r w:rsidR="00093AAA">
              <w:rPr>
                <w:rFonts w:ascii="Tahoma" w:hAnsi="Tahoma" w:cs="Tahoma"/>
                <w:sz w:val="22"/>
              </w:rPr>
              <w:t xml:space="preserve"> action</w:t>
            </w:r>
            <w:r>
              <w:rPr>
                <w:rFonts w:ascii="Tahoma" w:hAnsi="Tahoma" w:cs="Tahoma"/>
                <w:sz w:val="22"/>
              </w:rPr>
              <w:t>; a combination of easing, follow-through/secondary action</w:t>
            </w:r>
            <w:r w:rsidR="00093AAA">
              <w:rPr>
                <w:rFonts w:ascii="Tahoma" w:hAnsi="Tahoma" w:cs="Tahoma"/>
                <w:sz w:val="22"/>
              </w:rPr>
              <w:t>, squash and stretch, arcs and timing. For 3D animations, simulating mass and weight for</w:t>
            </w:r>
            <w:r w:rsidR="00093AAA" w:rsidRPr="00093AAA">
              <w:rPr>
                <w:rFonts w:ascii="Tahoma" w:hAnsi="Tahoma" w:cs="Tahoma"/>
                <w:sz w:val="22"/>
              </w:rPr>
              <w:t xml:space="preserve"> character</w:t>
            </w:r>
            <w:r w:rsidR="00093AAA">
              <w:rPr>
                <w:rFonts w:ascii="Tahoma" w:hAnsi="Tahoma" w:cs="Tahoma"/>
                <w:sz w:val="22"/>
              </w:rPr>
              <w:t>s/objects helps to improve their immersion and appeal</w:t>
            </w:r>
            <w:r w:rsidR="007F2444">
              <w:rPr>
                <w:rFonts w:ascii="Tahoma" w:hAnsi="Tahoma" w:cs="Tahoma"/>
                <w:sz w:val="22"/>
              </w:rPr>
              <w:t xml:space="preserve">, while digital effects can adhere to physics </w:t>
            </w:r>
            <w:r w:rsidR="007F2444">
              <w:rPr>
                <w:rFonts w:ascii="Tahoma" w:hAnsi="Tahoma" w:cs="Tahoma"/>
                <w:sz w:val="22"/>
              </w:rPr>
              <w:lastRenderedPageBreak/>
              <w:t>properties.</w:t>
            </w: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Anticipation</w:t>
            </w:r>
          </w:p>
        </w:tc>
        <w:tc>
          <w:tcPr>
            <w:tcW w:w="7007" w:type="dxa"/>
          </w:tcPr>
          <w:p w14:paraId="0E75C01E" w14:textId="23D7D0D9" w:rsidR="00342FEF" w:rsidRPr="00E16162" w:rsidRDefault="00E16162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Anticipation</w:t>
            </w:r>
            <w:r>
              <w:rPr>
                <w:rFonts w:ascii="Tahoma" w:hAnsi="Tahoma" w:cs="Tahoma"/>
                <w:sz w:val="22"/>
              </w:rPr>
              <w:t xml:space="preserve"> refers to the </w:t>
            </w:r>
            <w:r w:rsidR="00921358">
              <w:rPr>
                <w:rFonts w:ascii="Tahoma" w:hAnsi="Tahoma" w:cs="Tahoma"/>
                <w:sz w:val="22"/>
              </w:rPr>
              <w:t>movements in an animation that prepare the audience to believe an animation. In 3D animation, anticipation is applied to character movement by moving them slightly backwards before moving forwards. The</w:t>
            </w:r>
            <w:r w:rsidR="00921358" w:rsidRPr="00921358">
              <w:rPr>
                <w:rFonts w:ascii="Tahoma" w:hAnsi="Tahoma" w:cs="Tahoma"/>
                <w:sz w:val="22"/>
              </w:rPr>
              <w:t xml:space="preserve"> </w:t>
            </w:r>
            <w:r w:rsidR="00921358">
              <w:rPr>
                <w:rFonts w:ascii="Tahoma" w:hAnsi="Tahoma" w:cs="Tahoma"/>
                <w:sz w:val="22"/>
              </w:rPr>
              <w:t xml:space="preserve">anticipatory action adds </w:t>
            </w:r>
            <w:r w:rsidR="00921358" w:rsidRPr="00921358">
              <w:rPr>
                <w:rFonts w:ascii="Tahoma" w:hAnsi="Tahoma" w:cs="Tahoma"/>
                <w:sz w:val="22"/>
              </w:rPr>
              <w:t>momentum</w:t>
            </w:r>
            <w:r w:rsidR="00921358">
              <w:rPr>
                <w:rFonts w:ascii="Tahoma" w:hAnsi="Tahoma" w:cs="Tahoma"/>
                <w:sz w:val="22"/>
              </w:rPr>
              <w:t xml:space="preserve"> to the animation and informs the </w:t>
            </w:r>
            <w:r w:rsidR="00921358" w:rsidRPr="00921358">
              <w:rPr>
                <w:rFonts w:ascii="Tahoma" w:hAnsi="Tahoma" w:cs="Tahoma"/>
                <w:sz w:val="22"/>
              </w:rPr>
              <w:t xml:space="preserve">audience </w:t>
            </w:r>
            <w:r w:rsidR="00921358">
              <w:rPr>
                <w:rFonts w:ascii="Tahoma" w:hAnsi="Tahoma" w:cs="Tahoma"/>
                <w:sz w:val="22"/>
              </w:rPr>
              <w:t xml:space="preserve">about the character’s intention to </w:t>
            </w:r>
            <w:r w:rsidR="00921358" w:rsidRPr="00921358">
              <w:rPr>
                <w:rFonts w:ascii="Tahoma" w:hAnsi="Tahoma" w:cs="Tahoma"/>
                <w:sz w:val="22"/>
              </w:rPr>
              <w:t>move.</w:t>
            </w: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281A28CB" w:rsidR="00342FEF" w:rsidRDefault="00996B14" w:rsidP="008604C6">
            <w:pPr>
              <w:rPr>
                <w:rFonts w:ascii="Tahoma" w:hAnsi="Tahoma" w:cs="Tahoma"/>
                <w:sz w:val="22"/>
              </w:rPr>
            </w:pPr>
            <w:r w:rsidRPr="00996B14">
              <w:rPr>
                <w:rFonts w:ascii="Tahoma" w:hAnsi="Tahoma" w:cs="Tahoma"/>
                <w:b/>
                <w:bCs/>
                <w:sz w:val="22"/>
              </w:rPr>
              <w:t>Arcs</w:t>
            </w:r>
            <w:r>
              <w:rPr>
                <w:rFonts w:ascii="Tahoma" w:hAnsi="Tahoma" w:cs="Tahoma"/>
                <w:sz w:val="22"/>
              </w:rPr>
              <w:t xml:space="preserve"> refers to the arcing motions that many objects in real life demonstrate when in motion, </w:t>
            </w:r>
            <w:r w:rsidR="00EC2152">
              <w:rPr>
                <w:rFonts w:ascii="Tahoma" w:hAnsi="Tahoma" w:cs="Tahoma"/>
                <w:sz w:val="22"/>
              </w:rPr>
              <w:t xml:space="preserve">which </w:t>
            </w:r>
            <w:r>
              <w:rPr>
                <w:rFonts w:ascii="Tahoma" w:hAnsi="Tahoma" w:cs="Tahoma"/>
                <w:sz w:val="22"/>
              </w:rPr>
              <w:t>provid</w:t>
            </w:r>
            <w:r w:rsidR="00EC2152">
              <w:rPr>
                <w:rFonts w:ascii="Tahoma" w:hAnsi="Tahoma" w:cs="Tahoma"/>
                <w:sz w:val="22"/>
              </w:rPr>
              <w:t xml:space="preserve">e </w:t>
            </w:r>
            <w:r>
              <w:rPr>
                <w:rFonts w:ascii="Tahoma" w:hAnsi="Tahoma" w:cs="Tahoma"/>
                <w:sz w:val="22"/>
              </w:rPr>
              <w:t xml:space="preserve">smooth and realistic movements in animations. Straight line movement in animation appears robotic and stiff, which is not ideal for organic characters/objects. Using arcs in 3D animation </w:t>
            </w:r>
            <w:r w:rsidR="00EC2152">
              <w:rPr>
                <w:rFonts w:ascii="Tahoma" w:hAnsi="Tahoma" w:cs="Tahoma"/>
                <w:sz w:val="22"/>
              </w:rPr>
              <w:t>allows animations to be more believable and lifelike to the audience.</w:t>
            </w: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Squash and stretch</w:t>
            </w:r>
          </w:p>
        </w:tc>
        <w:tc>
          <w:tcPr>
            <w:tcW w:w="7007" w:type="dxa"/>
          </w:tcPr>
          <w:p w14:paraId="251C68F4" w14:textId="3DCD16A4" w:rsidR="00342FEF" w:rsidRPr="00EC2152" w:rsidRDefault="00EC2152" w:rsidP="008604C6">
            <w:pPr>
              <w:rPr>
                <w:rFonts w:ascii="Tahoma" w:hAnsi="Tahoma" w:cs="Tahoma"/>
                <w:sz w:val="22"/>
              </w:rPr>
            </w:pPr>
            <w:r w:rsidRPr="00EC2152">
              <w:rPr>
                <w:rFonts w:ascii="Tahoma" w:hAnsi="Tahoma" w:cs="Tahoma"/>
                <w:b/>
                <w:bCs/>
                <w:sz w:val="22"/>
              </w:rPr>
              <w:t>Squash and stretch</w:t>
            </w:r>
            <w:r>
              <w:rPr>
                <w:rFonts w:ascii="Tahoma" w:hAnsi="Tahoma" w:cs="Tahoma"/>
                <w:sz w:val="22"/>
              </w:rPr>
              <w:t xml:space="preserve"> is the animation principle that adds flexibility to 3D characters/objects to make their animations more lifelike. In 3D animation, the principle imitates the flexibility </w:t>
            </w:r>
            <w:r w:rsidR="004E5DBD">
              <w:rPr>
                <w:rFonts w:ascii="Tahoma" w:hAnsi="Tahoma" w:cs="Tahoma"/>
                <w:sz w:val="22"/>
              </w:rPr>
              <w:t xml:space="preserve">for </w:t>
            </w:r>
            <w:r>
              <w:rPr>
                <w:rFonts w:ascii="Tahoma" w:hAnsi="Tahoma" w:cs="Tahoma"/>
                <w:sz w:val="22"/>
              </w:rPr>
              <w:t>objects in the environment</w:t>
            </w:r>
            <w:r w:rsidR="0072177C">
              <w:rPr>
                <w:rFonts w:ascii="Tahoma" w:hAnsi="Tahoma" w:cs="Tahoma"/>
                <w:sz w:val="22"/>
              </w:rPr>
              <w:t xml:space="preserve"> while keeping its proportions intact</w:t>
            </w:r>
            <w:r>
              <w:rPr>
                <w:rFonts w:ascii="Tahoma" w:hAnsi="Tahoma" w:cs="Tahoma"/>
                <w:sz w:val="22"/>
              </w:rPr>
              <w:t>, such as a bouncing rubber ball.</w:t>
            </w: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Follow through and secondary action</w:t>
            </w:r>
          </w:p>
        </w:tc>
        <w:tc>
          <w:tcPr>
            <w:tcW w:w="7007" w:type="dxa"/>
          </w:tcPr>
          <w:p w14:paraId="017D9D0E" w14:textId="7566C84B" w:rsidR="00342FEF" w:rsidRDefault="0072177C" w:rsidP="008604C6">
            <w:pPr>
              <w:rPr>
                <w:rFonts w:ascii="Tahoma" w:hAnsi="Tahoma" w:cs="Tahoma"/>
                <w:sz w:val="22"/>
              </w:rPr>
            </w:pPr>
            <w:r w:rsidRPr="0072177C">
              <w:rPr>
                <w:rFonts w:ascii="Tahoma" w:hAnsi="Tahoma" w:cs="Tahoma"/>
                <w:b/>
                <w:bCs/>
                <w:sz w:val="22"/>
              </w:rPr>
              <w:t>Follow through/secondary action</w:t>
            </w:r>
            <w:r w:rsidRPr="0072177C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refers to the motion that occurs after a character/object stops </w:t>
            </w:r>
            <w:r w:rsidRPr="0072177C">
              <w:rPr>
                <w:rFonts w:ascii="Tahoma" w:hAnsi="Tahoma" w:cs="Tahoma"/>
                <w:sz w:val="22"/>
              </w:rPr>
              <w:t xml:space="preserve">moving. </w:t>
            </w:r>
            <w:r>
              <w:rPr>
                <w:rFonts w:ascii="Tahoma" w:hAnsi="Tahoma" w:cs="Tahoma"/>
                <w:sz w:val="22"/>
              </w:rPr>
              <w:t>As most objects don’t immediately stop moving, this principle simulates drag and inertia with movement</w:t>
            </w:r>
            <w:r w:rsidR="0024308B">
              <w:rPr>
                <w:rFonts w:ascii="Tahoma" w:hAnsi="Tahoma" w:cs="Tahoma"/>
                <w:sz w:val="22"/>
              </w:rPr>
              <w:t xml:space="preserve">. In 3D animation, an example of a follow-through action is </w:t>
            </w:r>
            <w:r>
              <w:rPr>
                <w:rFonts w:ascii="Tahoma" w:hAnsi="Tahoma" w:cs="Tahoma"/>
                <w:sz w:val="22"/>
              </w:rPr>
              <w:t xml:space="preserve">the antenna on a car </w:t>
            </w:r>
            <w:r w:rsidR="0024308B">
              <w:rPr>
                <w:rFonts w:ascii="Tahoma" w:hAnsi="Tahoma" w:cs="Tahoma"/>
                <w:sz w:val="22"/>
              </w:rPr>
              <w:t xml:space="preserve">waving about with its base moving before the top end </w:t>
            </w:r>
            <w:r w:rsidR="0047170D">
              <w:rPr>
                <w:rFonts w:ascii="Tahoma" w:hAnsi="Tahoma" w:cs="Tahoma"/>
                <w:sz w:val="22"/>
              </w:rPr>
              <w:t>bends over</w:t>
            </w:r>
            <w:r w:rsidR="0024308B">
              <w:rPr>
                <w:rFonts w:ascii="Tahoma" w:hAnsi="Tahoma" w:cs="Tahoma"/>
                <w:sz w:val="22"/>
              </w:rPr>
              <w:t>.</w:t>
            </w: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1C1108B7" w:rsidR="00342FEF" w:rsidRPr="009B3B55" w:rsidRDefault="009B3B55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Exaggeration</w:t>
            </w:r>
            <w:r>
              <w:rPr>
                <w:rFonts w:ascii="Tahoma" w:hAnsi="Tahoma" w:cs="Tahoma"/>
                <w:sz w:val="22"/>
              </w:rPr>
              <w:t xml:space="preserve"> is used to add additional appeal to animations, which can transform regular movements into supernatural, cartoonish and readable ones. It serves to enhance the animation while staying within . The principle may be applied to any 3D animation</w:t>
            </w:r>
            <w:r w:rsidR="00F46198">
              <w:rPr>
                <w:rFonts w:ascii="Tahoma" w:hAnsi="Tahoma" w:cs="Tahoma"/>
                <w:sz w:val="22"/>
              </w:rPr>
              <w:t xml:space="preserve"> and digital effect - A</w:t>
            </w:r>
            <w:r w:rsidR="00260873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character</w:t>
            </w:r>
            <w:r w:rsidR="00321A79">
              <w:rPr>
                <w:rFonts w:ascii="Tahoma" w:hAnsi="Tahoma" w:cs="Tahoma"/>
                <w:sz w:val="22"/>
              </w:rPr>
              <w:t xml:space="preserve"> can apply more force to </w:t>
            </w:r>
            <w:r w:rsidR="00260873">
              <w:rPr>
                <w:rFonts w:ascii="Tahoma" w:hAnsi="Tahoma" w:cs="Tahoma"/>
                <w:sz w:val="22"/>
              </w:rPr>
              <w:t xml:space="preserve">its </w:t>
            </w:r>
            <w:r w:rsidR="00321A79">
              <w:rPr>
                <w:rFonts w:ascii="Tahoma" w:hAnsi="Tahoma" w:cs="Tahoma"/>
                <w:sz w:val="22"/>
              </w:rPr>
              <w:t>push</w:t>
            </w:r>
            <w:r w:rsidR="00260873">
              <w:rPr>
                <w:rFonts w:ascii="Tahoma" w:hAnsi="Tahoma" w:cs="Tahoma"/>
                <w:sz w:val="22"/>
              </w:rPr>
              <w:t xml:space="preserve"> animation</w:t>
            </w:r>
            <w:r w:rsidR="00F46198">
              <w:rPr>
                <w:rFonts w:ascii="Tahoma" w:hAnsi="Tahoma" w:cs="Tahoma"/>
                <w:sz w:val="22"/>
              </w:rPr>
              <w:t xml:space="preserve"> and a particle effect can have an explosion of </w:t>
            </w:r>
            <w:r w:rsidR="009C1495">
              <w:rPr>
                <w:rFonts w:ascii="Tahoma" w:hAnsi="Tahoma" w:cs="Tahoma"/>
                <w:sz w:val="22"/>
              </w:rPr>
              <w:t>particles</w:t>
            </w:r>
            <w:r w:rsidR="00F46198">
              <w:rPr>
                <w:rFonts w:ascii="Tahoma" w:hAnsi="Tahoma" w:cs="Tahoma"/>
                <w:sz w:val="22"/>
              </w:rPr>
              <w:t>, respectively.</w:t>
            </w: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59A6056B" w:rsidR="00342FEF" w:rsidRDefault="008C290E" w:rsidP="008604C6">
            <w:pPr>
              <w:rPr>
                <w:rFonts w:ascii="Tahoma" w:hAnsi="Tahoma" w:cs="Tahoma"/>
                <w:sz w:val="22"/>
              </w:rPr>
            </w:pPr>
            <w:r w:rsidRPr="008C290E">
              <w:rPr>
                <w:rFonts w:ascii="Tahoma" w:hAnsi="Tahoma" w:cs="Tahoma"/>
                <w:b/>
                <w:bCs/>
                <w:sz w:val="22"/>
              </w:rPr>
              <w:t>Secondar</w:t>
            </w:r>
            <w:r>
              <w:rPr>
                <w:rFonts w:ascii="Tahoma" w:hAnsi="Tahoma" w:cs="Tahoma"/>
                <w:b/>
                <w:bCs/>
                <w:sz w:val="22"/>
              </w:rPr>
              <w:t>y/layered animation</w:t>
            </w:r>
            <w:r w:rsidRPr="008C290E">
              <w:rPr>
                <w:rFonts w:ascii="Tahoma" w:hAnsi="Tahoma" w:cs="Tahoma"/>
                <w:sz w:val="22"/>
              </w:rPr>
              <w:t xml:space="preserve"> refers to the </w:t>
            </w:r>
            <w:r>
              <w:rPr>
                <w:rFonts w:ascii="Tahoma" w:hAnsi="Tahoma" w:cs="Tahoma"/>
                <w:sz w:val="22"/>
              </w:rPr>
              <w:t xml:space="preserve">supportive </w:t>
            </w:r>
            <w:r w:rsidRPr="008C290E">
              <w:rPr>
                <w:rFonts w:ascii="Tahoma" w:hAnsi="Tahoma" w:cs="Tahoma"/>
                <w:sz w:val="22"/>
              </w:rPr>
              <w:t xml:space="preserve">actions </w:t>
            </w:r>
            <w:r>
              <w:rPr>
                <w:rFonts w:ascii="Tahoma" w:hAnsi="Tahoma" w:cs="Tahoma"/>
                <w:sz w:val="22"/>
              </w:rPr>
              <w:t>that emphasise</w:t>
            </w:r>
            <w:r w:rsidRPr="008C290E">
              <w:rPr>
                <w:rFonts w:ascii="Tahoma" w:hAnsi="Tahoma" w:cs="Tahoma"/>
                <w:sz w:val="22"/>
              </w:rPr>
              <w:t xml:space="preserve"> the main action to </w:t>
            </w:r>
            <w:r>
              <w:rPr>
                <w:rFonts w:ascii="Tahoma" w:hAnsi="Tahoma" w:cs="Tahoma"/>
                <w:sz w:val="22"/>
              </w:rPr>
              <w:t xml:space="preserve">add more immersion to the </w:t>
            </w:r>
            <w:r w:rsidRPr="008C290E">
              <w:rPr>
                <w:rFonts w:ascii="Tahoma" w:hAnsi="Tahoma" w:cs="Tahoma"/>
                <w:sz w:val="22"/>
              </w:rPr>
              <w:t>animation</w:t>
            </w:r>
            <w:r>
              <w:rPr>
                <w:rFonts w:ascii="Tahoma" w:hAnsi="Tahoma" w:cs="Tahoma"/>
                <w:sz w:val="22"/>
              </w:rPr>
              <w:t xml:space="preserve">, making it </w:t>
            </w:r>
            <w:r w:rsidRPr="008C290E">
              <w:rPr>
                <w:rFonts w:ascii="Tahoma" w:hAnsi="Tahoma" w:cs="Tahoma"/>
                <w:sz w:val="22"/>
              </w:rPr>
              <w:t>more convincing</w:t>
            </w:r>
            <w:r>
              <w:rPr>
                <w:rFonts w:ascii="Tahoma" w:hAnsi="Tahoma" w:cs="Tahoma"/>
                <w:sz w:val="22"/>
              </w:rPr>
              <w:t xml:space="preserve"> to the audience</w:t>
            </w:r>
            <w:r w:rsidRPr="008C290E">
              <w:rPr>
                <w:rFonts w:ascii="Tahoma" w:hAnsi="Tahoma" w:cs="Tahoma"/>
                <w:sz w:val="22"/>
              </w:rPr>
              <w:t xml:space="preserve">. </w:t>
            </w:r>
            <w:r>
              <w:rPr>
                <w:rFonts w:ascii="Tahoma" w:hAnsi="Tahoma" w:cs="Tahoma"/>
                <w:sz w:val="22"/>
              </w:rPr>
              <w:t>The secondary action is usually subtle and may be thought of as a subconscious action</w:t>
            </w:r>
            <w:r w:rsidRPr="008C290E">
              <w:rPr>
                <w:rFonts w:ascii="Tahoma" w:hAnsi="Tahoma" w:cs="Tahoma"/>
                <w:sz w:val="22"/>
              </w:rPr>
              <w:t xml:space="preserve">. </w:t>
            </w:r>
            <w:r>
              <w:rPr>
                <w:rFonts w:ascii="Tahoma" w:hAnsi="Tahoma" w:cs="Tahoma"/>
                <w:sz w:val="22"/>
              </w:rPr>
              <w:t>In 3D animation, examples of secondary actions include a character folding their arms while waiting and whistling while walking, etc.</w:t>
            </w: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7AE7FADD" w:rsidR="00342FEF" w:rsidRDefault="00C43197" w:rsidP="0070339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Appeal</w:t>
            </w:r>
            <w:r>
              <w:rPr>
                <w:rFonts w:ascii="Tahoma" w:hAnsi="Tahoma" w:cs="Tahoma"/>
                <w:sz w:val="22"/>
              </w:rPr>
              <w:t xml:space="preserve"> refers to how close an audience connects with a character/object in an animation.</w:t>
            </w:r>
            <w:r w:rsidRPr="00C43197">
              <w:rPr>
                <w:rFonts w:ascii="Tahoma" w:hAnsi="Tahoma" w:cs="Tahoma"/>
                <w:sz w:val="22"/>
              </w:rPr>
              <w:t xml:space="preserve"> </w:t>
            </w:r>
            <w:r w:rsidR="0070339D">
              <w:rPr>
                <w:rFonts w:ascii="Tahoma" w:hAnsi="Tahoma" w:cs="Tahoma"/>
                <w:sz w:val="22"/>
              </w:rPr>
              <w:t>In 3D animation, it can manifest in the character design and the animation</w:t>
            </w:r>
            <w:r w:rsidRPr="00C43197">
              <w:rPr>
                <w:rFonts w:ascii="Tahoma" w:hAnsi="Tahoma" w:cs="Tahoma"/>
                <w:sz w:val="22"/>
              </w:rPr>
              <w:t xml:space="preserve">. </w:t>
            </w:r>
            <w:r w:rsidR="0070339D">
              <w:rPr>
                <w:rFonts w:ascii="Tahoma" w:hAnsi="Tahoma" w:cs="Tahoma"/>
                <w:sz w:val="22"/>
              </w:rPr>
              <w:t>Other animation principles can improve appeal, such as</w:t>
            </w:r>
            <w:r w:rsidRPr="00C43197">
              <w:rPr>
                <w:rFonts w:ascii="Tahoma" w:hAnsi="Tahoma" w:cs="Tahoma"/>
                <w:sz w:val="22"/>
              </w:rPr>
              <w:t xml:space="preserve"> </w:t>
            </w:r>
            <w:r w:rsidR="0070339D">
              <w:rPr>
                <w:rFonts w:ascii="Tahoma" w:hAnsi="Tahoma" w:cs="Tahoma"/>
                <w:sz w:val="22"/>
              </w:rPr>
              <w:t xml:space="preserve">the </w:t>
            </w:r>
            <w:r w:rsidRPr="00C43197">
              <w:rPr>
                <w:rFonts w:ascii="Tahoma" w:hAnsi="Tahoma" w:cs="Tahoma"/>
                <w:sz w:val="22"/>
              </w:rPr>
              <w:t>exaggerat</w:t>
            </w:r>
            <w:r w:rsidR="0070339D">
              <w:rPr>
                <w:rFonts w:ascii="Tahoma" w:hAnsi="Tahoma" w:cs="Tahoma"/>
                <w:sz w:val="22"/>
              </w:rPr>
              <w:t>ion of an object’s proportions and physical traits and secondary actions for a character</w:t>
            </w:r>
            <w:r w:rsidRPr="00C43197">
              <w:rPr>
                <w:rFonts w:ascii="Tahoma" w:hAnsi="Tahoma" w:cs="Tahoma"/>
                <w:sz w:val="22"/>
              </w:rPr>
              <w:t xml:space="preserve">. </w:t>
            </w: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0D2D1D23" w:rsidR="00141638" w:rsidRDefault="00431DEE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Colour theory is used in video game mechanics </w:t>
            </w:r>
            <w:r w:rsidR="00DB2202">
              <w:rPr>
                <w:rFonts w:ascii="Tahoma" w:hAnsi="Tahoma" w:cs="Tahoma"/>
                <w:sz w:val="22"/>
              </w:rPr>
              <w:t>to distinguish between objects</w:t>
            </w:r>
            <w:r>
              <w:rPr>
                <w:rFonts w:ascii="Tahoma" w:hAnsi="Tahoma" w:cs="Tahoma"/>
                <w:sz w:val="22"/>
              </w:rPr>
              <w:t>, as well as using colour</w:t>
            </w:r>
            <w:r w:rsidR="009A72A6">
              <w:rPr>
                <w:rFonts w:ascii="Tahoma" w:hAnsi="Tahoma" w:cs="Tahoma"/>
                <w:sz w:val="22"/>
              </w:rPr>
              <w:t>s</w:t>
            </w:r>
            <w:r>
              <w:rPr>
                <w:rFonts w:ascii="Tahoma" w:hAnsi="Tahoma" w:cs="Tahoma"/>
                <w:sz w:val="22"/>
              </w:rPr>
              <w:t xml:space="preserve"> to indicate different functionalities of an object</w:t>
            </w:r>
            <w:r w:rsidR="009A72A6">
              <w:rPr>
                <w:rFonts w:ascii="Tahoma" w:hAnsi="Tahoma" w:cs="Tahoma"/>
                <w:sz w:val="22"/>
              </w:rPr>
              <w:t xml:space="preserve"> (e.g. the TNT and Nitro blocks in the Crash Bandicoot series of games)</w:t>
            </w:r>
            <w:r>
              <w:rPr>
                <w:rFonts w:ascii="Tahoma" w:hAnsi="Tahoma" w:cs="Tahoma"/>
                <w:sz w:val="22"/>
              </w:rPr>
              <w:t>.</w:t>
            </w:r>
            <w:r w:rsidR="009A72A6">
              <w:rPr>
                <w:rFonts w:ascii="Tahoma" w:hAnsi="Tahoma" w:cs="Tahoma"/>
                <w:sz w:val="22"/>
              </w:rPr>
              <w:t xml:space="preserve"> </w:t>
            </w:r>
            <w:r w:rsidR="0049074B">
              <w:rPr>
                <w:rFonts w:ascii="Tahoma" w:hAnsi="Tahoma" w:cs="Tahoma"/>
                <w:sz w:val="22"/>
              </w:rPr>
              <w:t>Colours</w:t>
            </w:r>
            <w:r w:rsidR="009D0EDF">
              <w:rPr>
                <w:rFonts w:ascii="Tahoma" w:hAnsi="Tahoma" w:cs="Tahoma"/>
                <w:sz w:val="22"/>
              </w:rPr>
              <w:t xml:space="preserve"> may</w:t>
            </w:r>
            <w:r w:rsidR="0049074B">
              <w:rPr>
                <w:rFonts w:ascii="Tahoma" w:hAnsi="Tahoma" w:cs="Tahoma"/>
                <w:sz w:val="22"/>
              </w:rPr>
              <w:t xml:space="preserve"> also indicate areas where a player can or cannot traverse through.</w:t>
            </w: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254FC10C" w:rsidR="00141638" w:rsidRDefault="004708D4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Colour theory applies to progression in video games to change the </w:t>
            </w:r>
            <w:r>
              <w:rPr>
                <w:rFonts w:ascii="Tahoma" w:hAnsi="Tahoma" w:cs="Tahoma"/>
                <w:sz w:val="22"/>
              </w:rPr>
              <w:lastRenderedPageBreak/>
              <w:t>mood/perception of time in an environment, such as a day/night cycle switching between warm and cool colours.</w:t>
            </w:r>
            <w:r w:rsidR="00360B7E">
              <w:rPr>
                <w:rFonts w:ascii="Tahoma" w:hAnsi="Tahoma" w:cs="Tahoma"/>
                <w:sz w:val="22"/>
              </w:rPr>
              <w:t xml:space="preserve"> The changes in colour help to elicit different emotions from players</w:t>
            </w:r>
            <w:r w:rsidR="001764ED">
              <w:rPr>
                <w:rFonts w:ascii="Tahoma" w:hAnsi="Tahoma" w:cs="Tahoma"/>
                <w:sz w:val="22"/>
              </w:rPr>
              <w:t xml:space="preserve"> and improve immersion within the game</w:t>
            </w:r>
            <w:r w:rsidR="00360B7E">
              <w:rPr>
                <w:rFonts w:ascii="Tahoma" w:hAnsi="Tahoma" w:cs="Tahoma"/>
                <w:sz w:val="22"/>
              </w:rPr>
              <w:t>.</w:t>
            </w: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lastRenderedPageBreak/>
              <w:t>Visual hierarchy</w:t>
            </w:r>
          </w:p>
        </w:tc>
        <w:tc>
          <w:tcPr>
            <w:tcW w:w="7007" w:type="dxa"/>
          </w:tcPr>
          <w:p w14:paraId="362E51A5" w14:textId="64DCFAA8" w:rsidR="00141638" w:rsidRDefault="00360B7E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Colour theory influences the hierarchy of objects</w:t>
            </w:r>
            <w:r w:rsidR="000939A1">
              <w:rPr>
                <w:rFonts w:ascii="Tahoma" w:hAnsi="Tahoma" w:cs="Tahoma"/>
                <w:sz w:val="22"/>
              </w:rPr>
              <w:t xml:space="preserve"> and the environment</w:t>
            </w:r>
            <w:r>
              <w:rPr>
                <w:rFonts w:ascii="Tahoma" w:hAnsi="Tahoma" w:cs="Tahoma"/>
                <w:sz w:val="22"/>
              </w:rPr>
              <w:t xml:space="preserve"> through colour</w:t>
            </w:r>
            <w:r w:rsidR="001D3EBF">
              <w:rPr>
                <w:rFonts w:ascii="Tahoma" w:hAnsi="Tahoma" w:cs="Tahoma"/>
                <w:sz w:val="22"/>
              </w:rPr>
              <w:t xml:space="preserve"> grading</w:t>
            </w:r>
            <w:r w:rsidR="003D7BF4">
              <w:rPr>
                <w:rFonts w:ascii="Tahoma" w:hAnsi="Tahoma" w:cs="Tahoma"/>
                <w:sz w:val="22"/>
              </w:rPr>
              <w:t xml:space="preserve"> (hue, saturation, value)</w:t>
            </w:r>
            <w:r>
              <w:rPr>
                <w:rFonts w:ascii="Tahoma" w:hAnsi="Tahoma" w:cs="Tahoma"/>
                <w:sz w:val="22"/>
              </w:rPr>
              <w:t>. Different</w:t>
            </w:r>
            <w:r w:rsidR="008E59AA">
              <w:rPr>
                <w:rFonts w:ascii="Tahoma" w:hAnsi="Tahoma" w:cs="Tahoma"/>
                <w:sz w:val="22"/>
              </w:rPr>
              <w:t xml:space="preserve"> shades of colours</w:t>
            </w:r>
            <w:r>
              <w:rPr>
                <w:rFonts w:ascii="Tahoma" w:hAnsi="Tahoma" w:cs="Tahoma"/>
                <w:sz w:val="22"/>
              </w:rPr>
              <w:t xml:space="preserve"> can guide the player to focus on </w:t>
            </w:r>
            <w:r w:rsidR="003D7BF4">
              <w:rPr>
                <w:rFonts w:ascii="Tahoma" w:hAnsi="Tahoma" w:cs="Tahoma"/>
                <w:sz w:val="22"/>
              </w:rPr>
              <w:t xml:space="preserve">or interact with </w:t>
            </w:r>
            <w:r>
              <w:rPr>
                <w:rFonts w:ascii="Tahoma" w:hAnsi="Tahoma" w:cs="Tahoma"/>
                <w:sz w:val="22"/>
              </w:rPr>
              <w:t xml:space="preserve">a particular </w:t>
            </w:r>
            <w:r w:rsidR="009E3567">
              <w:rPr>
                <w:rFonts w:ascii="Tahoma" w:hAnsi="Tahoma" w:cs="Tahoma"/>
                <w:sz w:val="22"/>
              </w:rPr>
              <w:t>spot</w:t>
            </w:r>
            <w:r w:rsidR="003D7BF4">
              <w:rPr>
                <w:rFonts w:ascii="Tahoma" w:hAnsi="Tahoma" w:cs="Tahoma"/>
                <w:sz w:val="22"/>
              </w:rPr>
              <w:t>/entity</w:t>
            </w:r>
            <w:r>
              <w:rPr>
                <w:rFonts w:ascii="Tahoma" w:hAnsi="Tahoma" w:cs="Tahoma"/>
                <w:sz w:val="22"/>
              </w:rPr>
              <w:t>.</w:t>
            </w:r>
            <w:r w:rsidR="00FE043E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545C9902" w14:textId="1431211B" w:rsidR="00E3271E" w:rsidRDefault="00E3271E" w:rsidP="002F39E8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To create storyboards</w:t>
            </w:r>
            <w:r w:rsidR="004F6D9D">
              <w:rPr>
                <w:rFonts w:ascii="Tahoma" w:hAnsi="Tahoma" w:cs="Tahoma"/>
                <w:sz w:val="22"/>
              </w:rPr>
              <w:t xml:space="preserve"> and </w:t>
            </w:r>
            <w:r>
              <w:rPr>
                <w:rFonts w:ascii="Tahoma" w:hAnsi="Tahoma" w:cs="Tahoma"/>
                <w:sz w:val="22"/>
              </w:rPr>
              <w:t>3D animation</w:t>
            </w:r>
            <w:r w:rsidR="004F6D9D">
              <w:rPr>
                <w:rFonts w:ascii="Tahoma" w:hAnsi="Tahoma" w:cs="Tahoma"/>
                <w:sz w:val="22"/>
              </w:rPr>
              <w:t xml:space="preserve"> scripts</w:t>
            </w:r>
            <w:r>
              <w:rPr>
                <w:rFonts w:ascii="Tahoma" w:hAnsi="Tahoma" w:cs="Tahoma"/>
                <w:sz w:val="22"/>
              </w:rPr>
              <w:t>, the proc</w:t>
            </w:r>
            <w:r w:rsidR="00F723D0">
              <w:rPr>
                <w:rFonts w:ascii="Tahoma" w:hAnsi="Tahoma" w:cs="Tahoma"/>
                <w:sz w:val="22"/>
              </w:rPr>
              <w:t>edure</w:t>
            </w:r>
            <w:r>
              <w:rPr>
                <w:rFonts w:ascii="Tahoma" w:hAnsi="Tahoma" w:cs="Tahoma"/>
                <w:sz w:val="22"/>
              </w:rPr>
              <w:t xml:space="preserve"> follows three main stages:</w:t>
            </w:r>
          </w:p>
          <w:p w14:paraId="04DCA905" w14:textId="1487238D" w:rsidR="00E3271E" w:rsidRPr="00E3271E" w:rsidRDefault="00E3271E" w:rsidP="002F39E8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</w:t>
            </w:r>
            <w:r w:rsidRPr="00E3271E">
              <w:rPr>
                <w:rFonts w:ascii="Tahoma" w:hAnsi="Tahoma" w:cs="Tahoma"/>
                <w:sz w:val="22"/>
              </w:rPr>
              <w:t xml:space="preserve">enerate </w:t>
            </w:r>
            <w:r>
              <w:rPr>
                <w:rFonts w:ascii="Tahoma" w:hAnsi="Tahoma" w:cs="Tahoma"/>
                <w:sz w:val="22"/>
              </w:rPr>
              <w:t>ideas/</w:t>
            </w:r>
            <w:r w:rsidRPr="00E3271E">
              <w:rPr>
                <w:rFonts w:ascii="Tahoma" w:hAnsi="Tahoma" w:cs="Tahoma"/>
                <w:sz w:val="22"/>
              </w:rPr>
              <w:t>concepts for the</w:t>
            </w:r>
            <w:r>
              <w:rPr>
                <w:rFonts w:ascii="Tahoma" w:hAnsi="Tahoma" w:cs="Tahoma"/>
                <w:sz w:val="22"/>
              </w:rPr>
              <w:t xml:space="preserve"> animation</w:t>
            </w:r>
            <w:r w:rsidR="00164176">
              <w:rPr>
                <w:rFonts w:ascii="Tahoma" w:hAnsi="Tahoma" w:cs="Tahoma"/>
                <w:sz w:val="22"/>
              </w:rPr>
              <w:t xml:space="preserve"> (</w:t>
            </w:r>
            <w:r>
              <w:rPr>
                <w:rFonts w:ascii="Tahoma" w:hAnsi="Tahoma" w:cs="Tahoma"/>
                <w:sz w:val="22"/>
              </w:rPr>
              <w:t xml:space="preserve">e.g. characters, environment, animations, </w:t>
            </w:r>
            <w:r w:rsidR="008F5BC6">
              <w:rPr>
                <w:rFonts w:ascii="Tahoma" w:hAnsi="Tahoma" w:cs="Tahoma"/>
                <w:sz w:val="22"/>
              </w:rPr>
              <w:t xml:space="preserve">dialogue, </w:t>
            </w:r>
            <w:r>
              <w:rPr>
                <w:rFonts w:ascii="Tahoma" w:hAnsi="Tahoma" w:cs="Tahoma"/>
                <w:sz w:val="22"/>
              </w:rPr>
              <w:t>etc</w:t>
            </w:r>
            <w:r w:rsidR="00164176">
              <w:rPr>
                <w:rFonts w:ascii="Tahoma" w:hAnsi="Tahoma" w:cs="Tahoma"/>
                <w:sz w:val="22"/>
              </w:rPr>
              <w:t>)</w:t>
            </w:r>
            <w:r w:rsidRPr="00E3271E">
              <w:rPr>
                <w:rFonts w:ascii="Tahoma" w:hAnsi="Tahoma" w:cs="Tahoma"/>
                <w:sz w:val="22"/>
              </w:rPr>
              <w:t>.</w:t>
            </w:r>
            <w:r w:rsidR="004F6D9D">
              <w:rPr>
                <w:rFonts w:ascii="Tahoma" w:hAnsi="Tahoma" w:cs="Tahoma"/>
                <w:sz w:val="22"/>
              </w:rPr>
              <w:t xml:space="preserve"> The ideas</w:t>
            </w:r>
            <w:r w:rsidR="00EE6BD3">
              <w:rPr>
                <w:rFonts w:ascii="Tahoma" w:hAnsi="Tahoma" w:cs="Tahoma"/>
                <w:sz w:val="22"/>
              </w:rPr>
              <w:t xml:space="preserve"> may be</w:t>
            </w:r>
            <w:r w:rsidR="004F6D9D">
              <w:rPr>
                <w:rFonts w:ascii="Tahoma" w:hAnsi="Tahoma" w:cs="Tahoma"/>
                <w:sz w:val="22"/>
              </w:rPr>
              <w:t xml:space="preserve"> written into a script format</w:t>
            </w:r>
            <w:r w:rsidR="005A2CC5">
              <w:rPr>
                <w:rFonts w:ascii="Tahoma" w:hAnsi="Tahoma" w:cs="Tahoma"/>
                <w:sz w:val="22"/>
              </w:rPr>
              <w:t xml:space="preserve"> which provides the framework for the entire animation.</w:t>
            </w:r>
          </w:p>
          <w:p w14:paraId="3E2C9144" w14:textId="23CC1CD8" w:rsidR="00E3271E" w:rsidRPr="00E3271E" w:rsidRDefault="00E3271E" w:rsidP="002F39E8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Create rough</w:t>
            </w:r>
            <w:r w:rsidRPr="00E3271E">
              <w:rPr>
                <w:rFonts w:ascii="Tahoma" w:hAnsi="Tahoma" w:cs="Tahoma"/>
                <w:sz w:val="22"/>
              </w:rPr>
              <w:t xml:space="preserve"> </w:t>
            </w:r>
            <w:r w:rsidR="00F723D0">
              <w:rPr>
                <w:rFonts w:ascii="Tahoma" w:hAnsi="Tahoma" w:cs="Tahoma"/>
                <w:sz w:val="22"/>
              </w:rPr>
              <w:t xml:space="preserve">storyboard </w:t>
            </w:r>
            <w:r w:rsidRPr="00E3271E">
              <w:rPr>
                <w:rFonts w:ascii="Tahoma" w:hAnsi="Tahoma" w:cs="Tahoma"/>
                <w:sz w:val="22"/>
              </w:rPr>
              <w:t xml:space="preserve">sketches of the </w:t>
            </w:r>
            <w:r>
              <w:rPr>
                <w:rFonts w:ascii="Tahoma" w:hAnsi="Tahoma" w:cs="Tahoma"/>
                <w:sz w:val="22"/>
              </w:rPr>
              <w:t xml:space="preserve">main </w:t>
            </w:r>
            <w:r w:rsidRPr="00E3271E">
              <w:rPr>
                <w:rFonts w:ascii="Tahoma" w:hAnsi="Tahoma" w:cs="Tahoma"/>
                <w:sz w:val="22"/>
              </w:rPr>
              <w:t>action</w:t>
            </w:r>
            <w:r>
              <w:rPr>
                <w:rFonts w:ascii="Tahoma" w:hAnsi="Tahoma" w:cs="Tahoma"/>
                <w:sz w:val="22"/>
              </w:rPr>
              <w:t>s</w:t>
            </w:r>
            <w:r w:rsidR="005B612B">
              <w:rPr>
                <w:rFonts w:ascii="Tahoma" w:hAnsi="Tahoma" w:cs="Tahoma"/>
                <w:sz w:val="22"/>
              </w:rPr>
              <w:t>, drawing keyframe poses</w:t>
            </w:r>
            <w:r w:rsidRPr="00E3271E">
              <w:rPr>
                <w:rFonts w:ascii="Tahoma" w:hAnsi="Tahoma" w:cs="Tahoma"/>
                <w:sz w:val="22"/>
              </w:rPr>
              <w:t xml:space="preserve"> </w:t>
            </w:r>
            <w:r w:rsidR="008F5BC6">
              <w:rPr>
                <w:rFonts w:ascii="Tahoma" w:hAnsi="Tahoma" w:cs="Tahoma"/>
                <w:sz w:val="22"/>
              </w:rPr>
              <w:t>of</w:t>
            </w:r>
            <w:r>
              <w:rPr>
                <w:rFonts w:ascii="Tahoma" w:hAnsi="Tahoma" w:cs="Tahoma"/>
                <w:sz w:val="22"/>
              </w:rPr>
              <w:t xml:space="preserve"> the animation</w:t>
            </w:r>
            <w:r w:rsidR="004B0837">
              <w:rPr>
                <w:rFonts w:ascii="Tahoma" w:hAnsi="Tahoma" w:cs="Tahoma"/>
                <w:sz w:val="22"/>
              </w:rPr>
              <w:t xml:space="preserve"> and annotating auxiliary elements</w:t>
            </w:r>
            <w:r w:rsidR="00FB1D0D">
              <w:rPr>
                <w:rFonts w:ascii="Tahoma" w:hAnsi="Tahoma" w:cs="Tahoma"/>
                <w:sz w:val="22"/>
              </w:rPr>
              <w:t xml:space="preserve"> for each </w:t>
            </w:r>
            <w:r w:rsidR="005513CB">
              <w:rPr>
                <w:rFonts w:ascii="Tahoma" w:hAnsi="Tahoma" w:cs="Tahoma"/>
                <w:sz w:val="22"/>
              </w:rPr>
              <w:t>scene</w:t>
            </w:r>
            <w:r w:rsidRPr="00E3271E">
              <w:rPr>
                <w:rFonts w:ascii="Tahoma" w:hAnsi="Tahoma" w:cs="Tahoma"/>
                <w:sz w:val="22"/>
              </w:rPr>
              <w:t>. T</w:t>
            </w:r>
            <w:r>
              <w:rPr>
                <w:rFonts w:ascii="Tahoma" w:hAnsi="Tahoma" w:cs="Tahoma"/>
                <w:sz w:val="22"/>
              </w:rPr>
              <w:t>he sketche</w:t>
            </w:r>
            <w:r w:rsidR="005976A5">
              <w:rPr>
                <w:rFonts w:ascii="Tahoma" w:hAnsi="Tahoma" w:cs="Tahoma"/>
                <w:sz w:val="22"/>
              </w:rPr>
              <w:t>s</w:t>
            </w:r>
            <w:r>
              <w:rPr>
                <w:rFonts w:ascii="Tahoma" w:hAnsi="Tahoma" w:cs="Tahoma"/>
                <w:sz w:val="22"/>
              </w:rPr>
              <w:t xml:space="preserve"> provide the animation team</w:t>
            </w:r>
            <w:r w:rsidRPr="00E3271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with a visual reference</w:t>
            </w:r>
            <w:r w:rsidR="004F6D9D">
              <w:rPr>
                <w:rFonts w:ascii="Tahoma" w:hAnsi="Tahoma" w:cs="Tahoma"/>
                <w:sz w:val="22"/>
              </w:rPr>
              <w:t xml:space="preserve"> of the </w:t>
            </w:r>
            <w:r w:rsidR="008F5BC6">
              <w:rPr>
                <w:rFonts w:ascii="Tahoma" w:hAnsi="Tahoma" w:cs="Tahoma"/>
                <w:sz w:val="22"/>
              </w:rPr>
              <w:t>script,</w:t>
            </w:r>
            <w:r w:rsidR="004F6D9D">
              <w:rPr>
                <w:rFonts w:ascii="Tahoma" w:hAnsi="Tahoma" w:cs="Tahoma"/>
                <w:sz w:val="22"/>
              </w:rPr>
              <w:t xml:space="preserve"> so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4F6D9D">
              <w:rPr>
                <w:rFonts w:ascii="Tahoma" w:hAnsi="Tahoma" w:cs="Tahoma"/>
                <w:sz w:val="22"/>
              </w:rPr>
              <w:t xml:space="preserve">they </w:t>
            </w:r>
            <w:r w:rsidRPr="00E3271E">
              <w:rPr>
                <w:rFonts w:ascii="Tahoma" w:hAnsi="Tahoma" w:cs="Tahoma"/>
                <w:sz w:val="22"/>
              </w:rPr>
              <w:t>understand</w:t>
            </w:r>
            <w:r>
              <w:rPr>
                <w:rFonts w:ascii="Tahoma" w:hAnsi="Tahoma" w:cs="Tahoma"/>
                <w:sz w:val="22"/>
              </w:rPr>
              <w:t xml:space="preserve"> how to create the animation</w:t>
            </w:r>
            <w:r w:rsidRPr="00E3271E">
              <w:rPr>
                <w:rFonts w:ascii="Tahoma" w:hAnsi="Tahoma" w:cs="Tahoma"/>
                <w:sz w:val="22"/>
              </w:rPr>
              <w:t>.</w:t>
            </w:r>
            <w:r w:rsidR="008D2015">
              <w:rPr>
                <w:rFonts w:ascii="Tahoma" w:hAnsi="Tahoma" w:cs="Tahoma"/>
                <w:sz w:val="22"/>
              </w:rPr>
              <w:t xml:space="preserve"> </w:t>
            </w:r>
            <w:r w:rsidR="00BD5356">
              <w:rPr>
                <w:rFonts w:ascii="Tahoma" w:hAnsi="Tahoma" w:cs="Tahoma"/>
                <w:sz w:val="22"/>
              </w:rPr>
              <w:t xml:space="preserve">The process reiterates until </w:t>
            </w:r>
            <w:r w:rsidR="0097741A">
              <w:rPr>
                <w:rFonts w:ascii="Tahoma" w:hAnsi="Tahoma" w:cs="Tahoma"/>
                <w:sz w:val="22"/>
              </w:rPr>
              <w:t xml:space="preserve">the storyboards are </w:t>
            </w:r>
            <w:r w:rsidR="00BD5356">
              <w:rPr>
                <w:rFonts w:ascii="Tahoma" w:hAnsi="Tahoma" w:cs="Tahoma"/>
                <w:sz w:val="22"/>
              </w:rPr>
              <w:t>deemed satisfactory.</w:t>
            </w:r>
          </w:p>
          <w:p w14:paraId="3EA81F81" w14:textId="7770CF0B" w:rsidR="008D2015" w:rsidRPr="008D2015" w:rsidRDefault="00F723D0" w:rsidP="002F39E8">
            <w:pPr>
              <w:pStyle w:val="ListParagraph"/>
              <w:numPr>
                <w:ilvl w:val="0"/>
                <w:numId w:val="24"/>
              </w:numPr>
              <w:spacing w:before="160" w:after="160" w:line="276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storyboard sketches are </w:t>
            </w:r>
            <w:r w:rsidR="002409C8">
              <w:rPr>
                <w:rFonts w:ascii="Tahoma" w:hAnsi="Tahoma" w:cs="Tahoma"/>
                <w:sz w:val="22"/>
              </w:rPr>
              <w:t xml:space="preserve">further </w:t>
            </w:r>
            <w:r>
              <w:rPr>
                <w:rFonts w:ascii="Tahoma" w:hAnsi="Tahoma" w:cs="Tahoma"/>
                <w:sz w:val="22"/>
              </w:rPr>
              <w:t>refined</w:t>
            </w:r>
            <w:r w:rsidR="00E17E72">
              <w:rPr>
                <w:rFonts w:ascii="Tahoma" w:hAnsi="Tahoma" w:cs="Tahoma"/>
                <w:sz w:val="22"/>
              </w:rPr>
              <w:t xml:space="preserve"> into the</w:t>
            </w:r>
            <w:r w:rsidR="00E73E83">
              <w:rPr>
                <w:rFonts w:ascii="Tahoma" w:hAnsi="Tahoma" w:cs="Tahoma"/>
                <w:sz w:val="22"/>
              </w:rPr>
              <w:t xml:space="preserve"> final drawings</w:t>
            </w:r>
            <w:r>
              <w:rPr>
                <w:rFonts w:ascii="Tahoma" w:hAnsi="Tahoma" w:cs="Tahoma"/>
                <w:sz w:val="22"/>
              </w:rPr>
              <w:t>, adding extra information such as the</w:t>
            </w:r>
            <w:r w:rsidR="00E3271E" w:rsidRPr="00E3271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proposed </w:t>
            </w:r>
            <w:r w:rsidR="00E3271E" w:rsidRPr="00E3271E">
              <w:rPr>
                <w:rFonts w:ascii="Tahoma" w:hAnsi="Tahoma" w:cs="Tahoma"/>
                <w:sz w:val="22"/>
              </w:rPr>
              <w:t xml:space="preserve">camera angles and </w:t>
            </w:r>
            <w:r>
              <w:rPr>
                <w:rFonts w:ascii="Tahoma" w:hAnsi="Tahoma" w:cs="Tahoma"/>
                <w:sz w:val="22"/>
              </w:rPr>
              <w:t>visual effects for the final rendering of the animation</w:t>
            </w:r>
            <w:r w:rsidR="00E3271E" w:rsidRPr="00E3271E">
              <w:rPr>
                <w:rFonts w:ascii="Tahoma" w:hAnsi="Tahoma" w:cs="Tahoma"/>
                <w:sz w:val="22"/>
              </w:rPr>
              <w:t>.</w:t>
            </w:r>
            <w:r w:rsidR="004261CF">
              <w:rPr>
                <w:rFonts w:ascii="Tahoma" w:hAnsi="Tahoma" w:cs="Tahoma"/>
                <w:sz w:val="22"/>
              </w:rPr>
              <w:t xml:space="preserve"> </w:t>
            </w:r>
            <w:r w:rsidR="00CF6E71">
              <w:rPr>
                <w:rFonts w:ascii="Tahoma" w:hAnsi="Tahoma" w:cs="Tahoma"/>
                <w:sz w:val="22"/>
              </w:rPr>
              <w:t>Elements of the animation that aren’t expressed through the storyboards are pulled from the refined version of the animation script.</w:t>
            </w: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66A10C90" w14:textId="299421E3" w:rsidR="00D543EE" w:rsidRDefault="009C0D52" w:rsidP="002F39E8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main constraint with 3D software </w:t>
            </w:r>
            <w:r w:rsidR="00A14EC4">
              <w:rPr>
                <w:rFonts w:ascii="Tahoma" w:hAnsi="Tahoma" w:cs="Tahoma"/>
                <w:sz w:val="22"/>
              </w:rPr>
              <w:t xml:space="preserve">in 3D animation </w:t>
            </w:r>
            <w:r w:rsidR="001643D4">
              <w:rPr>
                <w:rFonts w:ascii="Tahoma" w:hAnsi="Tahoma" w:cs="Tahoma"/>
                <w:sz w:val="22"/>
              </w:rPr>
              <w:t xml:space="preserve">production </w:t>
            </w:r>
            <w:r>
              <w:rPr>
                <w:rFonts w:ascii="Tahoma" w:hAnsi="Tahoma" w:cs="Tahoma"/>
                <w:sz w:val="22"/>
              </w:rPr>
              <w:t xml:space="preserve">is the polygon count. Depending on the project requirements, </w:t>
            </w:r>
            <w:r w:rsidR="00CB7479">
              <w:rPr>
                <w:rFonts w:ascii="Tahoma" w:hAnsi="Tahoma" w:cs="Tahoma"/>
                <w:sz w:val="22"/>
              </w:rPr>
              <w:t>developers may create low-poly 3D models for 3D video games</w:t>
            </w:r>
            <w:r w:rsidR="009F4B88">
              <w:rPr>
                <w:rFonts w:ascii="Tahoma" w:hAnsi="Tahoma" w:cs="Tahoma"/>
                <w:sz w:val="22"/>
              </w:rPr>
              <w:t xml:space="preserve"> for </w:t>
            </w:r>
            <w:r>
              <w:rPr>
                <w:rFonts w:ascii="Tahoma" w:hAnsi="Tahoma" w:cs="Tahoma"/>
                <w:sz w:val="22"/>
              </w:rPr>
              <w:t xml:space="preserve">optimisation/performance </w:t>
            </w:r>
            <w:r w:rsidR="009F4B88">
              <w:rPr>
                <w:rFonts w:ascii="Tahoma" w:hAnsi="Tahoma" w:cs="Tahoma"/>
                <w:sz w:val="22"/>
              </w:rPr>
              <w:t xml:space="preserve">considerations </w:t>
            </w:r>
            <w:r>
              <w:rPr>
                <w:rFonts w:ascii="Tahoma" w:hAnsi="Tahoma" w:cs="Tahoma"/>
                <w:sz w:val="22"/>
              </w:rPr>
              <w:t>and cross-platform usage</w:t>
            </w:r>
            <w:r w:rsidR="00396384">
              <w:rPr>
                <w:rFonts w:ascii="Tahoma" w:hAnsi="Tahoma" w:cs="Tahoma"/>
                <w:sz w:val="22"/>
              </w:rPr>
              <w:t>. For projects where</w:t>
            </w:r>
            <w:r w:rsidR="00D8029C">
              <w:rPr>
                <w:rFonts w:ascii="Tahoma" w:hAnsi="Tahoma" w:cs="Tahoma"/>
                <w:sz w:val="22"/>
              </w:rPr>
              <w:t xml:space="preserve"> real-time calculation</w:t>
            </w:r>
            <w:r w:rsidR="00F730F4">
              <w:rPr>
                <w:rFonts w:ascii="Tahoma" w:hAnsi="Tahoma" w:cs="Tahoma"/>
                <w:sz w:val="22"/>
              </w:rPr>
              <w:t xml:space="preserve"> of animation properties</w:t>
            </w:r>
            <w:r w:rsidR="00D8029C">
              <w:rPr>
                <w:rFonts w:ascii="Tahoma" w:hAnsi="Tahoma" w:cs="Tahoma"/>
                <w:sz w:val="22"/>
              </w:rPr>
              <w:t xml:space="preserve"> isn’t required</w:t>
            </w:r>
            <w:r w:rsidR="00396384">
              <w:rPr>
                <w:rFonts w:ascii="Tahoma" w:hAnsi="Tahoma" w:cs="Tahoma"/>
                <w:sz w:val="22"/>
              </w:rPr>
              <w:t xml:space="preserve"> </w:t>
            </w:r>
            <w:r w:rsidR="00D8029C">
              <w:rPr>
                <w:rFonts w:ascii="Tahoma" w:hAnsi="Tahoma" w:cs="Tahoma"/>
                <w:sz w:val="22"/>
              </w:rPr>
              <w:t xml:space="preserve">(e.g. </w:t>
            </w:r>
            <w:r w:rsidR="002F39E8">
              <w:rPr>
                <w:rFonts w:ascii="Tahoma" w:hAnsi="Tahoma" w:cs="Tahoma"/>
                <w:sz w:val="22"/>
              </w:rPr>
              <w:t xml:space="preserve">rendered </w:t>
            </w:r>
            <w:r w:rsidR="00D8029C">
              <w:rPr>
                <w:rFonts w:ascii="Tahoma" w:hAnsi="Tahoma" w:cs="Tahoma"/>
                <w:sz w:val="22"/>
              </w:rPr>
              <w:t>films</w:t>
            </w:r>
            <w:r w:rsidR="002F39E8">
              <w:rPr>
                <w:rFonts w:ascii="Tahoma" w:hAnsi="Tahoma" w:cs="Tahoma"/>
                <w:sz w:val="22"/>
              </w:rPr>
              <w:t xml:space="preserve"> and still images</w:t>
            </w:r>
            <w:r w:rsidR="00D8029C">
              <w:rPr>
                <w:rFonts w:ascii="Tahoma" w:hAnsi="Tahoma" w:cs="Tahoma"/>
                <w:sz w:val="22"/>
              </w:rPr>
              <w:t>), developers may create high-poly models for</w:t>
            </w:r>
            <w:r w:rsidR="002F39E8">
              <w:rPr>
                <w:rFonts w:ascii="Tahoma" w:hAnsi="Tahoma" w:cs="Tahoma"/>
                <w:sz w:val="22"/>
              </w:rPr>
              <w:t xml:space="preserve"> increased</w:t>
            </w:r>
            <w:r w:rsidR="00D8029C">
              <w:rPr>
                <w:rFonts w:ascii="Tahoma" w:hAnsi="Tahoma" w:cs="Tahoma"/>
                <w:sz w:val="22"/>
              </w:rPr>
              <w:t xml:space="preserve"> visual fidelity.</w:t>
            </w:r>
            <w:r w:rsidR="00697C34">
              <w:rPr>
                <w:rFonts w:ascii="Tahoma" w:hAnsi="Tahoma" w:cs="Tahoma"/>
                <w:sz w:val="22"/>
              </w:rPr>
              <w:t xml:space="preserve"> Other software constraints such as </w:t>
            </w:r>
            <w:r w:rsidR="000D7C33">
              <w:rPr>
                <w:rFonts w:ascii="Tahoma" w:hAnsi="Tahoma" w:cs="Tahoma"/>
                <w:sz w:val="22"/>
              </w:rPr>
              <w:t xml:space="preserve">the animation engine </w:t>
            </w:r>
            <w:r w:rsidR="001D1845">
              <w:rPr>
                <w:rFonts w:ascii="Tahoma" w:hAnsi="Tahoma" w:cs="Tahoma"/>
                <w:sz w:val="22"/>
              </w:rPr>
              <w:t xml:space="preserve">fidelity </w:t>
            </w:r>
            <w:r w:rsidR="00697C34">
              <w:rPr>
                <w:rFonts w:ascii="Tahoma" w:hAnsi="Tahoma" w:cs="Tahoma"/>
                <w:sz w:val="22"/>
              </w:rPr>
              <w:t xml:space="preserve">may impact </w:t>
            </w:r>
            <w:r w:rsidR="001D1845">
              <w:rPr>
                <w:rFonts w:ascii="Tahoma" w:hAnsi="Tahoma" w:cs="Tahoma"/>
                <w:sz w:val="22"/>
              </w:rPr>
              <w:t xml:space="preserve">the quality of </w:t>
            </w:r>
            <w:r w:rsidR="00697C34">
              <w:rPr>
                <w:rFonts w:ascii="Tahoma" w:hAnsi="Tahoma" w:cs="Tahoma"/>
                <w:sz w:val="22"/>
              </w:rPr>
              <w:t>3D animation</w:t>
            </w:r>
            <w:r w:rsidR="00B96DCC">
              <w:rPr>
                <w:rFonts w:ascii="Tahoma" w:hAnsi="Tahoma" w:cs="Tahoma"/>
                <w:sz w:val="22"/>
              </w:rPr>
              <w:t>s</w:t>
            </w:r>
            <w:r w:rsidR="00697C34">
              <w:rPr>
                <w:rFonts w:ascii="Tahoma" w:hAnsi="Tahoma" w:cs="Tahoma"/>
                <w:sz w:val="22"/>
              </w:rPr>
              <w:t>.</w:t>
            </w:r>
          </w:p>
          <w:p w14:paraId="7EFB4B76" w14:textId="53BE7223" w:rsidR="000A6A62" w:rsidRDefault="000A6A62" w:rsidP="002F39E8">
            <w:pPr>
              <w:spacing w:before="160" w:after="160" w:line="276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Hardware </w:t>
            </w:r>
            <w:r w:rsidR="009F4B88">
              <w:rPr>
                <w:rFonts w:ascii="Tahoma" w:hAnsi="Tahoma" w:cs="Tahoma"/>
                <w:sz w:val="22"/>
              </w:rPr>
              <w:t xml:space="preserve">constraints </w:t>
            </w:r>
            <w:r w:rsidR="002F39E8">
              <w:rPr>
                <w:rFonts w:ascii="Tahoma" w:hAnsi="Tahoma" w:cs="Tahoma"/>
                <w:sz w:val="22"/>
              </w:rPr>
              <w:t>in production will</w:t>
            </w:r>
            <w:r w:rsidR="005618A8">
              <w:rPr>
                <w:rFonts w:ascii="Tahoma" w:hAnsi="Tahoma" w:cs="Tahoma"/>
                <w:sz w:val="22"/>
              </w:rPr>
              <w:t xml:space="preserve"> impact</w:t>
            </w:r>
            <w:r w:rsidR="002F39E8">
              <w:rPr>
                <w:rFonts w:ascii="Tahoma" w:hAnsi="Tahoma" w:cs="Tahoma"/>
                <w:sz w:val="22"/>
              </w:rPr>
              <w:t xml:space="preserve"> the rendering time/capabilities for the 3D animation. </w:t>
            </w:r>
            <w:r w:rsidR="00565F4B">
              <w:rPr>
                <w:rFonts w:ascii="Tahoma" w:hAnsi="Tahoma" w:cs="Tahoma"/>
                <w:sz w:val="22"/>
              </w:rPr>
              <w:t>It may limit the number of visual effects used in an animation, as well as</w:t>
            </w:r>
            <w:r w:rsidR="008D24D3">
              <w:rPr>
                <w:rFonts w:ascii="Tahoma" w:hAnsi="Tahoma" w:cs="Tahoma"/>
                <w:sz w:val="22"/>
              </w:rPr>
              <w:t xml:space="preserve"> multitasking capabilit</w:t>
            </w:r>
            <w:r w:rsidR="00CB7BC2">
              <w:rPr>
                <w:rFonts w:ascii="Tahoma" w:hAnsi="Tahoma" w:cs="Tahoma"/>
                <w:sz w:val="22"/>
              </w:rPr>
              <w:t>ies</w:t>
            </w:r>
            <w:r w:rsidR="008D24D3">
              <w:rPr>
                <w:rFonts w:ascii="Tahoma" w:hAnsi="Tahoma" w:cs="Tahoma"/>
                <w:sz w:val="22"/>
              </w:rPr>
              <w:t xml:space="preserve"> while rendering animations</w:t>
            </w:r>
            <w:r w:rsidR="00623B48">
              <w:rPr>
                <w:rFonts w:ascii="Tahoma" w:hAnsi="Tahoma" w:cs="Tahoma"/>
                <w:sz w:val="22"/>
              </w:rPr>
              <w:t>.</w:t>
            </w:r>
            <w:r w:rsidR="00471680">
              <w:rPr>
                <w:rFonts w:ascii="Tahoma" w:hAnsi="Tahoma" w:cs="Tahoma"/>
                <w:sz w:val="22"/>
              </w:rPr>
              <w:t xml:space="preserve"> </w:t>
            </w: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4D1B" w14:textId="77777777" w:rsidR="006E6B56" w:rsidRDefault="006E6B56" w:rsidP="00B111A9">
      <w:r>
        <w:separator/>
      </w:r>
    </w:p>
  </w:endnote>
  <w:endnote w:type="continuationSeparator" w:id="0">
    <w:p w14:paraId="6F0DAADB" w14:textId="77777777" w:rsidR="006E6B56" w:rsidRDefault="006E6B56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3FAB" w14:textId="77777777" w:rsidR="006E6B56" w:rsidRDefault="006E6B56" w:rsidP="00B111A9">
      <w:r>
        <w:separator/>
      </w:r>
    </w:p>
  </w:footnote>
  <w:footnote w:type="continuationSeparator" w:id="0">
    <w:p w14:paraId="29A7390B" w14:textId="77777777" w:rsidR="006E6B56" w:rsidRDefault="006E6B56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D9C02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A5D56"/>
    <w:multiLevelType w:val="hybridMultilevel"/>
    <w:tmpl w:val="0F6AC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81E85"/>
    <w:multiLevelType w:val="hybridMultilevel"/>
    <w:tmpl w:val="06728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9267">
    <w:abstractNumId w:val="14"/>
  </w:num>
  <w:num w:numId="2" w16cid:durableId="951588948">
    <w:abstractNumId w:val="11"/>
  </w:num>
  <w:num w:numId="3" w16cid:durableId="1820998837">
    <w:abstractNumId w:val="0"/>
  </w:num>
  <w:num w:numId="4" w16cid:durableId="1898515261">
    <w:abstractNumId w:val="10"/>
  </w:num>
  <w:num w:numId="5" w16cid:durableId="1170028230">
    <w:abstractNumId w:val="13"/>
  </w:num>
  <w:num w:numId="6" w16cid:durableId="785848198">
    <w:abstractNumId w:val="5"/>
  </w:num>
  <w:num w:numId="7" w16cid:durableId="606350306">
    <w:abstractNumId w:val="2"/>
  </w:num>
  <w:num w:numId="8" w16cid:durableId="478958648">
    <w:abstractNumId w:val="22"/>
  </w:num>
  <w:num w:numId="9" w16cid:durableId="157229621">
    <w:abstractNumId w:val="9"/>
  </w:num>
  <w:num w:numId="10" w16cid:durableId="324555284">
    <w:abstractNumId w:val="8"/>
  </w:num>
  <w:num w:numId="11" w16cid:durableId="798765705">
    <w:abstractNumId w:val="7"/>
  </w:num>
  <w:num w:numId="12" w16cid:durableId="1852990007">
    <w:abstractNumId w:val="16"/>
  </w:num>
  <w:num w:numId="13" w16cid:durableId="411044894">
    <w:abstractNumId w:val="23"/>
  </w:num>
  <w:num w:numId="14" w16cid:durableId="1953853033">
    <w:abstractNumId w:val="19"/>
  </w:num>
  <w:num w:numId="15" w16cid:durableId="358513440">
    <w:abstractNumId w:val="18"/>
  </w:num>
  <w:num w:numId="16" w16cid:durableId="1741368868">
    <w:abstractNumId w:val="1"/>
  </w:num>
  <w:num w:numId="17" w16cid:durableId="1424104449">
    <w:abstractNumId w:val="4"/>
  </w:num>
  <w:num w:numId="18" w16cid:durableId="640043915">
    <w:abstractNumId w:val="15"/>
  </w:num>
  <w:num w:numId="19" w16cid:durableId="426271913">
    <w:abstractNumId w:val="6"/>
  </w:num>
  <w:num w:numId="20" w16cid:durableId="699746208">
    <w:abstractNumId w:val="17"/>
  </w:num>
  <w:num w:numId="21" w16cid:durableId="682363409">
    <w:abstractNumId w:val="21"/>
  </w:num>
  <w:num w:numId="22" w16cid:durableId="2086567598">
    <w:abstractNumId w:val="12"/>
  </w:num>
  <w:num w:numId="23" w16cid:durableId="1248929984">
    <w:abstractNumId w:val="3"/>
  </w:num>
  <w:num w:numId="24" w16cid:durableId="5036651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A9"/>
    <w:rsid w:val="0000788A"/>
    <w:rsid w:val="00012978"/>
    <w:rsid w:val="000140D1"/>
    <w:rsid w:val="00024CCB"/>
    <w:rsid w:val="0003007F"/>
    <w:rsid w:val="00042A0C"/>
    <w:rsid w:val="000510BC"/>
    <w:rsid w:val="00056B7E"/>
    <w:rsid w:val="00057EBA"/>
    <w:rsid w:val="00076F0E"/>
    <w:rsid w:val="00077DEB"/>
    <w:rsid w:val="00077F27"/>
    <w:rsid w:val="0009137E"/>
    <w:rsid w:val="00092746"/>
    <w:rsid w:val="000939A1"/>
    <w:rsid w:val="00093AAA"/>
    <w:rsid w:val="00095975"/>
    <w:rsid w:val="000A02A0"/>
    <w:rsid w:val="000A2C2C"/>
    <w:rsid w:val="000A6A62"/>
    <w:rsid w:val="000A6F2B"/>
    <w:rsid w:val="000B3F9E"/>
    <w:rsid w:val="000C13E1"/>
    <w:rsid w:val="000C6F26"/>
    <w:rsid w:val="000D2B09"/>
    <w:rsid w:val="000D7C33"/>
    <w:rsid w:val="000E29D8"/>
    <w:rsid w:val="000F61A1"/>
    <w:rsid w:val="00104829"/>
    <w:rsid w:val="001103F8"/>
    <w:rsid w:val="00111018"/>
    <w:rsid w:val="00114ABA"/>
    <w:rsid w:val="00115E09"/>
    <w:rsid w:val="001253FA"/>
    <w:rsid w:val="0013009D"/>
    <w:rsid w:val="00140EAC"/>
    <w:rsid w:val="00141638"/>
    <w:rsid w:val="00141A82"/>
    <w:rsid w:val="00147593"/>
    <w:rsid w:val="00155F21"/>
    <w:rsid w:val="00161041"/>
    <w:rsid w:val="00164176"/>
    <w:rsid w:val="001643D4"/>
    <w:rsid w:val="00170F60"/>
    <w:rsid w:val="00172BCB"/>
    <w:rsid w:val="00175DB9"/>
    <w:rsid w:val="001764ED"/>
    <w:rsid w:val="00177A87"/>
    <w:rsid w:val="00177CB6"/>
    <w:rsid w:val="001809E0"/>
    <w:rsid w:val="0018349A"/>
    <w:rsid w:val="0018512F"/>
    <w:rsid w:val="001863D2"/>
    <w:rsid w:val="00187E93"/>
    <w:rsid w:val="00194FF8"/>
    <w:rsid w:val="001A0A2F"/>
    <w:rsid w:val="001A31CC"/>
    <w:rsid w:val="001B049B"/>
    <w:rsid w:val="001B64C8"/>
    <w:rsid w:val="001C63B2"/>
    <w:rsid w:val="001C7397"/>
    <w:rsid w:val="001D01BF"/>
    <w:rsid w:val="001D1845"/>
    <w:rsid w:val="001D3EBF"/>
    <w:rsid w:val="001D66C8"/>
    <w:rsid w:val="001F0126"/>
    <w:rsid w:val="001F2591"/>
    <w:rsid w:val="002002EA"/>
    <w:rsid w:val="00201796"/>
    <w:rsid w:val="002106E4"/>
    <w:rsid w:val="002110E9"/>
    <w:rsid w:val="002166BA"/>
    <w:rsid w:val="00221414"/>
    <w:rsid w:val="00225F7E"/>
    <w:rsid w:val="0022637D"/>
    <w:rsid w:val="002409C8"/>
    <w:rsid w:val="00241A8C"/>
    <w:rsid w:val="0024308B"/>
    <w:rsid w:val="002454B0"/>
    <w:rsid w:val="00247D7B"/>
    <w:rsid w:val="0025025E"/>
    <w:rsid w:val="00255E09"/>
    <w:rsid w:val="00260873"/>
    <w:rsid w:val="00264A38"/>
    <w:rsid w:val="00271C1F"/>
    <w:rsid w:val="00275925"/>
    <w:rsid w:val="00290A33"/>
    <w:rsid w:val="00292E24"/>
    <w:rsid w:val="00295D1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2F39E8"/>
    <w:rsid w:val="00306EE0"/>
    <w:rsid w:val="00311E21"/>
    <w:rsid w:val="00321A79"/>
    <w:rsid w:val="0033068E"/>
    <w:rsid w:val="00330DF3"/>
    <w:rsid w:val="00342FEF"/>
    <w:rsid w:val="00352D42"/>
    <w:rsid w:val="00360B7E"/>
    <w:rsid w:val="00363A11"/>
    <w:rsid w:val="00375959"/>
    <w:rsid w:val="00377580"/>
    <w:rsid w:val="00380A64"/>
    <w:rsid w:val="00381FF9"/>
    <w:rsid w:val="00383E6B"/>
    <w:rsid w:val="00387502"/>
    <w:rsid w:val="003954EB"/>
    <w:rsid w:val="00396384"/>
    <w:rsid w:val="003A5C94"/>
    <w:rsid w:val="003A7449"/>
    <w:rsid w:val="003B0D9B"/>
    <w:rsid w:val="003C149D"/>
    <w:rsid w:val="003C408D"/>
    <w:rsid w:val="003C555B"/>
    <w:rsid w:val="003C6604"/>
    <w:rsid w:val="003D2A24"/>
    <w:rsid w:val="003D5D27"/>
    <w:rsid w:val="003D6599"/>
    <w:rsid w:val="003D7BF4"/>
    <w:rsid w:val="003F3423"/>
    <w:rsid w:val="003F3925"/>
    <w:rsid w:val="00400867"/>
    <w:rsid w:val="00407C1D"/>
    <w:rsid w:val="00410AD1"/>
    <w:rsid w:val="0042180B"/>
    <w:rsid w:val="00425200"/>
    <w:rsid w:val="004261CF"/>
    <w:rsid w:val="00431DEE"/>
    <w:rsid w:val="00432BAA"/>
    <w:rsid w:val="00436B49"/>
    <w:rsid w:val="00437453"/>
    <w:rsid w:val="0043749A"/>
    <w:rsid w:val="00442077"/>
    <w:rsid w:val="004550F0"/>
    <w:rsid w:val="004708D4"/>
    <w:rsid w:val="00471680"/>
    <w:rsid w:val="0047170D"/>
    <w:rsid w:val="00474DCB"/>
    <w:rsid w:val="0048704F"/>
    <w:rsid w:val="0049074B"/>
    <w:rsid w:val="00492C16"/>
    <w:rsid w:val="00494E15"/>
    <w:rsid w:val="004965C7"/>
    <w:rsid w:val="004A45DD"/>
    <w:rsid w:val="004A7DA6"/>
    <w:rsid w:val="004B0837"/>
    <w:rsid w:val="004B5487"/>
    <w:rsid w:val="004C0E8E"/>
    <w:rsid w:val="004C66D7"/>
    <w:rsid w:val="004D04B9"/>
    <w:rsid w:val="004E3D37"/>
    <w:rsid w:val="004E5DBD"/>
    <w:rsid w:val="004F6D9D"/>
    <w:rsid w:val="0050146B"/>
    <w:rsid w:val="005103B0"/>
    <w:rsid w:val="00512A5F"/>
    <w:rsid w:val="00512DF1"/>
    <w:rsid w:val="00512FF0"/>
    <w:rsid w:val="00521E93"/>
    <w:rsid w:val="00521FF4"/>
    <w:rsid w:val="005506EA"/>
    <w:rsid w:val="005513CB"/>
    <w:rsid w:val="00552140"/>
    <w:rsid w:val="005578F9"/>
    <w:rsid w:val="005618A8"/>
    <w:rsid w:val="00565666"/>
    <w:rsid w:val="00565F4B"/>
    <w:rsid w:val="00576319"/>
    <w:rsid w:val="0058094D"/>
    <w:rsid w:val="00584867"/>
    <w:rsid w:val="005864CA"/>
    <w:rsid w:val="00590F92"/>
    <w:rsid w:val="00591997"/>
    <w:rsid w:val="00592074"/>
    <w:rsid w:val="005976A5"/>
    <w:rsid w:val="005A2CC5"/>
    <w:rsid w:val="005B0FA5"/>
    <w:rsid w:val="005B262F"/>
    <w:rsid w:val="005B452A"/>
    <w:rsid w:val="005B612B"/>
    <w:rsid w:val="005C2F09"/>
    <w:rsid w:val="005D17FF"/>
    <w:rsid w:val="005D24FE"/>
    <w:rsid w:val="005D5D02"/>
    <w:rsid w:val="005D686F"/>
    <w:rsid w:val="005E5271"/>
    <w:rsid w:val="005E694B"/>
    <w:rsid w:val="005E7045"/>
    <w:rsid w:val="005F0C0C"/>
    <w:rsid w:val="005F2509"/>
    <w:rsid w:val="005F68AB"/>
    <w:rsid w:val="005F793A"/>
    <w:rsid w:val="00605299"/>
    <w:rsid w:val="00612C3A"/>
    <w:rsid w:val="006133F2"/>
    <w:rsid w:val="00622658"/>
    <w:rsid w:val="00623B48"/>
    <w:rsid w:val="00635FDA"/>
    <w:rsid w:val="00637F7A"/>
    <w:rsid w:val="006422E3"/>
    <w:rsid w:val="00643C70"/>
    <w:rsid w:val="00651125"/>
    <w:rsid w:val="00654F63"/>
    <w:rsid w:val="00663174"/>
    <w:rsid w:val="006735AA"/>
    <w:rsid w:val="00677986"/>
    <w:rsid w:val="006863EA"/>
    <w:rsid w:val="00686501"/>
    <w:rsid w:val="0069345D"/>
    <w:rsid w:val="00695477"/>
    <w:rsid w:val="00695BD9"/>
    <w:rsid w:val="00697C34"/>
    <w:rsid w:val="006A0543"/>
    <w:rsid w:val="006A1AF2"/>
    <w:rsid w:val="006A1FC2"/>
    <w:rsid w:val="006A5297"/>
    <w:rsid w:val="006A704C"/>
    <w:rsid w:val="006B307A"/>
    <w:rsid w:val="006B7DB4"/>
    <w:rsid w:val="006C0433"/>
    <w:rsid w:val="006E3726"/>
    <w:rsid w:val="006E402F"/>
    <w:rsid w:val="006E6B56"/>
    <w:rsid w:val="006F06B0"/>
    <w:rsid w:val="006F3DE8"/>
    <w:rsid w:val="006F55DD"/>
    <w:rsid w:val="006F5D88"/>
    <w:rsid w:val="006F742F"/>
    <w:rsid w:val="0070339D"/>
    <w:rsid w:val="0071043D"/>
    <w:rsid w:val="00711CF1"/>
    <w:rsid w:val="007161CB"/>
    <w:rsid w:val="0072177C"/>
    <w:rsid w:val="00722E65"/>
    <w:rsid w:val="00744EF7"/>
    <w:rsid w:val="00746E69"/>
    <w:rsid w:val="00753E5C"/>
    <w:rsid w:val="007543F7"/>
    <w:rsid w:val="00757BD3"/>
    <w:rsid w:val="007647D8"/>
    <w:rsid w:val="00770313"/>
    <w:rsid w:val="00770CEA"/>
    <w:rsid w:val="00782BA3"/>
    <w:rsid w:val="00794CFC"/>
    <w:rsid w:val="007A2F7C"/>
    <w:rsid w:val="007A5391"/>
    <w:rsid w:val="007A7EDD"/>
    <w:rsid w:val="007C1389"/>
    <w:rsid w:val="007C7F54"/>
    <w:rsid w:val="007D16A6"/>
    <w:rsid w:val="007D3C49"/>
    <w:rsid w:val="007D3D1B"/>
    <w:rsid w:val="007D74F6"/>
    <w:rsid w:val="007E4AFB"/>
    <w:rsid w:val="007E4BC6"/>
    <w:rsid w:val="007F027A"/>
    <w:rsid w:val="007F2444"/>
    <w:rsid w:val="007F5693"/>
    <w:rsid w:val="007F59F2"/>
    <w:rsid w:val="007F5E6E"/>
    <w:rsid w:val="0080289F"/>
    <w:rsid w:val="00803207"/>
    <w:rsid w:val="008118D3"/>
    <w:rsid w:val="008152D6"/>
    <w:rsid w:val="00815E62"/>
    <w:rsid w:val="00826ACC"/>
    <w:rsid w:val="00827711"/>
    <w:rsid w:val="00834A51"/>
    <w:rsid w:val="00841ACA"/>
    <w:rsid w:val="008458B6"/>
    <w:rsid w:val="00851838"/>
    <w:rsid w:val="008576AE"/>
    <w:rsid w:val="008604C6"/>
    <w:rsid w:val="00863337"/>
    <w:rsid w:val="008743AB"/>
    <w:rsid w:val="00881B6D"/>
    <w:rsid w:val="008839F0"/>
    <w:rsid w:val="008936CE"/>
    <w:rsid w:val="00893AA0"/>
    <w:rsid w:val="0089464F"/>
    <w:rsid w:val="00897E6F"/>
    <w:rsid w:val="008A370B"/>
    <w:rsid w:val="008B42BB"/>
    <w:rsid w:val="008C251D"/>
    <w:rsid w:val="008C290E"/>
    <w:rsid w:val="008C7171"/>
    <w:rsid w:val="008D1454"/>
    <w:rsid w:val="008D2015"/>
    <w:rsid w:val="008D24D3"/>
    <w:rsid w:val="008D51C2"/>
    <w:rsid w:val="008D78D4"/>
    <w:rsid w:val="008E56E2"/>
    <w:rsid w:val="008E59AA"/>
    <w:rsid w:val="008E6AB7"/>
    <w:rsid w:val="008F173F"/>
    <w:rsid w:val="008F5BC6"/>
    <w:rsid w:val="00901B83"/>
    <w:rsid w:val="00904083"/>
    <w:rsid w:val="00911B9D"/>
    <w:rsid w:val="00921358"/>
    <w:rsid w:val="00935015"/>
    <w:rsid w:val="00935D6E"/>
    <w:rsid w:val="00935E93"/>
    <w:rsid w:val="00941ADF"/>
    <w:rsid w:val="00944CAE"/>
    <w:rsid w:val="00961BBC"/>
    <w:rsid w:val="0097741A"/>
    <w:rsid w:val="00985959"/>
    <w:rsid w:val="00990709"/>
    <w:rsid w:val="009907D8"/>
    <w:rsid w:val="00990DE2"/>
    <w:rsid w:val="00992F29"/>
    <w:rsid w:val="00993731"/>
    <w:rsid w:val="00996B14"/>
    <w:rsid w:val="009A72A6"/>
    <w:rsid w:val="009B1C2D"/>
    <w:rsid w:val="009B3B55"/>
    <w:rsid w:val="009C0D52"/>
    <w:rsid w:val="009C1495"/>
    <w:rsid w:val="009C3A90"/>
    <w:rsid w:val="009C6717"/>
    <w:rsid w:val="009D0EDF"/>
    <w:rsid w:val="009D4512"/>
    <w:rsid w:val="009D6623"/>
    <w:rsid w:val="009E05E1"/>
    <w:rsid w:val="009E3567"/>
    <w:rsid w:val="009E6527"/>
    <w:rsid w:val="009F4B88"/>
    <w:rsid w:val="00A1221C"/>
    <w:rsid w:val="00A14EC4"/>
    <w:rsid w:val="00A1778E"/>
    <w:rsid w:val="00A20298"/>
    <w:rsid w:val="00A235F7"/>
    <w:rsid w:val="00A33806"/>
    <w:rsid w:val="00A41DB0"/>
    <w:rsid w:val="00A4262E"/>
    <w:rsid w:val="00A467BF"/>
    <w:rsid w:val="00A53BDF"/>
    <w:rsid w:val="00A55728"/>
    <w:rsid w:val="00A55BBE"/>
    <w:rsid w:val="00A55C1B"/>
    <w:rsid w:val="00A6236F"/>
    <w:rsid w:val="00A65B84"/>
    <w:rsid w:val="00A67A2A"/>
    <w:rsid w:val="00A71D92"/>
    <w:rsid w:val="00A85127"/>
    <w:rsid w:val="00A85AE1"/>
    <w:rsid w:val="00A92CC0"/>
    <w:rsid w:val="00A932F3"/>
    <w:rsid w:val="00A96145"/>
    <w:rsid w:val="00AA1F6B"/>
    <w:rsid w:val="00AA20B8"/>
    <w:rsid w:val="00AB394A"/>
    <w:rsid w:val="00AC56B9"/>
    <w:rsid w:val="00AD0D16"/>
    <w:rsid w:val="00AD5E81"/>
    <w:rsid w:val="00AD65B9"/>
    <w:rsid w:val="00AD721F"/>
    <w:rsid w:val="00AE51FC"/>
    <w:rsid w:val="00B111A9"/>
    <w:rsid w:val="00B11A97"/>
    <w:rsid w:val="00B121BA"/>
    <w:rsid w:val="00B12B9A"/>
    <w:rsid w:val="00B2621C"/>
    <w:rsid w:val="00B275D5"/>
    <w:rsid w:val="00B305EE"/>
    <w:rsid w:val="00B32C23"/>
    <w:rsid w:val="00B36231"/>
    <w:rsid w:val="00B40276"/>
    <w:rsid w:val="00B41E4B"/>
    <w:rsid w:val="00B4302C"/>
    <w:rsid w:val="00B4626F"/>
    <w:rsid w:val="00B57E4C"/>
    <w:rsid w:val="00B601F9"/>
    <w:rsid w:val="00B608E3"/>
    <w:rsid w:val="00B61F4B"/>
    <w:rsid w:val="00B827D8"/>
    <w:rsid w:val="00B8283F"/>
    <w:rsid w:val="00B86340"/>
    <w:rsid w:val="00B9306A"/>
    <w:rsid w:val="00B953A2"/>
    <w:rsid w:val="00B96DCC"/>
    <w:rsid w:val="00BC6FD1"/>
    <w:rsid w:val="00BC780F"/>
    <w:rsid w:val="00BD2AE8"/>
    <w:rsid w:val="00BD5356"/>
    <w:rsid w:val="00BF45B3"/>
    <w:rsid w:val="00BF49BB"/>
    <w:rsid w:val="00BF5DBA"/>
    <w:rsid w:val="00C01514"/>
    <w:rsid w:val="00C0339F"/>
    <w:rsid w:val="00C1030E"/>
    <w:rsid w:val="00C14FAC"/>
    <w:rsid w:val="00C15217"/>
    <w:rsid w:val="00C16F21"/>
    <w:rsid w:val="00C214F0"/>
    <w:rsid w:val="00C220AA"/>
    <w:rsid w:val="00C30D34"/>
    <w:rsid w:val="00C353FA"/>
    <w:rsid w:val="00C43197"/>
    <w:rsid w:val="00C47252"/>
    <w:rsid w:val="00C63CF6"/>
    <w:rsid w:val="00C651CA"/>
    <w:rsid w:val="00C75A26"/>
    <w:rsid w:val="00C767F3"/>
    <w:rsid w:val="00CB033E"/>
    <w:rsid w:val="00CB04F5"/>
    <w:rsid w:val="00CB25AB"/>
    <w:rsid w:val="00CB4BAB"/>
    <w:rsid w:val="00CB7479"/>
    <w:rsid w:val="00CB7BC2"/>
    <w:rsid w:val="00CE6ECF"/>
    <w:rsid w:val="00CF225B"/>
    <w:rsid w:val="00CF44DB"/>
    <w:rsid w:val="00CF6263"/>
    <w:rsid w:val="00CF6E71"/>
    <w:rsid w:val="00D067C1"/>
    <w:rsid w:val="00D0741B"/>
    <w:rsid w:val="00D14726"/>
    <w:rsid w:val="00D1798E"/>
    <w:rsid w:val="00D264D0"/>
    <w:rsid w:val="00D26FDE"/>
    <w:rsid w:val="00D31710"/>
    <w:rsid w:val="00D414E1"/>
    <w:rsid w:val="00D4360A"/>
    <w:rsid w:val="00D44E27"/>
    <w:rsid w:val="00D47D1F"/>
    <w:rsid w:val="00D51B91"/>
    <w:rsid w:val="00D52C67"/>
    <w:rsid w:val="00D543EE"/>
    <w:rsid w:val="00D650E7"/>
    <w:rsid w:val="00D66870"/>
    <w:rsid w:val="00D74CB9"/>
    <w:rsid w:val="00D8029C"/>
    <w:rsid w:val="00D83F46"/>
    <w:rsid w:val="00D92A8C"/>
    <w:rsid w:val="00D92C6E"/>
    <w:rsid w:val="00DA2B2B"/>
    <w:rsid w:val="00DA38EB"/>
    <w:rsid w:val="00DA5F66"/>
    <w:rsid w:val="00DA7E31"/>
    <w:rsid w:val="00DB0CC8"/>
    <w:rsid w:val="00DB2202"/>
    <w:rsid w:val="00DB38E9"/>
    <w:rsid w:val="00DC3ED7"/>
    <w:rsid w:val="00DC4A2F"/>
    <w:rsid w:val="00DE589A"/>
    <w:rsid w:val="00DF0BDD"/>
    <w:rsid w:val="00DF610E"/>
    <w:rsid w:val="00E04E89"/>
    <w:rsid w:val="00E05BDC"/>
    <w:rsid w:val="00E10DB6"/>
    <w:rsid w:val="00E11A3C"/>
    <w:rsid w:val="00E13577"/>
    <w:rsid w:val="00E16162"/>
    <w:rsid w:val="00E17E72"/>
    <w:rsid w:val="00E3271E"/>
    <w:rsid w:val="00E354FD"/>
    <w:rsid w:val="00E36677"/>
    <w:rsid w:val="00E4309B"/>
    <w:rsid w:val="00E46252"/>
    <w:rsid w:val="00E533CC"/>
    <w:rsid w:val="00E62D13"/>
    <w:rsid w:val="00E637A5"/>
    <w:rsid w:val="00E67F3A"/>
    <w:rsid w:val="00E73E83"/>
    <w:rsid w:val="00E7500D"/>
    <w:rsid w:val="00E77A61"/>
    <w:rsid w:val="00E818F4"/>
    <w:rsid w:val="00E82C33"/>
    <w:rsid w:val="00E85BE0"/>
    <w:rsid w:val="00E86B73"/>
    <w:rsid w:val="00E878CB"/>
    <w:rsid w:val="00E9349E"/>
    <w:rsid w:val="00E95D47"/>
    <w:rsid w:val="00EB21E2"/>
    <w:rsid w:val="00EB75A5"/>
    <w:rsid w:val="00EC0363"/>
    <w:rsid w:val="00EC2152"/>
    <w:rsid w:val="00EC6CBB"/>
    <w:rsid w:val="00ED1DEC"/>
    <w:rsid w:val="00ED1E65"/>
    <w:rsid w:val="00ED329C"/>
    <w:rsid w:val="00ED3A2D"/>
    <w:rsid w:val="00ED5FBD"/>
    <w:rsid w:val="00ED678D"/>
    <w:rsid w:val="00EE6BD3"/>
    <w:rsid w:val="00EF19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36EC9"/>
    <w:rsid w:val="00F46198"/>
    <w:rsid w:val="00F546F5"/>
    <w:rsid w:val="00F56035"/>
    <w:rsid w:val="00F60AD1"/>
    <w:rsid w:val="00F67B36"/>
    <w:rsid w:val="00F723D0"/>
    <w:rsid w:val="00F730F4"/>
    <w:rsid w:val="00F74E5B"/>
    <w:rsid w:val="00F87973"/>
    <w:rsid w:val="00F96163"/>
    <w:rsid w:val="00F96853"/>
    <w:rsid w:val="00FA01D6"/>
    <w:rsid w:val="00FA62A6"/>
    <w:rsid w:val="00FA7060"/>
    <w:rsid w:val="00FB1D0D"/>
    <w:rsid w:val="00FB3FB5"/>
    <w:rsid w:val="00FC332E"/>
    <w:rsid w:val="00FC4486"/>
    <w:rsid w:val="00FC6BFA"/>
    <w:rsid w:val="00FD15B0"/>
    <w:rsid w:val="00FD2192"/>
    <w:rsid w:val="00FD24D2"/>
    <w:rsid w:val="00FD436A"/>
    <w:rsid w:val="00FD4472"/>
    <w:rsid w:val="00FD46AD"/>
    <w:rsid w:val="00FE043E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E1D8D41A-AC6E-440D-9F4B-0A307018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8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Xihao Chen</cp:lastModifiedBy>
  <cp:revision>454</cp:revision>
  <dcterms:created xsi:type="dcterms:W3CDTF">2021-04-21T03:11:00Z</dcterms:created>
  <dcterms:modified xsi:type="dcterms:W3CDTF">2022-05-16T05:52:00Z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