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5A7E871E" w:rsidR="00B111A9" w:rsidRPr="00BC01E5" w:rsidRDefault="00BC01E5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16-05-2022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25753BF" w:rsidR="00B111A9" w:rsidRPr="00032A59" w:rsidRDefault="00BC01E5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Xihao Chen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43183A9C" w:rsidR="00B111A9" w:rsidRPr="00032A59" w:rsidRDefault="00BC01E5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30053752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6F95D7B2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F8CC4D9" w:rsidR="00B111A9" w:rsidRPr="00032A59" w:rsidRDefault="004010FF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noProof/>
                <w:snapToGrid/>
                <w:sz w:val="20"/>
              </w:rPr>
              <w:drawing>
                <wp:anchor distT="0" distB="0" distL="114300" distR="114300" simplePos="0" relativeHeight="251659264" behindDoc="0" locked="0" layoutInCell="1" allowOverlap="1" wp14:anchorId="70853051" wp14:editId="0C9A887C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148590</wp:posOffset>
                  </wp:positionV>
                  <wp:extent cx="638175" cy="25146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11A9"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8736F96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6F19DD6F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8000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288E3686" w:rsidR="0057427C" w:rsidRDefault="00D15119" w:rsidP="007C4F4A">
            <w:pPr>
              <w:rPr>
                <w:rFonts w:ascii="Tahoma" w:hAnsi="Tahoma" w:cs="Tahoma"/>
                <w:sz w:val="22"/>
              </w:rPr>
            </w:pPr>
            <w:r w:rsidRPr="00D15119">
              <w:rPr>
                <w:rFonts w:ascii="Tahoma" w:hAnsi="Tahoma" w:cs="Tahoma"/>
                <w:sz w:val="22"/>
              </w:rPr>
              <w:t xml:space="preserve">A </w:t>
            </w:r>
            <w:r w:rsidR="00BB7C9E">
              <w:rPr>
                <w:rFonts w:ascii="Tahoma" w:hAnsi="Tahoma" w:cs="Tahoma"/>
                <w:sz w:val="22"/>
              </w:rPr>
              <w:t xml:space="preserve">class is a </w:t>
            </w:r>
            <w:r>
              <w:rPr>
                <w:rFonts w:ascii="Tahoma" w:hAnsi="Tahoma" w:cs="Tahoma"/>
                <w:sz w:val="22"/>
              </w:rPr>
              <w:t>container for data</w:t>
            </w:r>
            <w:r w:rsidR="003E3598">
              <w:rPr>
                <w:rFonts w:ascii="Tahoma" w:hAnsi="Tahoma" w:cs="Tahoma"/>
                <w:sz w:val="22"/>
              </w:rPr>
              <w:t xml:space="preserve"> with</w:t>
            </w:r>
            <w:r>
              <w:rPr>
                <w:rFonts w:ascii="Tahoma" w:hAnsi="Tahoma" w:cs="Tahoma"/>
                <w:sz w:val="22"/>
              </w:rPr>
              <w:t xml:space="preserve"> executable functionality; </w:t>
            </w:r>
            <w:r w:rsidRPr="00D15119">
              <w:rPr>
                <w:rFonts w:ascii="Tahoma" w:hAnsi="Tahoma" w:cs="Tahoma"/>
                <w:sz w:val="22"/>
              </w:rPr>
              <w:t xml:space="preserve">a "blueprint" for </w:t>
            </w:r>
            <w:r w:rsidR="009D2912">
              <w:rPr>
                <w:rFonts w:ascii="Tahoma" w:hAnsi="Tahoma" w:cs="Tahoma"/>
                <w:sz w:val="22"/>
              </w:rPr>
              <w:t xml:space="preserve">constructing </w:t>
            </w:r>
            <w:r w:rsidRPr="00D15119">
              <w:rPr>
                <w:rFonts w:ascii="Tahoma" w:hAnsi="Tahoma" w:cs="Tahoma"/>
                <w:sz w:val="22"/>
              </w:rPr>
              <w:t>objects.</w:t>
            </w: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725E954" w:rsidR="0057427C" w:rsidRDefault="00E97946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variable is a </w:t>
            </w:r>
            <w:r w:rsidR="007A61A1">
              <w:rPr>
                <w:rFonts w:ascii="Tahoma" w:hAnsi="Tahoma" w:cs="Tahoma"/>
                <w:sz w:val="22"/>
              </w:rPr>
              <w:t xml:space="preserve">single instance of a </w:t>
            </w:r>
            <w:r>
              <w:rPr>
                <w:rFonts w:ascii="Tahoma" w:hAnsi="Tahoma" w:cs="Tahoma"/>
                <w:sz w:val="22"/>
              </w:rPr>
              <w:t xml:space="preserve">container </w:t>
            </w:r>
            <w:r w:rsidR="007A61A1">
              <w:rPr>
                <w:rFonts w:ascii="Tahoma" w:hAnsi="Tahoma" w:cs="Tahoma"/>
                <w:sz w:val="22"/>
              </w:rPr>
              <w:t xml:space="preserve">that </w:t>
            </w:r>
            <w:r>
              <w:rPr>
                <w:rFonts w:ascii="Tahoma" w:hAnsi="Tahoma" w:cs="Tahoma"/>
                <w:sz w:val="22"/>
              </w:rPr>
              <w:t>stor</w:t>
            </w:r>
            <w:r w:rsidR="007A61A1">
              <w:rPr>
                <w:rFonts w:ascii="Tahoma" w:hAnsi="Tahoma" w:cs="Tahoma"/>
                <w:sz w:val="22"/>
              </w:rPr>
              <w:t xml:space="preserve">es </w:t>
            </w:r>
            <w:r>
              <w:rPr>
                <w:rFonts w:ascii="Tahoma" w:hAnsi="Tahoma" w:cs="Tahoma"/>
                <w:sz w:val="22"/>
              </w:rPr>
              <w:t>values</w:t>
            </w:r>
            <w:r w:rsidR="00FD3065"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6773F0B7" w:rsidR="0057427C" w:rsidRDefault="00BB7C9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method is a </w:t>
            </w:r>
            <w:r w:rsidR="002D53AE">
              <w:rPr>
                <w:rFonts w:ascii="Tahoma" w:hAnsi="Tahoma" w:cs="Tahoma"/>
                <w:sz w:val="22"/>
              </w:rPr>
              <w:t xml:space="preserve">structured </w:t>
            </w:r>
            <w:r>
              <w:rPr>
                <w:rFonts w:ascii="Tahoma" w:hAnsi="Tahoma" w:cs="Tahoma"/>
                <w:sz w:val="22"/>
              </w:rPr>
              <w:t xml:space="preserve">block of code that contains statements </w:t>
            </w:r>
            <w:r w:rsidR="00B3289D">
              <w:rPr>
                <w:rFonts w:ascii="Tahoma" w:hAnsi="Tahoma" w:cs="Tahoma"/>
                <w:sz w:val="22"/>
              </w:rPr>
              <w:t xml:space="preserve">which </w:t>
            </w:r>
            <w:r w:rsidR="00DD3F69">
              <w:rPr>
                <w:rFonts w:ascii="Tahoma" w:hAnsi="Tahoma" w:cs="Tahoma"/>
                <w:sz w:val="22"/>
              </w:rPr>
              <w:t xml:space="preserve">provide context and </w:t>
            </w:r>
            <w:r>
              <w:rPr>
                <w:rFonts w:ascii="Tahoma" w:hAnsi="Tahoma" w:cs="Tahoma"/>
                <w:sz w:val="22"/>
              </w:rPr>
              <w:t xml:space="preserve">execute </w:t>
            </w:r>
            <w:r w:rsidR="00F213BD">
              <w:rPr>
                <w:rFonts w:ascii="Tahoma" w:hAnsi="Tahoma" w:cs="Tahoma"/>
                <w:sz w:val="22"/>
              </w:rPr>
              <w:t>specific</w:t>
            </w:r>
            <w:r>
              <w:rPr>
                <w:rFonts w:ascii="Tahoma" w:hAnsi="Tahoma" w:cs="Tahoma"/>
                <w:sz w:val="22"/>
              </w:rPr>
              <w:t xml:space="preserve"> function</w:t>
            </w:r>
            <w:r w:rsidR="00F213BD">
              <w:rPr>
                <w:rFonts w:ascii="Tahoma" w:hAnsi="Tahoma" w:cs="Tahoma"/>
                <w:sz w:val="22"/>
              </w:rPr>
              <w:t>alit</w:t>
            </w:r>
            <w:r w:rsidR="00BE598D">
              <w:rPr>
                <w:rFonts w:ascii="Tahoma" w:hAnsi="Tahoma" w:cs="Tahoma"/>
                <w:sz w:val="22"/>
              </w:rPr>
              <w:t>ies of a program</w:t>
            </w:r>
            <w:r>
              <w:rPr>
                <w:rFonts w:ascii="Tahoma" w:hAnsi="Tahoma" w:cs="Tahoma"/>
                <w:sz w:val="22"/>
              </w:rPr>
              <w:t>.</w:t>
            </w:r>
            <w:r w:rsidR="00F213BD">
              <w:rPr>
                <w:rFonts w:ascii="Tahoma" w:hAnsi="Tahoma" w:cs="Tahoma"/>
                <w:sz w:val="22"/>
              </w:rPr>
              <w:t xml:space="preserve"> They may take parameters and other values</w:t>
            </w:r>
            <w:r w:rsidR="006D6B86">
              <w:rPr>
                <w:rFonts w:ascii="Tahoma" w:hAnsi="Tahoma" w:cs="Tahoma"/>
                <w:sz w:val="22"/>
              </w:rPr>
              <w:t xml:space="preserve"> from a class</w:t>
            </w:r>
            <w:r w:rsidR="00F213BD"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42E4E11E" w:rsidR="0057427C" w:rsidRDefault="00DD173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delegate represents references to methods with a </w:t>
            </w:r>
            <w:r w:rsidR="0078787F">
              <w:rPr>
                <w:rFonts w:ascii="Tahoma" w:hAnsi="Tahoma" w:cs="Tahoma"/>
                <w:sz w:val="22"/>
              </w:rPr>
              <w:t>specific</w:t>
            </w:r>
            <w:r>
              <w:rPr>
                <w:rFonts w:ascii="Tahoma" w:hAnsi="Tahoma" w:cs="Tahoma"/>
                <w:sz w:val="22"/>
              </w:rPr>
              <w:t xml:space="preserve"> parameter list and return type. </w:t>
            </w:r>
            <w:r w:rsidR="003E3598">
              <w:rPr>
                <w:rFonts w:ascii="Tahoma" w:hAnsi="Tahoma" w:cs="Tahoma"/>
                <w:sz w:val="22"/>
              </w:rPr>
              <w:t>They c</w:t>
            </w:r>
            <w:r>
              <w:rPr>
                <w:rFonts w:ascii="Tahoma" w:hAnsi="Tahoma" w:cs="Tahoma"/>
                <w:sz w:val="22"/>
              </w:rPr>
              <w:t>an be used to pass methods as arguments for other methods</w:t>
            </w:r>
            <w:r w:rsidR="003E3598">
              <w:rPr>
                <w:rFonts w:ascii="Tahoma" w:hAnsi="Tahoma" w:cs="Tahoma"/>
                <w:sz w:val="22"/>
              </w:rPr>
              <w:t xml:space="preserve"> to use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06FC9821" w:rsidR="0057427C" w:rsidRDefault="00C369C8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EE266E">
              <w:rPr>
                <w:rFonts w:ascii="Tahoma" w:hAnsi="Tahoma" w:cs="Tahoma"/>
                <w:sz w:val="22"/>
              </w:rPr>
              <w:t xml:space="preserve">n event is a </w:t>
            </w:r>
            <w:r>
              <w:rPr>
                <w:rFonts w:ascii="Tahoma" w:hAnsi="Tahoma" w:cs="Tahoma"/>
                <w:sz w:val="22"/>
              </w:rPr>
              <w:t>variant of a delegate that can only be invoked within its class or structure</w:t>
            </w:r>
            <w:r w:rsidR="00FB08B9">
              <w:rPr>
                <w:rFonts w:ascii="Tahoma" w:hAnsi="Tahoma" w:cs="Tahoma"/>
                <w:sz w:val="22"/>
              </w:rPr>
              <w:t xml:space="preserve"> it is defined within</w:t>
            </w:r>
            <w:r>
              <w:rPr>
                <w:rFonts w:ascii="Tahoma" w:hAnsi="Tahoma" w:cs="Tahoma"/>
                <w:sz w:val="22"/>
              </w:rPr>
              <w:t>. Classes/structures that subscribe to the event will have their</w:t>
            </w:r>
            <w:r w:rsidR="00C731E4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methods called when raised.</w:t>
            </w: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1FEDDD3D" w:rsidR="004D328F" w:rsidRDefault="00CC19C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AAA refers to </w:t>
            </w:r>
            <w:r w:rsidR="00EE266E">
              <w:rPr>
                <w:rFonts w:ascii="Tahoma" w:hAnsi="Tahoma" w:cs="Tahoma"/>
                <w:sz w:val="22"/>
              </w:rPr>
              <w:t xml:space="preserve">a category of video games that are developed by </w:t>
            </w:r>
            <w:r w:rsidR="00CC354E">
              <w:rPr>
                <w:rFonts w:ascii="Tahoma" w:hAnsi="Tahoma" w:cs="Tahoma"/>
                <w:sz w:val="22"/>
              </w:rPr>
              <w:t>corporate game studios/</w:t>
            </w:r>
            <w:r w:rsidR="00EE266E">
              <w:rPr>
                <w:rFonts w:ascii="Tahoma" w:hAnsi="Tahoma" w:cs="Tahoma"/>
                <w:sz w:val="22"/>
              </w:rPr>
              <w:t xml:space="preserve">major </w:t>
            </w:r>
            <w:r w:rsidR="00CC354E">
              <w:rPr>
                <w:rFonts w:ascii="Tahoma" w:hAnsi="Tahoma" w:cs="Tahoma"/>
                <w:sz w:val="22"/>
              </w:rPr>
              <w:t>publishers supported by large teams and resources. AA</w:t>
            </w:r>
            <w:r>
              <w:rPr>
                <w:rFonts w:ascii="Tahoma" w:hAnsi="Tahoma" w:cs="Tahoma"/>
                <w:sz w:val="22"/>
              </w:rPr>
              <w:t>A</w:t>
            </w:r>
            <w:r w:rsidR="00CC354E">
              <w:rPr>
                <w:rFonts w:ascii="Tahoma" w:hAnsi="Tahoma" w:cs="Tahoma"/>
                <w:sz w:val="22"/>
              </w:rPr>
              <w:t xml:space="preserve"> developers can create games with short development cycles.</w:t>
            </w: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6DCF3A09" w:rsidR="004D328F" w:rsidRDefault="00EE266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asset is a</w:t>
            </w:r>
            <w:r w:rsidR="00635566">
              <w:rPr>
                <w:rFonts w:ascii="Tahoma" w:hAnsi="Tahoma" w:cs="Tahoma"/>
                <w:sz w:val="22"/>
              </w:rPr>
              <w:t>ny intangible/tangible component used in the creation of a video game.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061CA2AE" w:rsidR="004D328F" w:rsidRDefault="00593E7F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collision is when two objects </w:t>
            </w:r>
            <w:r w:rsidR="00B450C2">
              <w:rPr>
                <w:rFonts w:ascii="Tahoma" w:hAnsi="Tahoma" w:cs="Tahoma"/>
                <w:sz w:val="22"/>
              </w:rPr>
              <w:t xml:space="preserve">intersect </w:t>
            </w:r>
            <w:r>
              <w:rPr>
                <w:rFonts w:ascii="Tahoma" w:hAnsi="Tahoma" w:cs="Tahoma"/>
                <w:sz w:val="22"/>
              </w:rPr>
              <w:t>with each other.</w:t>
            </w:r>
            <w:r w:rsidR="00901134">
              <w:rPr>
                <w:rFonts w:ascii="Tahoma" w:hAnsi="Tahoma" w:cs="Tahoma"/>
                <w:sz w:val="22"/>
              </w:rPr>
              <w:t xml:space="preserve"> They usually invoke  events and interactions when triggered in-game.</w:t>
            </w: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6D670469" w:rsidR="004D328F" w:rsidRDefault="0090113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Human computer interaction</w:t>
            </w:r>
            <w:r w:rsidR="003A3D64">
              <w:rPr>
                <w:rFonts w:ascii="Tahoma" w:hAnsi="Tahoma" w:cs="Tahoma"/>
                <w:sz w:val="22"/>
              </w:rPr>
              <w:t xml:space="preserve"> in a video game context refers to how humans interact with a game. HCI elements may include hardware, software, platforms, etc.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B128A18" w:rsidR="004D328F" w:rsidRDefault="0011389C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Indie is a shorthand term for “i</w:t>
            </w:r>
            <w:r w:rsidR="00CC354E">
              <w:rPr>
                <w:rFonts w:ascii="Tahoma" w:hAnsi="Tahoma" w:cs="Tahoma"/>
                <w:sz w:val="22"/>
              </w:rPr>
              <w:t>ndependent developers</w:t>
            </w:r>
            <w:r>
              <w:rPr>
                <w:rFonts w:ascii="Tahoma" w:hAnsi="Tahoma" w:cs="Tahoma"/>
                <w:sz w:val="22"/>
              </w:rPr>
              <w:t>”</w:t>
            </w:r>
            <w:r w:rsidR="00CC354E">
              <w:rPr>
                <w:rFonts w:ascii="Tahoma" w:hAnsi="Tahoma" w:cs="Tahoma"/>
                <w:sz w:val="22"/>
              </w:rPr>
              <w:t xml:space="preserve">, </w:t>
            </w:r>
            <w:r>
              <w:rPr>
                <w:rFonts w:ascii="Tahoma" w:hAnsi="Tahoma" w:cs="Tahoma"/>
                <w:sz w:val="22"/>
              </w:rPr>
              <w:t xml:space="preserve">who </w:t>
            </w:r>
            <w:r w:rsidR="00CC354E">
              <w:rPr>
                <w:rFonts w:ascii="Tahoma" w:hAnsi="Tahoma" w:cs="Tahoma"/>
                <w:sz w:val="22"/>
              </w:rPr>
              <w:t>work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CC354E">
              <w:rPr>
                <w:rFonts w:ascii="Tahoma" w:hAnsi="Tahoma" w:cs="Tahoma"/>
                <w:sz w:val="22"/>
              </w:rPr>
              <w:t xml:space="preserve">on their own or </w:t>
            </w:r>
            <w:r>
              <w:rPr>
                <w:rFonts w:ascii="Tahoma" w:hAnsi="Tahoma" w:cs="Tahoma"/>
                <w:sz w:val="22"/>
              </w:rPr>
              <w:t xml:space="preserve">in </w:t>
            </w:r>
            <w:r w:rsidR="00CC354E">
              <w:rPr>
                <w:rFonts w:ascii="Tahoma" w:hAnsi="Tahoma" w:cs="Tahoma"/>
                <w:sz w:val="22"/>
              </w:rPr>
              <w:t>small teams</w:t>
            </w:r>
            <w:r>
              <w:rPr>
                <w:rFonts w:ascii="Tahoma" w:hAnsi="Tahoma" w:cs="Tahoma"/>
                <w:sz w:val="22"/>
              </w:rPr>
              <w:t xml:space="preserve"> without the financial/technical assistance of a publisher</w:t>
            </w:r>
            <w:r w:rsidR="00CC354E">
              <w:rPr>
                <w:rFonts w:ascii="Tahoma" w:hAnsi="Tahoma" w:cs="Tahoma"/>
                <w:sz w:val="22"/>
              </w:rPr>
              <w:t xml:space="preserve">. </w:t>
            </w:r>
            <w:r w:rsidR="003F2890">
              <w:rPr>
                <w:rFonts w:ascii="Tahoma" w:hAnsi="Tahoma" w:cs="Tahoma"/>
                <w:sz w:val="22"/>
              </w:rPr>
              <w:t>They h</w:t>
            </w:r>
            <w:r w:rsidR="00CC354E">
              <w:rPr>
                <w:rFonts w:ascii="Tahoma" w:hAnsi="Tahoma" w:cs="Tahoma"/>
                <w:sz w:val="22"/>
              </w:rPr>
              <w:t>ave a small budget with</w:t>
            </w:r>
            <w:r w:rsidR="00276A27">
              <w:rPr>
                <w:rFonts w:ascii="Tahoma" w:hAnsi="Tahoma" w:cs="Tahoma"/>
                <w:sz w:val="22"/>
              </w:rPr>
              <w:t xml:space="preserve"> limited</w:t>
            </w:r>
            <w:r w:rsidR="00CC354E">
              <w:rPr>
                <w:rFonts w:ascii="Tahoma" w:hAnsi="Tahoma" w:cs="Tahoma"/>
                <w:sz w:val="22"/>
              </w:rPr>
              <w:t xml:space="preserve"> resources and time</w:t>
            </w:r>
            <w:r w:rsidR="00276A27">
              <w:rPr>
                <w:rFonts w:ascii="Tahoma" w:hAnsi="Tahoma" w:cs="Tahoma"/>
                <w:sz w:val="22"/>
              </w:rPr>
              <w:t>, but have more freedom with their projects.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677BFA93" w:rsidR="004D328F" w:rsidRDefault="00E91650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platform is a </w:t>
            </w:r>
            <w:r w:rsidR="00BF4820">
              <w:rPr>
                <w:rFonts w:ascii="Tahoma" w:hAnsi="Tahoma" w:cs="Tahoma"/>
                <w:sz w:val="22"/>
              </w:rPr>
              <w:t>game development</w:t>
            </w:r>
            <w:r>
              <w:rPr>
                <w:rFonts w:ascii="Tahoma" w:hAnsi="Tahoma" w:cs="Tahoma"/>
                <w:sz w:val="22"/>
              </w:rPr>
              <w:t xml:space="preserve"> context is a foundation used as a base for developing</w:t>
            </w:r>
            <w:r w:rsidR="00BF4820">
              <w:rPr>
                <w:rFonts w:ascii="Tahoma" w:hAnsi="Tahoma" w:cs="Tahoma"/>
                <w:sz w:val="22"/>
              </w:rPr>
              <w:t xml:space="preserve"> the </w:t>
            </w:r>
            <w:r>
              <w:rPr>
                <w:rFonts w:ascii="Tahoma" w:hAnsi="Tahoma" w:cs="Tahoma"/>
                <w:sz w:val="22"/>
              </w:rPr>
              <w:t>processes and technologies</w:t>
            </w:r>
            <w:r w:rsidR="00BF4820">
              <w:rPr>
                <w:rFonts w:ascii="Tahoma" w:hAnsi="Tahoma" w:cs="Tahoma"/>
                <w:sz w:val="22"/>
              </w:rPr>
              <w:t xml:space="preserve"> of a game</w:t>
            </w:r>
            <w:r>
              <w:rPr>
                <w:rFonts w:ascii="Tahoma" w:hAnsi="Tahoma" w:cs="Tahoma"/>
                <w:sz w:val="22"/>
              </w:rPr>
              <w:t xml:space="preserve">. </w:t>
            </w:r>
            <w:r w:rsidR="00BF4820">
              <w:rPr>
                <w:rFonts w:ascii="Tahoma" w:hAnsi="Tahoma" w:cs="Tahoma"/>
                <w:sz w:val="22"/>
              </w:rPr>
              <w:t>It u</w:t>
            </w:r>
            <w:r>
              <w:rPr>
                <w:rFonts w:ascii="Tahoma" w:hAnsi="Tahoma" w:cs="Tahoma"/>
                <w:sz w:val="22"/>
              </w:rPr>
              <w:t xml:space="preserve">sually refers to </w:t>
            </w:r>
            <w:r w:rsidR="00BF4820">
              <w:rPr>
                <w:rFonts w:ascii="Tahoma" w:hAnsi="Tahoma" w:cs="Tahoma"/>
                <w:sz w:val="22"/>
              </w:rPr>
              <w:t xml:space="preserve">the </w:t>
            </w:r>
            <w:r>
              <w:rPr>
                <w:rFonts w:ascii="Tahoma" w:hAnsi="Tahoma" w:cs="Tahoma"/>
                <w:sz w:val="22"/>
              </w:rPr>
              <w:t>hardware/software platforms of which video games run on.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3CB45572" w:rsidR="004D328F" w:rsidRDefault="003A3D6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user interface is an interactive</w:t>
            </w:r>
            <w:r w:rsidR="008D3269">
              <w:rPr>
                <w:rFonts w:ascii="Tahoma" w:hAnsi="Tahoma" w:cs="Tahoma"/>
                <w:sz w:val="22"/>
              </w:rPr>
              <w:t xml:space="preserve"> space</w:t>
            </w:r>
            <w:r>
              <w:rPr>
                <w:rFonts w:ascii="Tahoma" w:hAnsi="Tahoma" w:cs="Tahoma"/>
                <w:sz w:val="22"/>
              </w:rPr>
              <w:t xml:space="preserve"> that serves as a</w:t>
            </w:r>
            <w:r w:rsidR="00C06DF3">
              <w:rPr>
                <w:rFonts w:ascii="Tahoma" w:hAnsi="Tahoma" w:cs="Tahoma"/>
                <w:sz w:val="22"/>
              </w:rPr>
              <w:t xml:space="preserve"> visual</w:t>
            </w:r>
            <w:r>
              <w:rPr>
                <w:rFonts w:ascii="Tahoma" w:hAnsi="Tahoma" w:cs="Tahoma"/>
                <w:sz w:val="22"/>
              </w:rPr>
              <w:t xml:space="preserve"> interacti</w:t>
            </w:r>
            <w:r w:rsidR="00C06DF3">
              <w:rPr>
                <w:rFonts w:ascii="Tahoma" w:hAnsi="Tahoma" w:cs="Tahoma"/>
                <w:sz w:val="22"/>
              </w:rPr>
              <w:t xml:space="preserve">on </w:t>
            </w:r>
            <w:r w:rsidR="00B4663C">
              <w:rPr>
                <w:rFonts w:ascii="Tahoma" w:hAnsi="Tahoma" w:cs="Tahoma"/>
                <w:sz w:val="22"/>
              </w:rPr>
              <w:t xml:space="preserve">point </w:t>
            </w:r>
            <w:r>
              <w:rPr>
                <w:rFonts w:ascii="Tahoma" w:hAnsi="Tahoma" w:cs="Tahoma"/>
                <w:sz w:val="22"/>
              </w:rPr>
              <w:t>with computers.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20E2DD49" w14:textId="1670B8BE" w:rsidR="00675AE0" w:rsidRDefault="00675AE0" w:rsidP="00675AE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Oculus Quest 2</w:t>
            </w:r>
            <w:r w:rsidR="0016104A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is a VR headset </w:t>
            </w:r>
            <w:r w:rsidR="00F32B48">
              <w:rPr>
                <w:rFonts w:ascii="Tahoma" w:hAnsi="Tahoma" w:cs="Tahoma"/>
                <w:sz w:val="22"/>
              </w:rPr>
              <w:t xml:space="preserve">with integrated controllers </w:t>
            </w:r>
            <w:r>
              <w:rPr>
                <w:rFonts w:ascii="Tahoma" w:hAnsi="Tahoma" w:cs="Tahoma"/>
                <w:sz w:val="22"/>
              </w:rPr>
              <w:t>that</w:t>
            </w:r>
            <w:r w:rsidR="003502E0">
              <w:rPr>
                <w:rFonts w:ascii="Tahoma" w:hAnsi="Tahoma" w:cs="Tahoma"/>
                <w:sz w:val="22"/>
              </w:rPr>
              <w:t xml:space="preserve"> can run as a standalone unit. It also provides desktop </w:t>
            </w:r>
            <w:r w:rsidR="0084661E">
              <w:rPr>
                <w:rFonts w:ascii="Tahoma" w:hAnsi="Tahoma" w:cs="Tahoma"/>
                <w:sz w:val="22"/>
              </w:rPr>
              <w:t>PC</w:t>
            </w:r>
            <w:r w:rsidR="003502E0">
              <w:rPr>
                <w:rFonts w:ascii="Tahoma" w:hAnsi="Tahoma" w:cs="Tahoma"/>
                <w:sz w:val="22"/>
              </w:rPr>
              <w:t xml:space="preserve"> support when connected via USB or Wi-Fi with the following minimum requirements</w:t>
            </w:r>
            <w:r>
              <w:rPr>
                <w:rFonts w:ascii="Tahoma" w:hAnsi="Tahoma" w:cs="Tahoma"/>
                <w:sz w:val="22"/>
              </w:rPr>
              <w:t xml:space="preserve">: </w:t>
            </w:r>
          </w:p>
          <w:p w14:paraId="2BBF778C" w14:textId="77777777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Intel i5-4590/AMD Ryzen 5 1500X or greater</w:t>
            </w:r>
          </w:p>
          <w:p w14:paraId="73F492ED" w14:textId="6A0C6145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NVIDIA GeForce GTX 1060 Desktop, 6 GB</w:t>
            </w:r>
            <w:r w:rsidR="003502E0">
              <w:rPr>
                <w:rFonts w:ascii="Tahoma" w:hAnsi="Tahoma" w:cs="Tahoma"/>
                <w:sz w:val="22"/>
              </w:rPr>
              <w:t xml:space="preserve"> or greater</w:t>
            </w:r>
          </w:p>
          <w:p w14:paraId="403B7E41" w14:textId="641CFC76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AMD 400 Series</w:t>
            </w:r>
            <w:r w:rsidR="003502E0">
              <w:rPr>
                <w:rFonts w:ascii="Tahoma" w:hAnsi="Tahoma" w:cs="Tahoma"/>
                <w:sz w:val="22"/>
              </w:rPr>
              <w:t xml:space="preserve"> or greater</w:t>
            </w:r>
          </w:p>
          <w:p w14:paraId="2813A49E" w14:textId="77777777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8GB or more RAM</w:t>
            </w:r>
          </w:p>
          <w:p w14:paraId="56130214" w14:textId="7D7268D8" w:rsidR="00675AE0" w:rsidRPr="003502E0" w:rsidRDefault="00675AE0" w:rsidP="003502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lastRenderedPageBreak/>
              <w:t>Windows 10</w:t>
            </w:r>
            <w:r w:rsidR="00193D2F">
              <w:rPr>
                <w:rFonts w:ascii="Tahoma" w:hAnsi="Tahoma" w:cs="Tahoma"/>
                <w:sz w:val="22"/>
              </w:rPr>
              <w:t xml:space="preserve"> Operating System</w:t>
            </w:r>
          </w:p>
          <w:p w14:paraId="3243A95C" w14:textId="1754898E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1x USB Port</w:t>
            </w:r>
          </w:p>
          <w:p w14:paraId="594C22FE" w14:textId="098A11DE" w:rsidR="0016104A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Oculus PC app</w:t>
            </w:r>
            <w:r w:rsidR="00193D2F">
              <w:rPr>
                <w:rFonts w:ascii="Tahoma" w:hAnsi="Tahoma" w:cs="Tahoma"/>
                <w:sz w:val="22"/>
              </w:rPr>
              <w:t xml:space="preserve"> with correct driver software</w:t>
            </w:r>
            <w:r w:rsidR="003502E0">
              <w:rPr>
                <w:rFonts w:ascii="Tahoma" w:hAnsi="Tahoma" w:cs="Tahoma"/>
                <w:sz w:val="22"/>
              </w:rPr>
              <w:t xml:space="preserve"> to </w:t>
            </w:r>
            <w:r w:rsidR="00C55F17">
              <w:rPr>
                <w:rFonts w:ascii="Tahoma" w:hAnsi="Tahoma" w:cs="Tahoma"/>
                <w:sz w:val="22"/>
              </w:rPr>
              <w:t>install/</w:t>
            </w:r>
            <w:r w:rsidR="003502E0">
              <w:rPr>
                <w:rFonts w:ascii="Tahoma" w:hAnsi="Tahoma" w:cs="Tahoma"/>
                <w:sz w:val="22"/>
              </w:rPr>
              <w:t>use Oculus Link</w:t>
            </w:r>
            <w:r w:rsidR="00193D2F">
              <w:rPr>
                <w:rFonts w:ascii="Tahoma" w:hAnsi="Tahoma" w:cs="Tahoma"/>
                <w:sz w:val="22"/>
              </w:rPr>
              <w:t xml:space="preserve"> library.</w:t>
            </w:r>
          </w:p>
          <w:p w14:paraId="0E3CA11C" w14:textId="471CA91F" w:rsidR="003502E0" w:rsidRPr="007536F6" w:rsidRDefault="007536F6" w:rsidP="003502E0">
            <w:pPr>
              <w:rPr>
                <w:rFonts w:ascii="Tahoma" w:hAnsi="Tahoma" w:cs="Tahoma"/>
                <w:sz w:val="22"/>
                <w:vertAlign w:val="subscript"/>
              </w:rPr>
            </w:pPr>
            <w:r>
              <w:rPr>
                <w:rFonts w:ascii="Tahoma" w:hAnsi="Tahoma" w:cs="Tahoma"/>
                <w:sz w:val="22"/>
              </w:rPr>
              <w:t>Many VR sets that include desktop support will require at least a mid-tier PC setup</w:t>
            </w:r>
            <w:r w:rsidR="000E0C4B">
              <w:rPr>
                <w:rFonts w:ascii="Tahoma" w:hAnsi="Tahoma" w:cs="Tahoma"/>
                <w:sz w:val="22"/>
              </w:rPr>
              <w:t xml:space="preserve"> and their related software/drivers</w:t>
            </w:r>
            <w:r>
              <w:rPr>
                <w:rFonts w:ascii="Tahoma" w:hAnsi="Tahoma" w:cs="Tahoma"/>
                <w:sz w:val="22"/>
              </w:rPr>
              <w:t xml:space="preserve"> to run smoothly.</w:t>
            </w:r>
            <w:r w:rsidR="00761C10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lastRenderedPageBreak/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140AA3AC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VR headset</w:t>
            </w:r>
            <w:r w:rsidR="00641EC9">
              <w:rPr>
                <w:rFonts w:ascii="Tahoma" w:hAnsi="Tahoma" w:cs="Tahoma"/>
                <w:sz w:val="22"/>
              </w:rPr>
              <w:t xml:space="preserve"> </w:t>
            </w:r>
            <w:r w:rsidR="005520DF">
              <w:rPr>
                <w:rFonts w:ascii="Tahoma" w:hAnsi="Tahoma" w:cs="Tahoma"/>
                <w:sz w:val="22"/>
              </w:rPr>
              <w:t>–</w:t>
            </w:r>
            <w:r w:rsidR="00641EC9">
              <w:rPr>
                <w:rFonts w:ascii="Tahoma" w:hAnsi="Tahoma" w:cs="Tahoma"/>
                <w:sz w:val="22"/>
              </w:rPr>
              <w:t xml:space="preserve"> </w:t>
            </w:r>
            <w:r w:rsidR="005520DF">
              <w:rPr>
                <w:rFonts w:ascii="Tahoma" w:hAnsi="Tahoma" w:cs="Tahoma"/>
                <w:sz w:val="22"/>
              </w:rPr>
              <w:t xml:space="preserve">A head mounted device that produces a simulated experience outside the real world, projecting images, sounds and tactile </w:t>
            </w:r>
            <w:r w:rsidR="001A18A0">
              <w:rPr>
                <w:rFonts w:ascii="Tahoma" w:hAnsi="Tahoma" w:cs="Tahoma"/>
                <w:sz w:val="22"/>
              </w:rPr>
              <w:t xml:space="preserve">sensations </w:t>
            </w:r>
            <w:r w:rsidR="005520DF">
              <w:rPr>
                <w:rFonts w:ascii="Tahoma" w:hAnsi="Tahoma" w:cs="Tahoma"/>
                <w:sz w:val="22"/>
              </w:rPr>
              <w:t>in a virtual environment. A VR headset has applications for leisurely and industry use</w:t>
            </w:r>
            <w:r w:rsidR="00B059B1">
              <w:rPr>
                <w:rFonts w:ascii="Tahoma" w:hAnsi="Tahoma" w:cs="Tahoma"/>
                <w:sz w:val="22"/>
              </w:rPr>
              <w:t>s</w:t>
            </w:r>
            <w:r w:rsidR="005520DF">
              <w:rPr>
                <w:rFonts w:ascii="Tahoma" w:hAnsi="Tahoma" w:cs="Tahoma"/>
                <w:sz w:val="22"/>
              </w:rPr>
              <w:t xml:space="preserve">, such as astronauts training </w:t>
            </w:r>
            <w:r w:rsidR="0079004A">
              <w:rPr>
                <w:rFonts w:ascii="Tahoma" w:hAnsi="Tahoma" w:cs="Tahoma"/>
                <w:sz w:val="22"/>
              </w:rPr>
              <w:t xml:space="preserve">to </w:t>
            </w:r>
            <w:r w:rsidR="009A5492">
              <w:rPr>
                <w:rFonts w:ascii="Tahoma" w:hAnsi="Tahoma" w:cs="Tahoma"/>
                <w:sz w:val="22"/>
              </w:rPr>
              <w:t>spacewalk</w:t>
            </w:r>
            <w:r w:rsidR="0079004A">
              <w:rPr>
                <w:rFonts w:ascii="Tahoma" w:hAnsi="Tahoma" w:cs="Tahoma"/>
                <w:sz w:val="22"/>
              </w:rPr>
              <w:t>.</w:t>
            </w:r>
            <w:r w:rsidR="007D488C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CDDC7AC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Gamepad Controller</w:t>
            </w:r>
            <w:r w:rsidR="007D488C">
              <w:rPr>
                <w:rFonts w:ascii="Tahoma" w:hAnsi="Tahoma" w:cs="Tahoma"/>
                <w:sz w:val="22"/>
              </w:rPr>
              <w:t xml:space="preserve"> – A handheld device with various buttons and triggers that </w:t>
            </w:r>
            <w:r w:rsidR="001D06C6">
              <w:rPr>
                <w:rFonts w:ascii="Tahoma" w:hAnsi="Tahoma" w:cs="Tahoma"/>
                <w:sz w:val="22"/>
              </w:rPr>
              <w:t xml:space="preserve">execute </w:t>
            </w:r>
            <w:r w:rsidR="007D488C">
              <w:rPr>
                <w:rFonts w:ascii="Tahoma" w:hAnsi="Tahoma" w:cs="Tahoma"/>
                <w:sz w:val="22"/>
              </w:rPr>
              <w:t xml:space="preserve">functionality within a game. Examples include the </w:t>
            </w:r>
            <w:r w:rsidR="0060797A">
              <w:rPr>
                <w:rFonts w:ascii="Tahoma" w:hAnsi="Tahoma" w:cs="Tahoma"/>
                <w:sz w:val="22"/>
              </w:rPr>
              <w:t>PlayStation</w:t>
            </w:r>
            <w:r w:rsidR="007D488C">
              <w:rPr>
                <w:rFonts w:ascii="Tahoma" w:hAnsi="Tahoma" w:cs="Tahoma"/>
                <w:sz w:val="22"/>
              </w:rPr>
              <w:t xml:space="preserve"> and XBOX controllers for their respective console devices.</w:t>
            </w: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296589B7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Steering Wheel</w:t>
            </w:r>
            <w:r w:rsidR="001A18A0">
              <w:rPr>
                <w:rFonts w:ascii="Tahoma" w:hAnsi="Tahoma" w:cs="Tahoma"/>
                <w:sz w:val="22"/>
              </w:rPr>
              <w:t xml:space="preserve"> – A peripheral device that simulates a steering wheel found on cars</w:t>
            </w:r>
            <w:r w:rsidR="004A3ADA">
              <w:rPr>
                <w:rFonts w:ascii="Tahoma" w:hAnsi="Tahoma" w:cs="Tahoma"/>
                <w:sz w:val="22"/>
              </w:rPr>
              <w:t xml:space="preserve">, used </w:t>
            </w:r>
            <w:r w:rsidR="00DD4B21">
              <w:rPr>
                <w:rFonts w:ascii="Tahoma" w:hAnsi="Tahoma" w:cs="Tahoma"/>
                <w:sz w:val="22"/>
              </w:rPr>
              <w:t xml:space="preserve">in </w:t>
            </w:r>
            <w:r w:rsidR="004A3ADA">
              <w:rPr>
                <w:rFonts w:ascii="Tahoma" w:hAnsi="Tahoma" w:cs="Tahoma"/>
                <w:sz w:val="22"/>
              </w:rPr>
              <w:t>racing games and vehicle simulators for racing drivers.</w:t>
            </w:r>
            <w:r w:rsidR="009E737C">
              <w:rPr>
                <w:rFonts w:ascii="Tahoma" w:hAnsi="Tahoma" w:cs="Tahoma"/>
                <w:sz w:val="22"/>
              </w:rPr>
              <w:t xml:space="preserve"> It may include buttons and paddles to imitate the inputs found in a real car.</w:t>
            </w: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72490B2D" w14:textId="77777777" w:rsidR="004D328F" w:rsidRDefault="00211CB9" w:rsidP="00D43D44">
            <w:pPr>
              <w:spacing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793E0C">
              <w:rPr>
                <w:rFonts w:ascii="Tahoma" w:hAnsi="Tahoma" w:cs="Tahoma"/>
                <w:sz w:val="22"/>
              </w:rPr>
              <w:t xml:space="preserve"> widget is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6C05FC">
              <w:rPr>
                <w:rFonts w:ascii="Tahoma" w:hAnsi="Tahoma" w:cs="Tahoma"/>
                <w:sz w:val="22"/>
              </w:rPr>
              <w:t xml:space="preserve">an interactive </w:t>
            </w:r>
            <w:r>
              <w:rPr>
                <w:rFonts w:ascii="Tahoma" w:hAnsi="Tahoma" w:cs="Tahoma"/>
                <w:sz w:val="22"/>
              </w:rPr>
              <w:t xml:space="preserve">component of an application with its own </w:t>
            </w:r>
            <w:r w:rsidR="00793E0C">
              <w:rPr>
                <w:rFonts w:ascii="Tahoma" w:hAnsi="Tahoma" w:cs="Tahoma"/>
                <w:sz w:val="22"/>
              </w:rPr>
              <w:t>graphical user interface (GUI) that displays information and feedback.</w:t>
            </w:r>
            <w:r w:rsidR="006C05FC">
              <w:rPr>
                <w:rFonts w:ascii="Tahoma" w:hAnsi="Tahoma" w:cs="Tahoma"/>
                <w:sz w:val="22"/>
              </w:rPr>
              <w:t xml:space="preserve"> It represents a specific user-computer interaction (e.g. accessing weather information).</w:t>
            </w:r>
            <w:r w:rsidR="00E86E05">
              <w:rPr>
                <w:rFonts w:ascii="Tahoma" w:hAnsi="Tahoma" w:cs="Tahoma"/>
                <w:sz w:val="22"/>
              </w:rPr>
              <w:t xml:space="preserve"> Widgets may include any </w:t>
            </w:r>
            <w:r w:rsidR="000D727C">
              <w:rPr>
                <w:rFonts w:ascii="Tahoma" w:hAnsi="Tahoma" w:cs="Tahoma"/>
                <w:sz w:val="22"/>
              </w:rPr>
              <w:t>layout</w:t>
            </w:r>
            <w:r w:rsidR="00E86E05">
              <w:rPr>
                <w:rFonts w:ascii="Tahoma" w:hAnsi="Tahoma" w:cs="Tahoma"/>
                <w:sz w:val="22"/>
              </w:rPr>
              <w:t xml:space="preserve"> of icons, toolbars, buttons, input prompts, menus, windows, etc to convey information.</w:t>
            </w:r>
          </w:p>
          <w:p w14:paraId="2EEC65C7" w14:textId="626FF2BA" w:rsidR="00D43D44" w:rsidRDefault="00D43D44" w:rsidP="00D43D44">
            <w:pPr>
              <w:spacing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Widgets may be used in video games as an interactive graphical user interface/companion application </w:t>
            </w:r>
            <w:r w:rsidR="00957592">
              <w:rPr>
                <w:rFonts w:ascii="Tahoma" w:hAnsi="Tahoma" w:cs="Tahoma"/>
                <w:sz w:val="22"/>
              </w:rPr>
              <w:t>via an overlay over the main game screen. An example would be a telemetry widget for racing simulation games, display raw numerical data of a car’s speed, tyre wear, temperatures, etc.</w:t>
            </w: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56863E56" w14:textId="0ABC6C1B" w:rsidR="004D328F" w:rsidRDefault="00641EC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heads-up display (HUD) is a graphical user interface that </w:t>
            </w:r>
            <w:r w:rsidR="00365A18">
              <w:rPr>
                <w:rFonts w:ascii="Tahoma" w:hAnsi="Tahoma" w:cs="Tahoma"/>
                <w:sz w:val="22"/>
              </w:rPr>
              <w:t>dis</w:t>
            </w:r>
            <w:r w:rsidR="00211CB9">
              <w:rPr>
                <w:rFonts w:ascii="Tahoma" w:hAnsi="Tahoma" w:cs="Tahoma"/>
                <w:sz w:val="22"/>
              </w:rPr>
              <w:t xml:space="preserve">plays </w:t>
            </w:r>
            <w:r w:rsidR="002864E3">
              <w:rPr>
                <w:rFonts w:ascii="Tahoma" w:hAnsi="Tahoma" w:cs="Tahoma"/>
                <w:sz w:val="22"/>
              </w:rPr>
              <w:t>di</w:t>
            </w:r>
            <w:r w:rsidR="006F3EA1">
              <w:rPr>
                <w:rFonts w:ascii="Tahoma" w:hAnsi="Tahoma" w:cs="Tahoma"/>
                <w:sz w:val="22"/>
              </w:rPr>
              <w:t>e</w:t>
            </w:r>
            <w:r w:rsidR="002864E3">
              <w:rPr>
                <w:rFonts w:ascii="Tahoma" w:hAnsi="Tahoma" w:cs="Tahoma"/>
                <w:sz w:val="22"/>
              </w:rPr>
              <w:t>getic/</w:t>
            </w:r>
            <w:r w:rsidR="00211CB9">
              <w:rPr>
                <w:rFonts w:ascii="Tahoma" w:hAnsi="Tahoma" w:cs="Tahoma"/>
                <w:sz w:val="22"/>
              </w:rPr>
              <w:t>non-diegetic information to the player (Such as health, game map</w:t>
            </w:r>
            <w:r>
              <w:rPr>
                <w:rFonts w:ascii="Tahoma" w:hAnsi="Tahoma" w:cs="Tahoma"/>
                <w:sz w:val="22"/>
              </w:rPr>
              <w:t xml:space="preserve">, </w:t>
            </w:r>
            <w:r w:rsidR="00AC249F">
              <w:rPr>
                <w:rFonts w:ascii="Tahoma" w:hAnsi="Tahoma" w:cs="Tahoma"/>
                <w:sz w:val="22"/>
              </w:rPr>
              <w:t>menus, etc</w:t>
            </w:r>
            <w:r w:rsidR="008106F1">
              <w:rPr>
                <w:rFonts w:ascii="Tahoma" w:hAnsi="Tahoma" w:cs="Tahoma"/>
                <w:sz w:val="22"/>
              </w:rPr>
              <w:t>)</w:t>
            </w:r>
            <w:r>
              <w:rPr>
                <w:rFonts w:ascii="Tahoma" w:hAnsi="Tahoma" w:cs="Tahoma"/>
                <w:sz w:val="22"/>
              </w:rPr>
              <w:t xml:space="preserve">. The HUD includes </w:t>
            </w:r>
            <w:r w:rsidR="005C0622">
              <w:rPr>
                <w:rFonts w:ascii="Tahoma" w:hAnsi="Tahoma" w:cs="Tahoma"/>
                <w:sz w:val="22"/>
              </w:rPr>
              <w:t xml:space="preserve">a mixture of </w:t>
            </w:r>
            <w:r>
              <w:rPr>
                <w:rFonts w:ascii="Tahoma" w:hAnsi="Tahoma" w:cs="Tahoma"/>
                <w:sz w:val="22"/>
              </w:rPr>
              <w:t>non-interactable and interactable elements</w:t>
            </w:r>
            <w:r w:rsidR="004C14FA">
              <w:rPr>
                <w:rFonts w:ascii="Tahoma" w:hAnsi="Tahoma" w:cs="Tahoma"/>
                <w:sz w:val="22"/>
              </w:rPr>
              <w:t xml:space="preserve"> that</w:t>
            </w:r>
            <w:r w:rsidR="00793E0C">
              <w:rPr>
                <w:rFonts w:ascii="Tahoma" w:hAnsi="Tahoma" w:cs="Tahoma"/>
                <w:sz w:val="22"/>
              </w:rPr>
              <w:t xml:space="preserve"> </w:t>
            </w:r>
            <w:r w:rsidR="00B402AA">
              <w:rPr>
                <w:rFonts w:ascii="Tahoma" w:hAnsi="Tahoma" w:cs="Tahoma"/>
                <w:sz w:val="22"/>
              </w:rPr>
              <w:t xml:space="preserve">are structured in a way that </w:t>
            </w:r>
            <w:r w:rsidR="00F707E9">
              <w:rPr>
                <w:rFonts w:ascii="Tahoma" w:hAnsi="Tahoma" w:cs="Tahoma"/>
                <w:sz w:val="22"/>
              </w:rPr>
              <w:t xml:space="preserve">logically </w:t>
            </w:r>
            <w:r w:rsidR="00793E0C">
              <w:rPr>
                <w:rFonts w:ascii="Tahoma" w:hAnsi="Tahoma" w:cs="Tahoma"/>
                <w:sz w:val="22"/>
              </w:rPr>
              <w:t>directs</w:t>
            </w:r>
            <w:r w:rsidR="004C14FA">
              <w:rPr>
                <w:rFonts w:ascii="Tahoma" w:hAnsi="Tahoma" w:cs="Tahoma"/>
                <w:sz w:val="22"/>
              </w:rPr>
              <w:t xml:space="preserve"> the player’s interactions within the game.</w:t>
            </w:r>
          </w:p>
          <w:p w14:paraId="3978BADC" w14:textId="71A9CE2C" w:rsidR="00597D5D" w:rsidRDefault="00597D5D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 w:rsidRPr="00597D5D">
              <w:rPr>
                <w:rFonts w:ascii="Tahoma" w:hAnsi="Tahoma" w:cs="Tahoma"/>
                <w:sz w:val="22"/>
              </w:rPr>
              <w:t xml:space="preserve">Diegetic </w:t>
            </w:r>
            <w:r>
              <w:rPr>
                <w:rFonts w:ascii="Tahoma" w:hAnsi="Tahoma" w:cs="Tahoma"/>
                <w:sz w:val="22"/>
              </w:rPr>
              <w:t xml:space="preserve">UI </w:t>
            </w:r>
            <w:r w:rsidRPr="00597D5D">
              <w:rPr>
                <w:rFonts w:ascii="Tahoma" w:hAnsi="Tahoma" w:cs="Tahoma"/>
                <w:sz w:val="22"/>
              </w:rPr>
              <w:t>information exists in the</w:t>
            </w:r>
            <w:r w:rsidR="001A4BAD">
              <w:rPr>
                <w:rFonts w:ascii="Tahoma" w:hAnsi="Tahoma" w:cs="Tahoma"/>
                <w:sz w:val="22"/>
              </w:rPr>
              <w:t xml:space="preserve"> physical</w:t>
            </w:r>
            <w:r w:rsidRPr="00597D5D">
              <w:rPr>
                <w:rFonts w:ascii="Tahoma" w:hAnsi="Tahoma" w:cs="Tahoma"/>
                <w:sz w:val="22"/>
              </w:rPr>
              <w:t xml:space="preserve"> game world</w:t>
            </w:r>
            <w:r>
              <w:rPr>
                <w:rFonts w:ascii="Tahoma" w:hAnsi="Tahoma" w:cs="Tahoma"/>
                <w:sz w:val="22"/>
              </w:rPr>
              <w:t xml:space="preserve"> and exists in the game narrative/lore</w:t>
            </w:r>
            <w:r w:rsidR="0037121A">
              <w:rPr>
                <w:rFonts w:ascii="Tahoma" w:hAnsi="Tahoma" w:cs="Tahoma"/>
                <w:sz w:val="22"/>
              </w:rPr>
              <w:t xml:space="preserve"> (</w:t>
            </w:r>
            <w:r w:rsidR="00E25B1D">
              <w:rPr>
                <w:rFonts w:ascii="Tahoma" w:hAnsi="Tahoma" w:cs="Tahoma"/>
                <w:sz w:val="22"/>
              </w:rPr>
              <w:t>C</w:t>
            </w:r>
            <w:r w:rsidR="0037121A">
              <w:rPr>
                <w:rFonts w:ascii="Tahoma" w:hAnsi="Tahoma" w:cs="Tahoma"/>
                <w:sz w:val="22"/>
              </w:rPr>
              <w:t>haracter</w:t>
            </w:r>
            <w:r w:rsidR="00E25B1D">
              <w:rPr>
                <w:rFonts w:ascii="Tahoma" w:hAnsi="Tahoma" w:cs="Tahoma"/>
                <w:sz w:val="22"/>
              </w:rPr>
              <w:t xml:space="preserve">s are </w:t>
            </w:r>
            <w:r w:rsidR="0037121A">
              <w:rPr>
                <w:rFonts w:ascii="Tahoma" w:hAnsi="Tahoma" w:cs="Tahoma"/>
                <w:sz w:val="22"/>
              </w:rPr>
              <w:t>aware)</w:t>
            </w:r>
            <w:r w:rsidR="00D264DE">
              <w:rPr>
                <w:rFonts w:ascii="Tahoma" w:hAnsi="Tahoma" w:cs="Tahoma"/>
                <w:sz w:val="22"/>
              </w:rPr>
              <w:t>, e.g. the Pip Boy from the Fallout game series</w:t>
            </w:r>
            <w:r w:rsidR="0040520F">
              <w:rPr>
                <w:rFonts w:ascii="Tahoma" w:hAnsi="Tahoma" w:cs="Tahoma"/>
                <w:sz w:val="22"/>
              </w:rPr>
              <w:t xml:space="preserve"> where the character interacts with the device</w:t>
            </w:r>
            <w:r w:rsidR="00E42343">
              <w:rPr>
                <w:rFonts w:ascii="Tahoma" w:hAnsi="Tahoma" w:cs="Tahoma"/>
                <w:sz w:val="22"/>
              </w:rPr>
              <w:t>.</w:t>
            </w:r>
          </w:p>
          <w:p w14:paraId="38C5B3DC" w14:textId="19C1C75C" w:rsidR="00D264DE" w:rsidRDefault="00D264DE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Non-diegetic </w:t>
            </w:r>
            <w:r w:rsidR="001A4BAD">
              <w:rPr>
                <w:rFonts w:ascii="Tahoma" w:hAnsi="Tahoma" w:cs="Tahoma"/>
                <w:sz w:val="22"/>
              </w:rPr>
              <w:t xml:space="preserve">UI </w:t>
            </w:r>
            <w:r>
              <w:rPr>
                <w:rFonts w:ascii="Tahoma" w:hAnsi="Tahoma" w:cs="Tahoma"/>
                <w:sz w:val="22"/>
              </w:rPr>
              <w:t xml:space="preserve">information does not exist in the physical game world or the game narrative/lore (Characters are unaware), e.g. the </w:t>
            </w:r>
            <w:r w:rsidR="001A4BAD">
              <w:rPr>
                <w:rFonts w:ascii="Tahoma" w:hAnsi="Tahoma" w:cs="Tahoma"/>
                <w:sz w:val="22"/>
              </w:rPr>
              <w:t>kill feed</w:t>
            </w:r>
            <w:r>
              <w:rPr>
                <w:rFonts w:ascii="Tahoma" w:hAnsi="Tahoma" w:cs="Tahoma"/>
                <w:sz w:val="22"/>
              </w:rPr>
              <w:t xml:space="preserve"> popup in multiplayer FPS games</w:t>
            </w:r>
            <w:r w:rsidR="00E42343">
              <w:rPr>
                <w:rFonts w:ascii="Tahoma" w:hAnsi="Tahoma" w:cs="Tahoma"/>
                <w:sz w:val="22"/>
              </w:rPr>
              <w:t>.</w:t>
            </w:r>
          </w:p>
          <w:p w14:paraId="2C73C77C" w14:textId="66B17BD1" w:rsidR="00D264DE" w:rsidRDefault="001A4BAD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Spacial UI information exists in the game world, but does not exist in the game narrative/lore (Characters are unaware), e.g. arrow markers in the Need for Speed game serie</w:t>
            </w:r>
            <w:r w:rsidR="00066CD4">
              <w:rPr>
                <w:rFonts w:ascii="Tahoma" w:hAnsi="Tahoma" w:cs="Tahoma"/>
                <w:sz w:val="22"/>
              </w:rPr>
              <w:t>s</w:t>
            </w:r>
            <w:r w:rsidR="009314B8">
              <w:rPr>
                <w:rFonts w:ascii="Tahoma" w:hAnsi="Tahoma" w:cs="Tahoma"/>
                <w:sz w:val="22"/>
              </w:rPr>
              <w:t xml:space="preserve"> that direct the player to turn</w:t>
            </w:r>
            <w:r w:rsidR="00066CD4">
              <w:rPr>
                <w:rFonts w:ascii="Tahoma" w:hAnsi="Tahoma" w:cs="Tahoma"/>
                <w:sz w:val="22"/>
              </w:rPr>
              <w:t>.</w:t>
            </w:r>
          </w:p>
          <w:p w14:paraId="0672946A" w14:textId="15A785B5" w:rsidR="002A56D1" w:rsidRPr="00597D5D" w:rsidRDefault="002A56D1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Meta UI information does not exist in the game world, but exists in the game narrative/lore (Characters are aware), e.g. the stylised speedometer in racing games</w:t>
            </w:r>
            <w:r w:rsidR="0040520F">
              <w:rPr>
                <w:rFonts w:ascii="Tahoma" w:hAnsi="Tahoma" w:cs="Tahoma"/>
                <w:sz w:val="22"/>
              </w:rPr>
              <w:t xml:space="preserve"> – The stylised version is a representation of the actual speedometer </w:t>
            </w:r>
            <w:r w:rsidR="005C448D">
              <w:rPr>
                <w:rFonts w:ascii="Tahoma" w:hAnsi="Tahoma" w:cs="Tahoma"/>
                <w:sz w:val="22"/>
              </w:rPr>
              <w:t>in</w:t>
            </w:r>
            <w:r w:rsidR="0040520F">
              <w:rPr>
                <w:rFonts w:ascii="Tahoma" w:hAnsi="Tahoma" w:cs="Tahoma"/>
                <w:sz w:val="22"/>
              </w:rPr>
              <w:t xml:space="preserve"> a car</w:t>
            </w:r>
            <w:r w:rsidR="00FF7699">
              <w:rPr>
                <w:rFonts w:ascii="Tahoma" w:hAnsi="Tahoma" w:cs="Tahoma"/>
                <w:sz w:val="22"/>
              </w:rPr>
              <w:t>.</w:t>
            </w: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41C533D4" w:rsidR="00402011" w:rsidRDefault="00B056E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A421BF">
              <w:rPr>
                <w:rFonts w:ascii="Tahoma" w:hAnsi="Tahoma" w:cs="Tahoma"/>
                <w:sz w:val="22"/>
              </w:rPr>
              <w:t xml:space="preserve"> hardware</w:t>
            </w:r>
            <w:r>
              <w:rPr>
                <w:rFonts w:ascii="Tahoma" w:hAnsi="Tahoma" w:cs="Tahoma"/>
                <w:sz w:val="22"/>
              </w:rPr>
              <w:t xml:space="preserve"> technical constraint that impacts video game design/development is the type of </w:t>
            </w:r>
            <w:r>
              <w:rPr>
                <w:rFonts w:ascii="Tahoma" w:hAnsi="Tahoma" w:cs="Tahoma"/>
                <w:sz w:val="22"/>
              </w:rPr>
              <w:lastRenderedPageBreak/>
              <w:t>hardware platform that a video game will be played on. Video games that are not designed for cross-platform usage may utilise all features of</w:t>
            </w:r>
            <w:r w:rsidR="003B5427">
              <w:rPr>
                <w:rFonts w:ascii="Tahoma" w:hAnsi="Tahoma" w:cs="Tahoma"/>
                <w:sz w:val="22"/>
              </w:rPr>
              <w:t xml:space="preserve"> its</w:t>
            </w:r>
            <w:r>
              <w:rPr>
                <w:rFonts w:ascii="Tahoma" w:hAnsi="Tahoma" w:cs="Tahoma"/>
                <w:sz w:val="22"/>
              </w:rPr>
              <w:t xml:space="preserve"> target </w:t>
            </w:r>
            <w:r w:rsidR="00DC0590">
              <w:rPr>
                <w:rFonts w:ascii="Tahoma" w:hAnsi="Tahoma" w:cs="Tahoma"/>
                <w:sz w:val="22"/>
              </w:rPr>
              <w:t xml:space="preserve">hardware </w:t>
            </w:r>
            <w:r>
              <w:rPr>
                <w:rFonts w:ascii="Tahoma" w:hAnsi="Tahoma" w:cs="Tahoma"/>
                <w:sz w:val="22"/>
              </w:rPr>
              <w:t>platform</w:t>
            </w:r>
            <w:r w:rsidR="00993093">
              <w:rPr>
                <w:rFonts w:ascii="Tahoma" w:hAnsi="Tahoma" w:cs="Tahoma"/>
                <w:sz w:val="22"/>
              </w:rPr>
              <w:t xml:space="preserve"> (keybinds/mapping and</w:t>
            </w:r>
            <w:r w:rsidR="006D28D8">
              <w:rPr>
                <w:rFonts w:ascii="Tahoma" w:hAnsi="Tahoma" w:cs="Tahoma"/>
                <w:sz w:val="22"/>
              </w:rPr>
              <w:t xml:space="preserve"> processing power</w:t>
            </w:r>
            <w:r w:rsidR="00993093">
              <w:rPr>
                <w:rFonts w:ascii="Tahoma" w:hAnsi="Tahoma" w:cs="Tahoma"/>
                <w:sz w:val="22"/>
              </w:rPr>
              <w:t>)</w:t>
            </w:r>
            <w:r w:rsidR="00FE6F3F">
              <w:rPr>
                <w:rFonts w:ascii="Tahoma" w:hAnsi="Tahoma" w:cs="Tahoma"/>
                <w:sz w:val="22"/>
              </w:rPr>
              <w:t xml:space="preserve">. In contrast, </w:t>
            </w:r>
            <w:r>
              <w:rPr>
                <w:rFonts w:ascii="Tahoma" w:hAnsi="Tahoma" w:cs="Tahoma"/>
                <w:sz w:val="22"/>
              </w:rPr>
              <w:t>cross-platform video games will</w:t>
            </w:r>
            <w:r w:rsidR="00FB401C">
              <w:rPr>
                <w:rFonts w:ascii="Tahoma" w:hAnsi="Tahoma" w:cs="Tahoma"/>
                <w:sz w:val="22"/>
              </w:rPr>
              <w:t xml:space="preserve"> need to</w:t>
            </w:r>
            <w:r>
              <w:rPr>
                <w:rFonts w:ascii="Tahoma" w:hAnsi="Tahoma" w:cs="Tahoma"/>
                <w:sz w:val="22"/>
              </w:rPr>
              <w:t xml:space="preserve"> compromise </w:t>
            </w:r>
            <w:r w:rsidR="00BB0409">
              <w:rPr>
                <w:rFonts w:ascii="Tahoma" w:hAnsi="Tahoma" w:cs="Tahoma"/>
                <w:sz w:val="22"/>
              </w:rPr>
              <w:t xml:space="preserve">between </w:t>
            </w:r>
            <w:r w:rsidR="00B14A91">
              <w:rPr>
                <w:rFonts w:ascii="Tahoma" w:hAnsi="Tahoma" w:cs="Tahoma"/>
                <w:sz w:val="22"/>
              </w:rPr>
              <w:t xml:space="preserve">functionality </w:t>
            </w:r>
            <w:r>
              <w:rPr>
                <w:rFonts w:ascii="Tahoma" w:hAnsi="Tahoma" w:cs="Tahoma"/>
                <w:sz w:val="22"/>
              </w:rPr>
              <w:t xml:space="preserve">and graphical fidelity to ensure compatibility between </w:t>
            </w:r>
            <w:r w:rsidR="0011645A">
              <w:rPr>
                <w:rFonts w:ascii="Tahoma" w:hAnsi="Tahoma" w:cs="Tahoma"/>
                <w:sz w:val="22"/>
              </w:rPr>
              <w:t>hard</w:t>
            </w:r>
            <w:r>
              <w:rPr>
                <w:rFonts w:ascii="Tahoma" w:hAnsi="Tahoma" w:cs="Tahoma"/>
                <w:sz w:val="22"/>
              </w:rPr>
              <w:t>ware platforms</w:t>
            </w:r>
            <w:r w:rsidR="00C60777">
              <w:rPr>
                <w:rFonts w:ascii="Tahoma" w:hAnsi="Tahoma" w:cs="Tahoma"/>
                <w:sz w:val="22"/>
              </w:rPr>
              <w:t>.</w:t>
            </w:r>
            <w:r w:rsidR="00E5658B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lastRenderedPageBreak/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5BE9CB2F" w:rsidR="00402011" w:rsidRDefault="00A421BF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software technical constraint that impacts video game design/development is the </w:t>
            </w:r>
            <w:r w:rsidR="002B2D65">
              <w:rPr>
                <w:rFonts w:ascii="Tahoma" w:hAnsi="Tahoma" w:cs="Tahoma"/>
                <w:sz w:val="22"/>
              </w:rPr>
              <w:t xml:space="preserve">choice of </w:t>
            </w:r>
            <w:r>
              <w:rPr>
                <w:rFonts w:ascii="Tahoma" w:hAnsi="Tahoma" w:cs="Tahoma"/>
                <w:sz w:val="22"/>
              </w:rPr>
              <w:t>game engine</w:t>
            </w:r>
            <w:r w:rsidR="00F0461B">
              <w:rPr>
                <w:rFonts w:ascii="Tahoma" w:hAnsi="Tahoma" w:cs="Tahoma"/>
                <w:sz w:val="22"/>
              </w:rPr>
              <w:t>. Some game engines are optimised for 2D games, whereas others are more suitable for 3D games. Different programming languages between game engines may impact the development potential of a video game, as well as the capabilities of engine components</w:t>
            </w:r>
            <w:r w:rsidR="0014753A">
              <w:rPr>
                <w:rFonts w:ascii="Tahoma" w:hAnsi="Tahoma" w:cs="Tahoma"/>
                <w:sz w:val="22"/>
              </w:rPr>
              <w:t xml:space="preserve">. For example, Unity offers cross-platform support and uses the C# language while Unreal Engine 4 uses C++ and has </w:t>
            </w:r>
            <w:r w:rsidR="00457F83">
              <w:rPr>
                <w:rFonts w:ascii="Tahoma" w:hAnsi="Tahoma" w:cs="Tahoma"/>
                <w:sz w:val="22"/>
              </w:rPr>
              <w:t>open-source</w:t>
            </w:r>
            <w:r w:rsidR="0014753A">
              <w:rPr>
                <w:rFonts w:ascii="Tahoma" w:hAnsi="Tahoma" w:cs="Tahoma"/>
                <w:sz w:val="22"/>
              </w:rPr>
              <w:t xml:space="preserve"> code for full customisability.</w:t>
            </w: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4E0BD58" w14:textId="005874FC" w:rsidR="002D5A6C" w:rsidRPr="00611B6E" w:rsidRDefault="00611B6E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Version control</w:t>
            </w:r>
            <w:r w:rsidRPr="00611B6E">
              <w:rPr>
                <w:rFonts w:ascii="Tahoma" w:hAnsi="Tahoma" w:cs="Tahoma"/>
                <w:sz w:val="22"/>
              </w:rPr>
              <w:t xml:space="preserve"> is a</w:t>
            </w:r>
            <w:r>
              <w:rPr>
                <w:rFonts w:ascii="Tahoma" w:hAnsi="Tahoma" w:cs="Tahoma"/>
                <w:sz w:val="22"/>
              </w:rPr>
              <w:t xml:space="preserve"> form of file management</w:t>
            </w:r>
            <w:r w:rsidRPr="00611B6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for multiple versions of a </w:t>
            </w:r>
            <w:r w:rsidRPr="00611B6E">
              <w:rPr>
                <w:rFonts w:ascii="Tahoma" w:hAnsi="Tahoma" w:cs="Tahoma"/>
                <w:sz w:val="22"/>
              </w:rPr>
              <w:t>document,</w:t>
            </w:r>
            <w:r>
              <w:rPr>
                <w:rFonts w:ascii="Tahoma" w:hAnsi="Tahoma" w:cs="Tahoma"/>
                <w:sz w:val="22"/>
              </w:rPr>
              <w:t xml:space="preserve"> keeping a record of its </w:t>
            </w:r>
            <w:r w:rsidRPr="00611B6E">
              <w:rPr>
                <w:rFonts w:ascii="Tahoma" w:hAnsi="Tahoma" w:cs="Tahoma"/>
                <w:sz w:val="22"/>
              </w:rPr>
              <w:t>creat</w:t>
            </w:r>
            <w:r>
              <w:rPr>
                <w:rFonts w:ascii="Tahoma" w:hAnsi="Tahoma" w:cs="Tahoma"/>
                <w:sz w:val="22"/>
              </w:rPr>
              <w:t>ion</w:t>
            </w:r>
            <w:r w:rsidRPr="00611B6E">
              <w:rPr>
                <w:rFonts w:ascii="Tahoma" w:hAnsi="Tahoma" w:cs="Tahoma"/>
                <w:sz w:val="22"/>
              </w:rPr>
              <w:t>, develop</w:t>
            </w:r>
            <w:r>
              <w:rPr>
                <w:rFonts w:ascii="Tahoma" w:hAnsi="Tahoma" w:cs="Tahoma"/>
                <w:sz w:val="22"/>
              </w:rPr>
              <w:t xml:space="preserve">ment </w:t>
            </w:r>
            <w:r w:rsidRPr="00611B6E">
              <w:rPr>
                <w:rFonts w:ascii="Tahoma" w:hAnsi="Tahoma" w:cs="Tahoma"/>
                <w:sz w:val="22"/>
              </w:rPr>
              <w:t>and change</w:t>
            </w:r>
            <w:r>
              <w:rPr>
                <w:rFonts w:ascii="Tahoma" w:hAnsi="Tahoma" w:cs="Tahoma"/>
                <w:sz w:val="22"/>
              </w:rPr>
              <w:t xml:space="preserve">s </w:t>
            </w:r>
            <w:r w:rsidRPr="00611B6E">
              <w:rPr>
                <w:rFonts w:ascii="Tahoma" w:hAnsi="Tahoma" w:cs="Tahoma"/>
                <w:sz w:val="22"/>
              </w:rPr>
              <w:t>over time.</w:t>
            </w:r>
            <w:r w:rsidR="009B1C85">
              <w:rPr>
                <w:rFonts w:ascii="Tahoma" w:hAnsi="Tahoma" w:cs="Tahoma"/>
                <w:sz w:val="22"/>
              </w:rPr>
              <w:t xml:space="preserve"> Each</w:t>
            </w:r>
            <w:r w:rsidR="002D5A6C">
              <w:rPr>
                <w:rFonts w:ascii="Tahoma" w:hAnsi="Tahoma" w:cs="Tahoma"/>
                <w:sz w:val="22"/>
              </w:rPr>
              <w:t xml:space="preserve"> version of a file</w:t>
            </w:r>
            <w:r w:rsidR="009B1C85">
              <w:rPr>
                <w:rFonts w:ascii="Tahoma" w:hAnsi="Tahoma" w:cs="Tahoma"/>
                <w:sz w:val="22"/>
              </w:rPr>
              <w:t xml:space="preserve"> </w:t>
            </w:r>
            <w:r w:rsidR="002D5A6C">
              <w:rPr>
                <w:rFonts w:ascii="Tahoma" w:hAnsi="Tahoma" w:cs="Tahoma"/>
                <w:sz w:val="22"/>
              </w:rPr>
              <w:t xml:space="preserve">has </w:t>
            </w:r>
            <w:r w:rsidRPr="00611B6E">
              <w:rPr>
                <w:rFonts w:ascii="Tahoma" w:hAnsi="Tahoma" w:cs="Tahoma"/>
                <w:sz w:val="22"/>
              </w:rPr>
              <w:t>a unique identifier</w:t>
            </w:r>
            <w:r w:rsidR="002D5A6C">
              <w:rPr>
                <w:rFonts w:ascii="Tahoma" w:hAnsi="Tahoma" w:cs="Tahoma"/>
                <w:sz w:val="22"/>
              </w:rPr>
              <w:t xml:space="preserve"> to distinguish between draft, working and final copies of a document.</w:t>
            </w:r>
          </w:p>
          <w:p w14:paraId="755A557F" w14:textId="77777777" w:rsidR="00D70C10" w:rsidRDefault="002D5A6C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For file storage procedures, version control benefits from proper file naming conventions to avoid ambiguity between files. An example would be the file name</w:t>
            </w:r>
            <w:r w:rsidR="00430F7A">
              <w:rPr>
                <w:rFonts w:ascii="Tahoma" w:hAnsi="Tahoma" w:cs="Tahoma"/>
                <w:sz w:val="22"/>
              </w:rPr>
              <w:t xml:space="preserve"> in camel case</w:t>
            </w:r>
            <w:r>
              <w:rPr>
                <w:rFonts w:ascii="Tahoma" w:hAnsi="Tahoma" w:cs="Tahoma"/>
                <w:sz w:val="22"/>
              </w:rPr>
              <w:t xml:space="preserve">, status type and version number such as </w:t>
            </w:r>
            <w:r w:rsidR="00CE68D7">
              <w:rPr>
                <w:rFonts w:ascii="Tahoma" w:hAnsi="Tahoma" w:cs="Tahoma"/>
                <w:sz w:val="22"/>
              </w:rPr>
              <w:t>G</w:t>
            </w:r>
            <w:r w:rsidR="00E462A0">
              <w:rPr>
                <w:rFonts w:ascii="Tahoma" w:hAnsi="Tahoma" w:cs="Tahoma"/>
                <w:sz w:val="22"/>
              </w:rPr>
              <w:t>ameSplashScreen</w:t>
            </w:r>
            <w:r>
              <w:rPr>
                <w:rFonts w:ascii="Tahoma" w:hAnsi="Tahoma" w:cs="Tahoma"/>
                <w:sz w:val="22"/>
              </w:rPr>
              <w:t>_</w:t>
            </w:r>
            <w:r w:rsidRPr="002D5A6C">
              <w:rPr>
                <w:rFonts w:ascii="Tahoma" w:hAnsi="Tahoma" w:cs="Tahoma"/>
                <w:sz w:val="22"/>
              </w:rPr>
              <w:t>Final_V</w:t>
            </w:r>
            <w:r>
              <w:rPr>
                <w:rFonts w:ascii="Tahoma" w:hAnsi="Tahoma" w:cs="Tahoma"/>
                <w:sz w:val="22"/>
              </w:rPr>
              <w:t>3.2.</w:t>
            </w:r>
            <w:r w:rsidR="00777A30" w:rsidRPr="00777A30">
              <w:rPr>
                <w:rFonts w:ascii="Tahoma" w:hAnsi="Tahoma" w:cs="Tahoma"/>
                <w:sz w:val="22"/>
              </w:rPr>
              <w:t xml:space="preserve"> Minor revisions would </w:t>
            </w:r>
            <w:r w:rsidR="00777A30">
              <w:rPr>
                <w:rFonts w:ascii="Tahoma" w:hAnsi="Tahoma" w:cs="Tahoma"/>
                <w:sz w:val="22"/>
              </w:rPr>
              <w:t>increment the version number by a decimal amount, while major revisions increment the whole number.</w:t>
            </w:r>
            <w:r w:rsidR="00923210">
              <w:rPr>
                <w:rFonts w:ascii="Tahoma" w:hAnsi="Tahoma" w:cs="Tahoma"/>
                <w:sz w:val="22"/>
              </w:rPr>
              <w:t xml:space="preserve"> </w:t>
            </w:r>
          </w:p>
          <w:p w14:paraId="36AB3F5C" w14:textId="77777777" w:rsidR="00646626" w:rsidRDefault="00923210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changes would be reflected on a version control table</w:t>
            </w:r>
            <w:r w:rsidR="00254181">
              <w:rPr>
                <w:rFonts w:ascii="Tahoma" w:hAnsi="Tahoma" w:cs="Tahoma"/>
                <w:sz w:val="22"/>
              </w:rPr>
              <w:t xml:space="preserve"> which tracks the history of a file</w:t>
            </w:r>
            <w:r w:rsidR="009374CF">
              <w:rPr>
                <w:rFonts w:ascii="Tahoma" w:hAnsi="Tahoma" w:cs="Tahoma"/>
                <w:sz w:val="22"/>
              </w:rPr>
              <w:t>, and a description of the changes</w:t>
            </w:r>
            <w:r w:rsidR="00254181">
              <w:rPr>
                <w:rFonts w:ascii="Tahoma" w:hAnsi="Tahoma" w:cs="Tahoma"/>
                <w:sz w:val="22"/>
              </w:rPr>
              <w:t>.</w:t>
            </w:r>
            <w:r w:rsidR="00D70C10">
              <w:rPr>
                <w:rFonts w:ascii="Tahoma" w:hAnsi="Tahoma" w:cs="Tahoma"/>
                <w:sz w:val="22"/>
              </w:rPr>
              <w:t xml:space="preserve"> </w:t>
            </w:r>
            <w:r w:rsidR="002D5A6C">
              <w:rPr>
                <w:rFonts w:ascii="Tahoma" w:hAnsi="Tahoma" w:cs="Tahoma"/>
                <w:sz w:val="22"/>
              </w:rPr>
              <w:t>Version control software such as SourceTree</w:t>
            </w:r>
            <w:r w:rsidR="000D778B">
              <w:rPr>
                <w:rFonts w:ascii="Tahoma" w:hAnsi="Tahoma" w:cs="Tahoma"/>
                <w:sz w:val="22"/>
              </w:rPr>
              <w:t xml:space="preserve"> and Github</w:t>
            </w:r>
            <w:r w:rsidR="002D5A6C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automates</w:t>
            </w:r>
            <w:r w:rsidR="000859DE">
              <w:rPr>
                <w:rFonts w:ascii="Tahoma" w:hAnsi="Tahoma" w:cs="Tahoma"/>
                <w:sz w:val="22"/>
              </w:rPr>
              <w:t xml:space="preserve"> the table process</w:t>
            </w:r>
            <w:r>
              <w:rPr>
                <w:rFonts w:ascii="Tahoma" w:hAnsi="Tahoma" w:cs="Tahoma"/>
                <w:sz w:val="22"/>
              </w:rPr>
              <w:t xml:space="preserve"> when it </w:t>
            </w:r>
            <w:r w:rsidR="002D5A6C">
              <w:rPr>
                <w:rFonts w:ascii="Tahoma" w:hAnsi="Tahoma" w:cs="Tahoma"/>
                <w:sz w:val="22"/>
              </w:rPr>
              <w:t>stor</w:t>
            </w:r>
            <w:r>
              <w:rPr>
                <w:rFonts w:ascii="Tahoma" w:hAnsi="Tahoma" w:cs="Tahoma"/>
                <w:sz w:val="22"/>
              </w:rPr>
              <w:t xml:space="preserve">es </w:t>
            </w:r>
            <w:r w:rsidR="000D778B">
              <w:rPr>
                <w:rFonts w:ascii="Tahoma" w:hAnsi="Tahoma" w:cs="Tahoma"/>
                <w:sz w:val="22"/>
              </w:rPr>
              <w:t>versions of files in a repository</w:t>
            </w:r>
            <w:r w:rsidR="00E70BC7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</w:t>
            </w:r>
          </w:p>
          <w:p w14:paraId="34DD72B5" w14:textId="77777777" w:rsidR="00D43D44" w:rsidRDefault="00AC0A0D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>A software repository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 is a 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central place to </w:t>
            </w:r>
            <w:r w:rsidR="004865AE" w:rsidRPr="0003186E">
              <w:rPr>
                <w:rFonts w:ascii="Tahoma" w:hAnsi="Tahoma" w:cs="Tahoma"/>
                <w:sz w:val="22"/>
              </w:rPr>
              <w:t>store files that users can pull from when necessary</w:t>
            </w:r>
            <w:r w:rsidR="004865AE" w:rsidRPr="0003186E">
              <w:rPr>
                <w:rFonts w:ascii="Tahoma" w:hAnsi="Tahoma" w:cs="Tahoma"/>
                <w:sz w:val="22"/>
              </w:rPr>
              <w:t>.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 Repositories</w:t>
            </w:r>
            <w:r w:rsidRPr="0003186E">
              <w:rPr>
                <w:rFonts w:ascii="Tahoma" w:hAnsi="Tahoma" w:cs="Tahoma"/>
                <w:sz w:val="22"/>
              </w:rPr>
              <w:t xml:space="preserve"> allow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 the </w:t>
            </w:r>
            <w:r w:rsidRPr="0003186E">
              <w:rPr>
                <w:rFonts w:ascii="Tahoma" w:hAnsi="Tahoma" w:cs="Tahoma"/>
                <w:sz w:val="22"/>
              </w:rPr>
              <w:t>“branching” of file versions to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 allow</w:t>
            </w:r>
            <w:r w:rsidRPr="0003186E">
              <w:rPr>
                <w:rFonts w:ascii="Tahoma" w:hAnsi="Tahoma" w:cs="Tahoma"/>
                <w:sz w:val="22"/>
              </w:rPr>
              <w:t xml:space="preserve"> parallel</w:t>
            </w:r>
            <w:r w:rsidR="004865AE" w:rsidRPr="0003186E">
              <w:rPr>
                <w:rFonts w:ascii="Tahoma" w:hAnsi="Tahoma" w:cs="Tahoma"/>
                <w:sz w:val="22"/>
              </w:rPr>
              <w:t xml:space="preserve"> instances</w:t>
            </w:r>
            <w:r w:rsidRPr="0003186E">
              <w:rPr>
                <w:rFonts w:ascii="Tahoma" w:hAnsi="Tahoma" w:cs="Tahoma"/>
                <w:sz w:val="22"/>
              </w:rPr>
              <w:t xml:space="preserve">, which is </w:t>
            </w:r>
            <w:r w:rsidR="0003186E">
              <w:rPr>
                <w:rFonts w:ascii="Tahoma" w:hAnsi="Tahoma" w:cs="Tahoma"/>
                <w:sz w:val="22"/>
              </w:rPr>
              <w:t>important</w:t>
            </w:r>
            <w:r w:rsidRPr="0003186E">
              <w:rPr>
                <w:rFonts w:ascii="Tahoma" w:hAnsi="Tahoma" w:cs="Tahoma"/>
                <w:sz w:val="22"/>
              </w:rPr>
              <w:t xml:space="preserve"> for collaboration purposes as it minimises file conflicts</w:t>
            </w:r>
            <w:r w:rsidR="00B03EA7" w:rsidRPr="0003186E">
              <w:rPr>
                <w:rFonts w:ascii="Tahoma" w:hAnsi="Tahoma" w:cs="Tahoma"/>
                <w:sz w:val="22"/>
              </w:rPr>
              <w:t xml:space="preserve"> from the main version of the file</w:t>
            </w:r>
            <w:r w:rsidRPr="0003186E">
              <w:rPr>
                <w:rFonts w:ascii="Tahoma" w:hAnsi="Tahoma" w:cs="Tahoma"/>
                <w:sz w:val="22"/>
              </w:rPr>
              <w:t>.</w:t>
            </w:r>
            <w:r w:rsidR="00B03EA7" w:rsidRPr="0003186E">
              <w:rPr>
                <w:rFonts w:ascii="Tahoma" w:hAnsi="Tahoma" w:cs="Tahoma"/>
                <w:sz w:val="22"/>
              </w:rPr>
              <w:t xml:space="preserve"> </w:t>
            </w:r>
          </w:p>
          <w:p w14:paraId="58AA90C4" w14:textId="1B01F33F" w:rsidR="00286C34" w:rsidRPr="0003186E" w:rsidRDefault="00B03EA7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 xml:space="preserve">An example </w:t>
            </w:r>
            <w:r w:rsidR="00293711" w:rsidRPr="0003186E">
              <w:rPr>
                <w:rFonts w:ascii="Tahoma" w:hAnsi="Tahoma" w:cs="Tahoma"/>
                <w:sz w:val="22"/>
              </w:rPr>
              <w:t xml:space="preserve">of a repository workflow process is </w:t>
            </w:r>
            <w:r w:rsidR="00646626" w:rsidRPr="0003186E">
              <w:rPr>
                <w:rFonts w:ascii="Tahoma" w:hAnsi="Tahoma" w:cs="Tahoma"/>
                <w:sz w:val="22"/>
              </w:rPr>
              <w:t xml:space="preserve">gitflow, which </w:t>
            </w:r>
            <w:r w:rsidR="00FF2661" w:rsidRPr="0003186E">
              <w:rPr>
                <w:rFonts w:ascii="Tahoma" w:hAnsi="Tahoma" w:cs="Tahoma"/>
                <w:sz w:val="22"/>
              </w:rPr>
              <w:t>includes the</w:t>
            </w:r>
            <w:r w:rsidR="00286C34" w:rsidRPr="0003186E">
              <w:rPr>
                <w:rFonts w:ascii="Tahoma" w:hAnsi="Tahoma" w:cs="Tahoma"/>
                <w:sz w:val="22"/>
              </w:rPr>
              <w:t xml:space="preserve"> following branches:</w:t>
            </w:r>
          </w:p>
          <w:p w14:paraId="6871D962" w14:textId="7D4F556E" w:rsidR="00286C34" w:rsidRPr="0003186E" w:rsidRDefault="00286C34" w:rsidP="00286C34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 xml:space="preserve">A </w:t>
            </w:r>
            <w:r w:rsidR="00FF2661" w:rsidRPr="0003186E">
              <w:rPr>
                <w:rFonts w:ascii="Tahoma" w:hAnsi="Tahoma" w:cs="Tahoma"/>
                <w:sz w:val="22"/>
              </w:rPr>
              <w:t>“</w:t>
            </w:r>
            <w:r w:rsidRPr="0003186E">
              <w:rPr>
                <w:rFonts w:ascii="Tahoma" w:hAnsi="Tahoma" w:cs="Tahoma"/>
                <w:sz w:val="22"/>
              </w:rPr>
              <w:t>m</w:t>
            </w:r>
            <w:r w:rsidR="00646626" w:rsidRPr="0003186E">
              <w:rPr>
                <w:rFonts w:ascii="Tahoma" w:hAnsi="Tahoma" w:cs="Tahoma"/>
                <w:sz w:val="22"/>
              </w:rPr>
              <w:t>ain</w:t>
            </w:r>
            <w:r w:rsidR="00FF2661" w:rsidRPr="0003186E">
              <w:rPr>
                <w:rFonts w:ascii="Tahoma" w:hAnsi="Tahoma" w:cs="Tahoma"/>
                <w:sz w:val="22"/>
              </w:rPr>
              <w:t>”</w:t>
            </w:r>
            <w:r w:rsidR="00646626" w:rsidRPr="0003186E">
              <w:rPr>
                <w:rFonts w:ascii="Tahoma" w:hAnsi="Tahoma" w:cs="Tahoma"/>
                <w:sz w:val="22"/>
              </w:rPr>
              <w:t xml:space="preserve"> branch</w:t>
            </w:r>
            <w:r w:rsidRPr="0003186E">
              <w:rPr>
                <w:rFonts w:ascii="Tahoma" w:hAnsi="Tahoma" w:cs="Tahoma"/>
                <w:sz w:val="22"/>
              </w:rPr>
              <w:t xml:space="preserve"> consisting </w:t>
            </w:r>
            <w:r w:rsidR="00646626" w:rsidRPr="0003186E">
              <w:rPr>
                <w:rFonts w:ascii="Tahoma" w:hAnsi="Tahoma" w:cs="Tahoma"/>
                <w:sz w:val="22"/>
              </w:rPr>
              <w:t>of</w:t>
            </w:r>
            <w:r w:rsidR="00A23BB0" w:rsidRPr="0003186E">
              <w:rPr>
                <w:rFonts w:ascii="Tahoma" w:hAnsi="Tahoma" w:cs="Tahoma"/>
                <w:sz w:val="22"/>
              </w:rPr>
              <w:t xml:space="preserve"> the</w:t>
            </w:r>
            <w:r w:rsidR="00FF2661" w:rsidRPr="0003186E">
              <w:rPr>
                <w:rFonts w:ascii="Tahoma" w:hAnsi="Tahoma" w:cs="Tahoma"/>
                <w:sz w:val="22"/>
              </w:rPr>
              <w:t xml:space="preserve"> final</w:t>
            </w:r>
            <w:r w:rsidR="00A23BB0" w:rsidRPr="0003186E">
              <w:rPr>
                <w:rFonts w:ascii="Tahoma" w:hAnsi="Tahoma" w:cs="Tahoma"/>
                <w:sz w:val="22"/>
              </w:rPr>
              <w:t xml:space="preserve"> versions of project files</w:t>
            </w:r>
            <w:r w:rsidR="00A45002" w:rsidRPr="0003186E">
              <w:rPr>
                <w:rFonts w:ascii="Tahoma" w:hAnsi="Tahoma" w:cs="Tahoma"/>
                <w:sz w:val="22"/>
              </w:rPr>
              <w:t xml:space="preserve">, also </w:t>
            </w:r>
            <w:r w:rsidR="00A23BB0" w:rsidRPr="0003186E">
              <w:rPr>
                <w:rFonts w:ascii="Tahoma" w:hAnsi="Tahoma" w:cs="Tahoma"/>
                <w:sz w:val="22"/>
              </w:rPr>
              <w:t xml:space="preserve">containing </w:t>
            </w:r>
            <w:r w:rsidR="00A45002" w:rsidRPr="0003186E">
              <w:rPr>
                <w:rFonts w:ascii="Tahoma" w:hAnsi="Tahoma" w:cs="Tahoma"/>
                <w:sz w:val="22"/>
              </w:rPr>
              <w:t>an abridged version of the project’s history</w:t>
            </w:r>
            <w:r w:rsidR="008E6CA6" w:rsidRPr="0003186E">
              <w:rPr>
                <w:rFonts w:ascii="Tahoma" w:hAnsi="Tahoma" w:cs="Tahoma"/>
                <w:sz w:val="22"/>
              </w:rPr>
              <w:t>.</w:t>
            </w:r>
          </w:p>
          <w:p w14:paraId="6D23C1CC" w14:textId="018E047D" w:rsidR="00286C34" w:rsidRPr="0003186E" w:rsidRDefault="00286C34" w:rsidP="00286C34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 xml:space="preserve">A “develop” branch </w:t>
            </w:r>
            <w:r w:rsidR="00A23BB0" w:rsidRPr="0003186E">
              <w:rPr>
                <w:rFonts w:ascii="Tahoma" w:hAnsi="Tahoma" w:cs="Tahoma"/>
                <w:sz w:val="22"/>
              </w:rPr>
              <w:t>that serves as</w:t>
            </w:r>
            <w:r w:rsidRPr="0003186E">
              <w:rPr>
                <w:rFonts w:ascii="Tahoma" w:hAnsi="Tahoma" w:cs="Tahoma"/>
                <w:sz w:val="22"/>
              </w:rPr>
              <w:t xml:space="preserve"> an </w:t>
            </w:r>
            <w:r w:rsidRPr="0003186E">
              <w:rPr>
                <w:rFonts w:ascii="Tahoma" w:hAnsi="Tahoma" w:cs="Tahoma"/>
                <w:sz w:val="22"/>
              </w:rPr>
              <w:t>integration branch for feature</w:t>
            </w:r>
            <w:r w:rsidR="00524B37" w:rsidRPr="0003186E">
              <w:rPr>
                <w:rFonts w:ascii="Tahoma" w:hAnsi="Tahoma" w:cs="Tahoma"/>
                <w:sz w:val="22"/>
              </w:rPr>
              <w:t>s</w:t>
            </w:r>
            <w:r w:rsidR="004838C2" w:rsidRPr="0003186E">
              <w:rPr>
                <w:rFonts w:ascii="Tahoma" w:hAnsi="Tahoma" w:cs="Tahoma"/>
                <w:sz w:val="22"/>
              </w:rPr>
              <w:t xml:space="preserve">, </w:t>
            </w:r>
            <w:r w:rsidR="00A45002" w:rsidRPr="0003186E">
              <w:rPr>
                <w:rFonts w:ascii="Tahoma" w:hAnsi="Tahoma" w:cs="Tahoma"/>
                <w:sz w:val="22"/>
              </w:rPr>
              <w:t xml:space="preserve">also </w:t>
            </w:r>
            <w:r w:rsidR="004838C2" w:rsidRPr="0003186E">
              <w:rPr>
                <w:rFonts w:ascii="Tahoma" w:hAnsi="Tahoma" w:cs="Tahoma"/>
                <w:sz w:val="22"/>
              </w:rPr>
              <w:t>containing the entire history of the project.</w:t>
            </w:r>
          </w:p>
          <w:p w14:paraId="6F19B675" w14:textId="19ED6659" w:rsidR="00402011" w:rsidRPr="0003186E" w:rsidRDefault="00286C34" w:rsidP="00286C34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>A</w:t>
            </w:r>
            <w:r w:rsidR="00646626" w:rsidRPr="0003186E">
              <w:rPr>
                <w:rFonts w:ascii="Tahoma" w:hAnsi="Tahoma" w:cs="Tahoma"/>
                <w:sz w:val="22"/>
              </w:rPr>
              <w:t xml:space="preserve"> </w:t>
            </w:r>
            <w:r w:rsidR="00FF2661" w:rsidRPr="0003186E">
              <w:rPr>
                <w:rFonts w:ascii="Tahoma" w:hAnsi="Tahoma" w:cs="Tahoma"/>
                <w:sz w:val="22"/>
              </w:rPr>
              <w:t>“</w:t>
            </w:r>
            <w:r w:rsidRPr="0003186E">
              <w:rPr>
                <w:rFonts w:ascii="Tahoma" w:hAnsi="Tahoma" w:cs="Tahoma"/>
                <w:sz w:val="22"/>
              </w:rPr>
              <w:t>f</w:t>
            </w:r>
            <w:r w:rsidR="00FD52D4" w:rsidRPr="0003186E">
              <w:rPr>
                <w:rFonts w:ascii="Tahoma" w:hAnsi="Tahoma" w:cs="Tahoma"/>
                <w:sz w:val="22"/>
              </w:rPr>
              <w:t>eature</w:t>
            </w:r>
            <w:r w:rsidR="00FF2661" w:rsidRPr="0003186E">
              <w:rPr>
                <w:rFonts w:ascii="Tahoma" w:hAnsi="Tahoma" w:cs="Tahoma"/>
                <w:sz w:val="22"/>
              </w:rPr>
              <w:t>”</w:t>
            </w:r>
            <w:r w:rsidR="00646626" w:rsidRPr="0003186E">
              <w:rPr>
                <w:rFonts w:ascii="Tahoma" w:hAnsi="Tahoma" w:cs="Tahoma"/>
                <w:sz w:val="22"/>
              </w:rPr>
              <w:t xml:space="preserve"> branch </w:t>
            </w:r>
            <w:r w:rsidR="007C039F" w:rsidRPr="0003186E">
              <w:rPr>
                <w:rFonts w:ascii="Tahoma" w:hAnsi="Tahoma" w:cs="Tahoma"/>
                <w:sz w:val="22"/>
              </w:rPr>
              <w:t xml:space="preserve">with </w:t>
            </w:r>
            <w:r w:rsidR="00524B37" w:rsidRPr="0003186E">
              <w:rPr>
                <w:rFonts w:ascii="Tahoma" w:hAnsi="Tahoma" w:cs="Tahoma"/>
                <w:sz w:val="22"/>
              </w:rPr>
              <w:t xml:space="preserve">working </w:t>
            </w:r>
            <w:r w:rsidR="00646626" w:rsidRPr="0003186E">
              <w:rPr>
                <w:rFonts w:ascii="Tahoma" w:hAnsi="Tahoma" w:cs="Tahoma"/>
                <w:sz w:val="22"/>
              </w:rPr>
              <w:t xml:space="preserve">files </w:t>
            </w:r>
            <w:r w:rsidR="00FF2661" w:rsidRPr="0003186E">
              <w:rPr>
                <w:rFonts w:ascii="Tahoma" w:hAnsi="Tahoma" w:cs="Tahoma"/>
                <w:sz w:val="22"/>
              </w:rPr>
              <w:t>that users can freely</w:t>
            </w:r>
            <w:r w:rsidR="00A23BB0" w:rsidRPr="0003186E">
              <w:rPr>
                <w:rFonts w:ascii="Tahoma" w:hAnsi="Tahoma" w:cs="Tahoma"/>
                <w:sz w:val="22"/>
              </w:rPr>
              <w:t xml:space="preserve"> add features to</w:t>
            </w:r>
            <w:r w:rsidR="00FF2661" w:rsidRPr="0003186E">
              <w:rPr>
                <w:rFonts w:ascii="Tahoma" w:hAnsi="Tahoma" w:cs="Tahoma"/>
                <w:sz w:val="22"/>
              </w:rPr>
              <w:t xml:space="preserve">, </w:t>
            </w:r>
            <w:r w:rsidRPr="0003186E">
              <w:rPr>
                <w:rFonts w:ascii="Tahoma" w:hAnsi="Tahoma" w:cs="Tahoma"/>
                <w:sz w:val="22"/>
              </w:rPr>
              <w:t xml:space="preserve">merging back to </w:t>
            </w:r>
            <w:r w:rsidR="00FF2661" w:rsidRPr="0003186E">
              <w:rPr>
                <w:rFonts w:ascii="Tahoma" w:hAnsi="Tahoma" w:cs="Tahoma"/>
                <w:sz w:val="22"/>
              </w:rPr>
              <w:t>the “</w:t>
            </w:r>
            <w:r w:rsidR="00040BAE" w:rsidRPr="0003186E">
              <w:rPr>
                <w:rFonts w:ascii="Tahoma" w:hAnsi="Tahoma" w:cs="Tahoma"/>
                <w:sz w:val="22"/>
              </w:rPr>
              <w:t>develop</w:t>
            </w:r>
            <w:r w:rsidR="00FF2661" w:rsidRPr="0003186E">
              <w:rPr>
                <w:rFonts w:ascii="Tahoma" w:hAnsi="Tahoma" w:cs="Tahoma"/>
                <w:sz w:val="22"/>
              </w:rPr>
              <w:t>”</w:t>
            </w:r>
            <w:r w:rsidRPr="0003186E">
              <w:rPr>
                <w:rFonts w:ascii="Tahoma" w:hAnsi="Tahoma" w:cs="Tahoma"/>
                <w:sz w:val="22"/>
              </w:rPr>
              <w:t xml:space="preserve"> branch</w:t>
            </w:r>
            <w:r w:rsidR="00524B37" w:rsidRPr="0003186E">
              <w:rPr>
                <w:rFonts w:ascii="Tahoma" w:hAnsi="Tahoma" w:cs="Tahoma"/>
                <w:sz w:val="22"/>
              </w:rPr>
              <w:t xml:space="preserve"> with no direct interaction with the “main” branch.</w:t>
            </w:r>
          </w:p>
          <w:p w14:paraId="725B5B43" w14:textId="09894A3F" w:rsidR="00417569" w:rsidRPr="0003186E" w:rsidRDefault="00417569" w:rsidP="00286C34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 xml:space="preserve">A “release” branch that </w:t>
            </w:r>
            <w:r w:rsidRPr="0003186E">
              <w:rPr>
                <w:rFonts w:ascii="Tahoma" w:hAnsi="Tahoma" w:cs="Tahoma"/>
                <w:sz w:val="22"/>
              </w:rPr>
              <w:t>fork</w:t>
            </w:r>
            <w:r w:rsidRPr="0003186E">
              <w:rPr>
                <w:rFonts w:ascii="Tahoma" w:hAnsi="Tahoma" w:cs="Tahoma"/>
                <w:sz w:val="22"/>
              </w:rPr>
              <w:t>s</w:t>
            </w:r>
            <w:r w:rsidRPr="0003186E">
              <w:rPr>
                <w:rFonts w:ascii="Tahoma" w:hAnsi="Tahoma" w:cs="Tahoma"/>
                <w:sz w:val="22"/>
              </w:rPr>
              <w:t xml:space="preserve"> off of </w:t>
            </w:r>
            <w:r w:rsidRPr="0003186E">
              <w:rPr>
                <w:rFonts w:ascii="Tahoma" w:hAnsi="Tahoma" w:cs="Tahoma"/>
                <w:sz w:val="22"/>
              </w:rPr>
              <w:t>“</w:t>
            </w:r>
            <w:r w:rsidRPr="0003186E">
              <w:rPr>
                <w:rFonts w:ascii="Tahoma" w:hAnsi="Tahoma" w:cs="Tahoma"/>
                <w:sz w:val="22"/>
              </w:rPr>
              <w:t>develop</w:t>
            </w:r>
            <w:r w:rsidRPr="0003186E">
              <w:rPr>
                <w:rFonts w:ascii="Tahoma" w:hAnsi="Tahoma" w:cs="Tahoma"/>
                <w:sz w:val="22"/>
              </w:rPr>
              <w:t>”, starting the next release cycle</w:t>
            </w:r>
            <w:r w:rsidRPr="0003186E">
              <w:rPr>
                <w:rFonts w:ascii="Tahoma" w:hAnsi="Tahoma" w:cs="Tahoma"/>
                <w:sz w:val="22"/>
              </w:rPr>
              <w:t>.</w:t>
            </w:r>
            <w:r w:rsidRPr="0003186E">
              <w:rPr>
                <w:rFonts w:ascii="Tahoma" w:hAnsi="Tahoma" w:cs="Tahoma"/>
                <w:sz w:val="22"/>
              </w:rPr>
              <w:t xml:space="preserve"> The “release” branch is merged with “main” when the project is ready for release, then merged back to “develop” for future release work.</w:t>
            </w:r>
          </w:p>
          <w:p w14:paraId="7C5A5639" w14:textId="1EC2D848" w:rsidR="0003186E" w:rsidRPr="00D43D44" w:rsidRDefault="00A23BB0" w:rsidP="0003186E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 w:rsidRPr="0003186E">
              <w:rPr>
                <w:rFonts w:ascii="Tahoma" w:hAnsi="Tahoma" w:cs="Tahoma"/>
                <w:sz w:val="22"/>
              </w:rPr>
              <w:t xml:space="preserve">A “hotfix” branch that forks directly off the “main” branch, used to </w:t>
            </w:r>
            <w:r w:rsidRPr="0003186E">
              <w:rPr>
                <w:rFonts w:ascii="Tahoma" w:hAnsi="Tahoma" w:cs="Tahoma"/>
                <w:sz w:val="22"/>
              </w:rPr>
              <w:t xml:space="preserve">quickly patch </w:t>
            </w:r>
            <w:r w:rsidRPr="0003186E">
              <w:rPr>
                <w:rFonts w:ascii="Tahoma" w:hAnsi="Tahoma" w:cs="Tahoma"/>
                <w:sz w:val="22"/>
              </w:rPr>
              <w:t xml:space="preserve">project </w:t>
            </w:r>
            <w:r w:rsidRPr="0003186E">
              <w:rPr>
                <w:rFonts w:ascii="Tahoma" w:hAnsi="Tahoma" w:cs="Tahoma"/>
                <w:sz w:val="22"/>
              </w:rPr>
              <w:lastRenderedPageBreak/>
              <w:t>releases</w:t>
            </w:r>
            <w:r w:rsidRPr="0003186E">
              <w:rPr>
                <w:rFonts w:ascii="Tahoma" w:hAnsi="Tahoma" w:cs="Tahoma"/>
                <w:sz w:val="22"/>
              </w:rPr>
              <w:t>. Once the patch is complete, the “hotfix” branch</w:t>
            </w:r>
            <w:r w:rsidR="001D3070" w:rsidRPr="0003186E">
              <w:rPr>
                <w:rFonts w:ascii="Tahoma" w:hAnsi="Tahoma" w:cs="Tahoma"/>
                <w:sz w:val="22"/>
              </w:rPr>
              <w:t xml:space="preserve"> is</w:t>
            </w:r>
            <w:r w:rsidRPr="0003186E">
              <w:rPr>
                <w:rFonts w:ascii="Tahoma" w:hAnsi="Tahoma" w:cs="Tahoma"/>
                <w:sz w:val="22"/>
              </w:rPr>
              <w:t xml:space="preserve"> merged into both “main” and “develop”</w:t>
            </w:r>
            <w:r w:rsidR="001D3070" w:rsidRPr="0003186E">
              <w:rPr>
                <w:rFonts w:ascii="Tahoma" w:hAnsi="Tahoma" w:cs="Tahoma"/>
                <w:sz w:val="22"/>
              </w:rPr>
              <w:t xml:space="preserve"> to prevent </w:t>
            </w:r>
            <w:r w:rsidRPr="0003186E">
              <w:rPr>
                <w:rFonts w:ascii="Tahoma" w:hAnsi="Tahoma" w:cs="Tahoma"/>
                <w:sz w:val="22"/>
              </w:rPr>
              <w:t>interrupt</w:t>
            </w:r>
            <w:r w:rsidR="001D3070" w:rsidRPr="0003186E">
              <w:rPr>
                <w:rFonts w:ascii="Tahoma" w:hAnsi="Tahoma" w:cs="Tahoma"/>
                <w:sz w:val="22"/>
              </w:rPr>
              <w:t>ion to</w:t>
            </w:r>
            <w:r w:rsidRPr="0003186E">
              <w:rPr>
                <w:rFonts w:ascii="Tahoma" w:hAnsi="Tahoma" w:cs="Tahoma"/>
                <w:sz w:val="22"/>
              </w:rPr>
              <w:t xml:space="preserve"> the rest of the workflow</w:t>
            </w:r>
            <w:r w:rsidR="001D3070" w:rsidRPr="0003186E">
              <w:rPr>
                <w:rFonts w:ascii="Tahoma" w:hAnsi="Tahoma" w:cs="Tahoma"/>
                <w:sz w:val="22"/>
              </w:rPr>
              <w:t>.</w:t>
            </w:r>
          </w:p>
          <w:p w14:paraId="3B6B8F08" w14:textId="5C0AD1E1" w:rsidR="00D70C10" w:rsidRDefault="00D70C10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Other organisational standards that apply to file storage with version control include:</w:t>
            </w:r>
          </w:p>
          <w:p w14:paraId="3B346C5B" w14:textId="720E6DC8" w:rsidR="00777A30" w:rsidRDefault="00D70C10" w:rsidP="00777A30">
            <w:pPr>
              <w:pStyle w:val="ListParagraph"/>
              <w:numPr>
                <w:ilvl w:val="0"/>
                <w:numId w:val="23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Making final versions of files “read-only” </w:t>
            </w:r>
            <w:r w:rsidR="009374CF">
              <w:rPr>
                <w:rFonts w:ascii="Tahoma" w:hAnsi="Tahoma" w:cs="Tahoma"/>
                <w:sz w:val="22"/>
              </w:rPr>
              <w:t>to avoid</w:t>
            </w:r>
            <w:r w:rsidR="0090155D">
              <w:rPr>
                <w:rFonts w:ascii="Tahoma" w:hAnsi="Tahoma" w:cs="Tahoma"/>
                <w:sz w:val="22"/>
              </w:rPr>
              <w:t xml:space="preserve"> accidental</w:t>
            </w:r>
            <w:r w:rsidR="009374CF">
              <w:rPr>
                <w:rFonts w:ascii="Tahoma" w:hAnsi="Tahoma" w:cs="Tahoma"/>
                <w:sz w:val="22"/>
              </w:rPr>
              <w:t xml:space="preserve"> overwriting</w:t>
            </w:r>
            <w:r w:rsidR="00DF4400">
              <w:rPr>
                <w:rFonts w:ascii="Tahoma" w:hAnsi="Tahoma" w:cs="Tahoma"/>
                <w:sz w:val="22"/>
              </w:rPr>
              <w:t>.</w:t>
            </w:r>
          </w:p>
          <w:p w14:paraId="67821B51" w14:textId="55E2936A" w:rsidR="005520DF" w:rsidRPr="00ED32D2" w:rsidRDefault="00DF4400" w:rsidP="00ED32D2">
            <w:pPr>
              <w:pStyle w:val="ListParagraph"/>
              <w:numPr>
                <w:ilvl w:val="0"/>
                <w:numId w:val="23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Retaining </w:t>
            </w:r>
            <w:r w:rsidRPr="00DF4400">
              <w:rPr>
                <w:rFonts w:ascii="Tahoma" w:hAnsi="Tahoma" w:cs="Tahoma"/>
                <w:sz w:val="22"/>
              </w:rPr>
              <w:t xml:space="preserve">drafts of documents if </w:t>
            </w:r>
            <w:r>
              <w:rPr>
                <w:rFonts w:ascii="Tahoma" w:hAnsi="Tahoma" w:cs="Tahoma"/>
                <w:sz w:val="22"/>
              </w:rPr>
              <w:t xml:space="preserve">required to </w:t>
            </w:r>
            <w:r w:rsidRPr="00DF4400">
              <w:rPr>
                <w:rFonts w:ascii="Tahoma" w:hAnsi="Tahoma" w:cs="Tahoma"/>
                <w:sz w:val="22"/>
              </w:rPr>
              <w:t>keep a record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DF4400">
              <w:rPr>
                <w:rFonts w:ascii="Tahoma" w:hAnsi="Tahoma" w:cs="Tahoma"/>
                <w:sz w:val="22"/>
              </w:rPr>
              <w:t xml:space="preserve">of </w:t>
            </w:r>
            <w:r>
              <w:rPr>
                <w:rFonts w:ascii="Tahoma" w:hAnsi="Tahoma" w:cs="Tahoma"/>
                <w:sz w:val="22"/>
              </w:rPr>
              <w:t xml:space="preserve">their </w:t>
            </w:r>
            <w:r w:rsidRPr="00DF4400">
              <w:rPr>
                <w:rFonts w:ascii="Tahoma" w:hAnsi="Tahoma" w:cs="Tahoma"/>
                <w:sz w:val="22"/>
              </w:rPr>
              <w:t>context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6E07" w14:textId="77777777" w:rsidR="00C478F5" w:rsidRDefault="00C478F5" w:rsidP="00B111A9">
      <w:r>
        <w:separator/>
      </w:r>
    </w:p>
  </w:endnote>
  <w:endnote w:type="continuationSeparator" w:id="0">
    <w:p w14:paraId="087982EB" w14:textId="77777777" w:rsidR="00C478F5" w:rsidRDefault="00C478F5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CA2E" w14:textId="77777777" w:rsidR="00C478F5" w:rsidRDefault="00C478F5" w:rsidP="00B111A9">
      <w:r>
        <w:separator/>
      </w:r>
    </w:p>
  </w:footnote>
  <w:footnote w:type="continuationSeparator" w:id="0">
    <w:p w14:paraId="018CA26B" w14:textId="77777777" w:rsidR="00C478F5" w:rsidRDefault="00C478F5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4C1E8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34EB"/>
    <w:multiLevelType w:val="hybridMultilevel"/>
    <w:tmpl w:val="953829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3D36"/>
    <w:multiLevelType w:val="hybridMultilevel"/>
    <w:tmpl w:val="DC08E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B13EE"/>
    <w:multiLevelType w:val="hybridMultilevel"/>
    <w:tmpl w:val="9F88CF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743171">
    <w:abstractNumId w:val="14"/>
  </w:num>
  <w:num w:numId="2" w16cid:durableId="1777479765">
    <w:abstractNumId w:val="12"/>
  </w:num>
  <w:num w:numId="3" w16cid:durableId="1036546670">
    <w:abstractNumId w:val="0"/>
  </w:num>
  <w:num w:numId="4" w16cid:durableId="1366521684">
    <w:abstractNumId w:val="10"/>
  </w:num>
  <w:num w:numId="5" w16cid:durableId="258218468">
    <w:abstractNumId w:val="13"/>
  </w:num>
  <w:num w:numId="6" w16cid:durableId="188379489">
    <w:abstractNumId w:val="4"/>
  </w:num>
  <w:num w:numId="7" w16cid:durableId="1211963853">
    <w:abstractNumId w:val="2"/>
  </w:num>
  <w:num w:numId="8" w16cid:durableId="938637894">
    <w:abstractNumId w:val="22"/>
  </w:num>
  <w:num w:numId="9" w16cid:durableId="1300766812">
    <w:abstractNumId w:val="9"/>
  </w:num>
  <w:num w:numId="10" w16cid:durableId="1502771984">
    <w:abstractNumId w:val="8"/>
  </w:num>
  <w:num w:numId="11" w16cid:durableId="487138809">
    <w:abstractNumId w:val="7"/>
  </w:num>
  <w:num w:numId="12" w16cid:durableId="2082940872">
    <w:abstractNumId w:val="16"/>
  </w:num>
  <w:num w:numId="13" w16cid:durableId="1863936643">
    <w:abstractNumId w:val="23"/>
  </w:num>
  <w:num w:numId="14" w16cid:durableId="1216699585">
    <w:abstractNumId w:val="19"/>
  </w:num>
  <w:num w:numId="15" w16cid:durableId="621688017">
    <w:abstractNumId w:val="18"/>
  </w:num>
  <w:num w:numId="16" w16cid:durableId="2068453514">
    <w:abstractNumId w:val="1"/>
  </w:num>
  <w:num w:numId="17" w16cid:durableId="1461338470">
    <w:abstractNumId w:val="3"/>
  </w:num>
  <w:num w:numId="18" w16cid:durableId="211886316">
    <w:abstractNumId w:val="15"/>
  </w:num>
  <w:num w:numId="19" w16cid:durableId="2099868863">
    <w:abstractNumId w:val="5"/>
  </w:num>
  <w:num w:numId="20" w16cid:durableId="804617371">
    <w:abstractNumId w:val="17"/>
  </w:num>
  <w:num w:numId="21" w16cid:durableId="1311406141">
    <w:abstractNumId w:val="21"/>
  </w:num>
  <w:num w:numId="22" w16cid:durableId="257177631">
    <w:abstractNumId w:val="6"/>
  </w:num>
  <w:num w:numId="23" w16cid:durableId="1094401693">
    <w:abstractNumId w:val="11"/>
  </w:num>
  <w:num w:numId="24" w16cid:durableId="4627706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A9"/>
    <w:rsid w:val="000140D1"/>
    <w:rsid w:val="00023027"/>
    <w:rsid w:val="0003007F"/>
    <w:rsid w:val="0003186E"/>
    <w:rsid w:val="00032CAF"/>
    <w:rsid w:val="0003452F"/>
    <w:rsid w:val="00040BAE"/>
    <w:rsid w:val="00056B7E"/>
    <w:rsid w:val="00057EBA"/>
    <w:rsid w:val="00066CD4"/>
    <w:rsid w:val="00077DEB"/>
    <w:rsid w:val="00077F27"/>
    <w:rsid w:val="000859DE"/>
    <w:rsid w:val="0009137E"/>
    <w:rsid w:val="000A02A0"/>
    <w:rsid w:val="000A2C2C"/>
    <w:rsid w:val="000A6F2B"/>
    <w:rsid w:val="000C13E1"/>
    <w:rsid w:val="000C6F26"/>
    <w:rsid w:val="000D2B09"/>
    <w:rsid w:val="000D727C"/>
    <w:rsid w:val="000D778B"/>
    <w:rsid w:val="000E0C4B"/>
    <w:rsid w:val="00104829"/>
    <w:rsid w:val="001103F8"/>
    <w:rsid w:val="0011389C"/>
    <w:rsid w:val="00114ABA"/>
    <w:rsid w:val="00115E09"/>
    <w:rsid w:val="0011645A"/>
    <w:rsid w:val="001253FA"/>
    <w:rsid w:val="00140EAC"/>
    <w:rsid w:val="0014753A"/>
    <w:rsid w:val="00147593"/>
    <w:rsid w:val="0016104A"/>
    <w:rsid w:val="00175DB9"/>
    <w:rsid w:val="00177A87"/>
    <w:rsid w:val="00177CB6"/>
    <w:rsid w:val="0018512F"/>
    <w:rsid w:val="001863D2"/>
    <w:rsid w:val="00187E93"/>
    <w:rsid w:val="00193D2F"/>
    <w:rsid w:val="001A0A2F"/>
    <w:rsid w:val="001A18A0"/>
    <w:rsid w:val="001A31CC"/>
    <w:rsid w:val="001A4BAD"/>
    <w:rsid w:val="001B39C8"/>
    <w:rsid w:val="001B64C8"/>
    <w:rsid w:val="001D06C6"/>
    <w:rsid w:val="001D3070"/>
    <w:rsid w:val="001F2591"/>
    <w:rsid w:val="002002EA"/>
    <w:rsid w:val="00201796"/>
    <w:rsid w:val="0020719E"/>
    <w:rsid w:val="002106E4"/>
    <w:rsid w:val="002110E9"/>
    <w:rsid w:val="00211CB9"/>
    <w:rsid w:val="002166BA"/>
    <w:rsid w:val="00225F7E"/>
    <w:rsid w:val="002454B0"/>
    <w:rsid w:val="0025025E"/>
    <w:rsid w:val="00254181"/>
    <w:rsid w:val="002640C0"/>
    <w:rsid w:val="00275925"/>
    <w:rsid w:val="00276A27"/>
    <w:rsid w:val="002864E3"/>
    <w:rsid w:val="00286C34"/>
    <w:rsid w:val="00290A33"/>
    <w:rsid w:val="00292E24"/>
    <w:rsid w:val="00293711"/>
    <w:rsid w:val="002A1185"/>
    <w:rsid w:val="002A1D9F"/>
    <w:rsid w:val="002A514F"/>
    <w:rsid w:val="002A56D1"/>
    <w:rsid w:val="002A6E7C"/>
    <w:rsid w:val="002B2D65"/>
    <w:rsid w:val="002B2F42"/>
    <w:rsid w:val="002C122A"/>
    <w:rsid w:val="002C2C93"/>
    <w:rsid w:val="002C7EE1"/>
    <w:rsid w:val="002D1A9A"/>
    <w:rsid w:val="002D3BC7"/>
    <w:rsid w:val="002D4FDD"/>
    <w:rsid w:val="002D53AE"/>
    <w:rsid w:val="002D5A6C"/>
    <w:rsid w:val="002E3637"/>
    <w:rsid w:val="002E4DD3"/>
    <w:rsid w:val="002E7938"/>
    <w:rsid w:val="00306EE0"/>
    <w:rsid w:val="003263E9"/>
    <w:rsid w:val="0033068E"/>
    <w:rsid w:val="003502E0"/>
    <w:rsid w:val="00363A11"/>
    <w:rsid w:val="00365A18"/>
    <w:rsid w:val="0037121A"/>
    <w:rsid w:val="00375959"/>
    <w:rsid w:val="00377580"/>
    <w:rsid w:val="00380A64"/>
    <w:rsid w:val="00381FF9"/>
    <w:rsid w:val="00383E6B"/>
    <w:rsid w:val="003A3D64"/>
    <w:rsid w:val="003B5427"/>
    <w:rsid w:val="003C149D"/>
    <w:rsid w:val="003D2A24"/>
    <w:rsid w:val="003D5D27"/>
    <w:rsid w:val="003D6599"/>
    <w:rsid w:val="003E3598"/>
    <w:rsid w:val="003F2890"/>
    <w:rsid w:val="003F3925"/>
    <w:rsid w:val="003F44CA"/>
    <w:rsid w:val="00400867"/>
    <w:rsid w:val="004010FF"/>
    <w:rsid w:val="00402011"/>
    <w:rsid w:val="0040520F"/>
    <w:rsid w:val="00417569"/>
    <w:rsid w:val="00425200"/>
    <w:rsid w:val="00430F7A"/>
    <w:rsid w:val="00432BAA"/>
    <w:rsid w:val="0043749A"/>
    <w:rsid w:val="004550F0"/>
    <w:rsid w:val="00457F83"/>
    <w:rsid w:val="004838C2"/>
    <w:rsid w:val="004865AE"/>
    <w:rsid w:val="0048704F"/>
    <w:rsid w:val="00492C16"/>
    <w:rsid w:val="00494E15"/>
    <w:rsid w:val="004965C7"/>
    <w:rsid w:val="004A3ADA"/>
    <w:rsid w:val="004A7DA6"/>
    <w:rsid w:val="004B0369"/>
    <w:rsid w:val="004B5487"/>
    <w:rsid w:val="004C14FA"/>
    <w:rsid w:val="004C66D7"/>
    <w:rsid w:val="004D328F"/>
    <w:rsid w:val="0050146B"/>
    <w:rsid w:val="005103B0"/>
    <w:rsid w:val="00512A5F"/>
    <w:rsid w:val="00512DF1"/>
    <w:rsid w:val="00521E93"/>
    <w:rsid w:val="00524B37"/>
    <w:rsid w:val="005506EA"/>
    <w:rsid w:val="005520DF"/>
    <w:rsid w:val="00552140"/>
    <w:rsid w:val="005578F9"/>
    <w:rsid w:val="0057427C"/>
    <w:rsid w:val="00577165"/>
    <w:rsid w:val="0058094D"/>
    <w:rsid w:val="00584867"/>
    <w:rsid w:val="00590F92"/>
    <w:rsid w:val="00593E7F"/>
    <w:rsid w:val="00597D5D"/>
    <w:rsid w:val="005B0844"/>
    <w:rsid w:val="005B0FA5"/>
    <w:rsid w:val="005B262F"/>
    <w:rsid w:val="005B452A"/>
    <w:rsid w:val="005C0622"/>
    <w:rsid w:val="005C2F09"/>
    <w:rsid w:val="005C448D"/>
    <w:rsid w:val="005D17FF"/>
    <w:rsid w:val="005D24FE"/>
    <w:rsid w:val="005D5D02"/>
    <w:rsid w:val="005D686F"/>
    <w:rsid w:val="005E35DD"/>
    <w:rsid w:val="005E5271"/>
    <w:rsid w:val="005E694B"/>
    <w:rsid w:val="005E7045"/>
    <w:rsid w:val="005F68AB"/>
    <w:rsid w:val="005F793A"/>
    <w:rsid w:val="0060797A"/>
    <w:rsid w:val="00611B6E"/>
    <w:rsid w:val="00612C3A"/>
    <w:rsid w:val="00622658"/>
    <w:rsid w:val="00635566"/>
    <w:rsid w:val="00635FDA"/>
    <w:rsid w:val="00637F7A"/>
    <w:rsid w:val="00641EC9"/>
    <w:rsid w:val="006422E3"/>
    <w:rsid w:val="00643C70"/>
    <w:rsid w:val="00646626"/>
    <w:rsid w:val="00663174"/>
    <w:rsid w:val="00675AE0"/>
    <w:rsid w:val="00677986"/>
    <w:rsid w:val="006863EA"/>
    <w:rsid w:val="00686501"/>
    <w:rsid w:val="0068716D"/>
    <w:rsid w:val="00695477"/>
    <w:rsid w:val="00695BD9"/>
    <w:rsid w:val="006A0543"/>
    <w:rsid w:val="006A1AF2"/>
    <w:rsid w:val="006A704C"/>
    <w:rsid w:val="006A7827"/>
    <w:rsid w:val="006C0433"/>
    <w:rsid w:val="006C05FC"/>
    <w:rsid w:val="006D28D8"/>
    <w:rsid w:val="006D55BF"/>
    <w:rsid w:val="006D6B86"/>
    <w:rsid w:val="006F3EA1"/>
    <w:rsid w:val="006F5D88"/>
    <w:rsid w:val="006F742F"/>
    <w:rsid w:val="00702423"/>
    <w:rsid w:val="0071043D"/>
    <w:rsid w:val="00711CF1"/>
    <w:rsid w:val="007161CB"/>
    <w:rsid w:val="00722E65"/>
    <w:rsid w:val="007367A1"/>
    <w:rsid w:val="00746E69"/>
    <w:rsid w:val="007536F6"/>
    <w:rsid w:val="00753E5C"/>
    <w:rsid w:val="007543F7"/>
    <w:rsid w:val="00761C10"/>
    <w:rsid w:val="007647D8"/>
    <w:rsid w:val="00770313"/>
    <w:rsid w:val="00770CEA"/>
    <w:rsid w:val="00773049"/>
    <w:rsid w:val="00777A30"/>
    <w:rsid w:val="00787791"/>
    <w:rsid w:val="0078787F"/>
    <w:rsid w:val="0079004A"/>
    <w:rsid w:val="00793E0C"/>
    <w:rsid w:val="007A2F7C"/>
    <w:rsid w:val="007A61A1"/>
    <w:rsid w:val="007A7EDD"/>
    <w:rsid w:val="007B6D8C"/>
    <w:rsid w:val="007C039F"/>
    <w:rsid w:val="007C1389"/>
    <w:rsid w:val="007C4F4A"/>
    <w:rsid w:val="007C7F54"/>
    <w:rsid w:val="007D3C49"/>
    <w:rsid w:val="007D3D1B"/>
    <w:rsid w:val="007D488C"/>
    <w:rsid w:val="007D74F6"/>
    <w:rsid w:val="007E4BC6"/>
    <w:rsid w:val="007F027A"/>
    <w:rsid w:val="007F5693"/>
    <w:rsid w:val="00803207"/>
    <w:rsid w:val="00806DB1"/>
    <w:rsid w:val="008106F1"/>
    <w:rsid w:val="008118D3"/>
    <w:rsid w:val="008152D6"/>
    <w:rsid w:val="00826ACC"/>
    <w:rsid w:val="00827711"/>
    <w:rsid w:val="00841ACA"/>
    <w:rsid w:val="0084661E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3269"/>
    <w:rsid w:val="008D51C2"/>
    <w:rsid w:val="008E6AB7"/>
    <w:rsid w:val="008E6CA6"/>
    <w:rsid w:val="008F173F"/>
    <w:rsid w:val="00901134"/>
    <w:rsid w:val="0090155D"/>
    <w:rsid w:val="00901B83"/>
    <w:rsid w:val="0090362B"/>
    <w:rsid w:val="00904083"/>
    <w:rsid w:val="00911B9D"/>
    <w:rsid w:val="00923210"/>
    <w:rsid w:val="009314B8"/>
    <w:rsid w:val="00935015"/>
    <w:rsid w:val="00935E93"/>
    <w:rsid w:val="009374CF"/>
    <w:rsid w:val="00941ADF"/>
    <w:rsid w:val="00957592"/>
    <w:rsid w:val="009741D1"/>
    <w:rsid w:val="00990709"/>
    <w:rsid w:val="009907D8"/>
    <w:rsid w:val="00990DE2"/>
    <w:rsid w:val="00993093"/>
    <w:rsid w:val="009A5492"/>
    <w:rsid w:val="009B1C2D"/>
    <w:rsid w:val="009B1C85"/>
    <w:rsid w:val="009C3A90"/>
    <w:rsid w:val="009C6717"/>
    <w:rsid w:val="009D2912"/>
    <w:rsid w:val="009D4512"/>
    <w:rsid w:val="009D6623"/>
    <w:rsid w:val="009E05E1"/>
    <w:rsid w:val="009E3F58"/>
    <w:rsid w:val="009E737C"/>
    <w:rsid w:val="009E7A5C"/>
    <w:rsid w:val="00A1221C"/>
    <w:rsid w:val="00A20298"/>
    <w:rsid w:val="00A23BB0"/>
    <w:rsid w:val="00A41DB0"/>
    <w:rsid w:val="00A421BF"/>
    <w:rsid w:val="00A45002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0A0D"/>
    <w:rsid w:val="00AC249F"/>
    <w:rsid w:val="00AC56B9"/>
    <w:rsid w:val="00AD65B9"/>
    <w:rsid w:val="00AD721F"/>
    <w:rsid w:val="00B03EA7"/>
    <w:rsid w:val="00B056EE"/>
    <w:rsid w:val="00B059B1"/>
    <w:rsid w:val="00B111A9"/>
    <w:rsid w:val="00B11A97"/>
    <w:rsid w:val="00B121BA"/>
    <w:rsid w:val="00B12B9A"/>
    <w:rsid w:val="00B14A91"/>
    <w:rsid w:val="00B2621C"/>
    <w:rsid w:val="00B305EE"/>
    <w:rsid w:val="00B3289D"/>
    <w:rsid w:val="00B40276"/>
    <w:rsid w:val="00B402AA"/>
    <w:rsid w:val="00B4223A"/>
    <w:rsid w:val="00B4302C"/>
    <w:rsid w:val="00B450C2"/>
    <w:rsid w:val="00B4626F"/>
    <w:rsid w:val="00B4663C"/>
    <w:rsid w:val="00B57E4C"/>
    <w:rsid w:val="00B608E3"/>
    <w:rsid w:val="00B7327B"/>
    <w:rsid w:val="00B733A2"/>
    <w:rsid w:val="00B86340"/>
    <w:rsid w:val="00B953A2"/>
    <w:rsid w:val="00BB0409"/>
    <w:rsid w:val="00BB7C9E"/>
    <w:rsid w:val="00BC01E5"/>
    <w:rsid w:val="00BC6FD1"/>
    <w:rsid w:val="00BC780F"/>
    <w:rsid w:val="00BD2AE8"/>
    <w:rsid w:val="00BD57C5"/>
    <w:rsid w:val="00BE598D"/>
    <w:rsid w:val="00BF4820"/>
    <w:rsid w:val="00BF5DBA"/>
    <w:rsid w:val="00BF6A60"/>
    <w:rsid w:val="00C01514"/>
    <w:rsid w:val="00C0339F"/>
    <w:rsid w:val="00C06DF3"/>
    <w:rsid w:val="00C15217"/>
    <w:rsid w:val="00C214F0"/>
    <w:rsid w:val="00C30D34"/>
    <w:rsid w:val="00C353FA"/>
    <w:rsid w:val="00C369C8"/>
    <w:rsid w:val="00C478F5"/>
    <w:rsid w:val="00C55F17"/>
    <w:rsid w:val="00C60777"/>
    <w:rsid w:val="00C63CF6"/>
    <w:rsid w:val="00C651CA"/>
    <w:rsid w:val="00C731E4"/>
    <w:rsid w:val="00C76A3B"/>
    <w:rsid w:val="00CB033E"/>
    <w:rsid w:val="00CB25AB"/>
    <w:rsid w:val="00CC19C4"/>
    <w:rsid w:val="00CC354E"/>
    <w:rsid w:val="00CE68D7"/>
    <w:rsid w:val="00CE6ECF"/>
    <w:rsid w:val="00CF6263"/>
    <w:rsid w:val="00D067C1"/>
    <w:rsid w:val="00D0741B"/>
    <w:rsid w:val="00D15119"/>
    <w:rsid w:val="00D264DE"/>
    <w:rsid w:val="00D414E1"/>
    <w:rsid w:val="00D43D44"/>
    <w:rsid w:val="00D47D1F"/>
    <w:rsid w:val="00D52C67"/>
    <w:rsid w:val="00D650E7"/>
    <w:rsid w:val="00D66870"/>
    <w:rsid w:val="00D70C10"/>
    <w:rsid w:val="00D74CB9"/>
    <w:rsid w:val="00D8440E"/>
    <w:rsid w:val="00D92A8C"/>
    <w:rsid w:val="00DA38EB"/>
    <w:rsid w:val="00DA7E31"/>
    <w:rsid w:val="00DB0CC8"/>
    <w:rsid w:val="00DB38E9"/>
    <w:rsid w:val="00DC0590"/>
    <w:rsid w:val="00DD173A"/>
    <w:rsid w:val="00DD3F69"/>
    <w:rsid w:val="00DD4B21"/>
    <w:rsid w:val="00DE6054"/>
    <w:rsid w:val="00DF0BDD"/>
    <w:rsid w:val="00DF4400"/>
    <w:rsid w:val="00DF610E"/>
    <w:rsid w:val="00E04E89"/>
    <w:rsid w:val="00E05BDC"/>
    <w:rsid w:val="00E13577"/>
    <w:rsid w:val="00E25B1D"/>
    <w:rsid w:val="00E354FD"/>
    <w:rsid w:val="00E36677"/>
    <w:rsid w:val="00E42343"/>
    <w:rsid w:val="00E4309B"/>
    <w:rsid w:val="00E46252"/>
    <w:rsid w:val="00E462A0"/>
    <w:rsid w:val="00E533CC"/>
    <w:rsid w:val="00E5658B"/>
    <w:rsid w:val="00E62D13"/>
    <w:rsid w:val="00E637A5"/>
    <w:rsid w:val="00E70BC7"/>
    <w:rsid w:val="00E7500D"/>
    <w:rsid w:val="00E77A61"/>
    <w:rsid w:val="00E82C33"/>
    <w:rsid w:val="00E85BE0"/>
    <w:rsid w:val="00E86E05"/>
    <w:rsid w:val="00E878CB"/>
    <w:rsid w:val="00E91650"/>
    <w:rsid w:val="00E9349E"/>
    <w:rsid w:val="00E95D47"/>
    <w:rsid w:val="00E97946"/>
    <w:rsid w:val="00EB0343"/>
    <w:rsid w:val="00EB21E2"/>
    <w:rsid w:val="00EB75A5"/>
    <w:rsid w:val="00EC6CBB"/>
    <w:rsid w:val="00ED1E65"/>
    <w:rsid w:val="00ED32D2"/>
    <w:rsid w:val="00ED3A2D"/>
    <w:rsid w:val="00ED678D"/>
    <w:rsid w:val="00EE266E"/>
    <w:rsid w:val="00EF26C0"/>
    <w:rsid w:val="00F0393B"/>
    <w:rsid w:val="00F0461B"/>
    <w:rsid w:val="00F04675"/>
    <w:rsid w:val="00F07D73"/>
    <w:rsid w:val="00F14D06"/>
    <w:rsid w:val="00F154BA"/>
    <w:rsid w:val="00F1726D"/>
    <w:rsid w:val="00F213BD"/>
    <w:rsid w:val="00F254F0"/>
    <w:rsid w:val="00F31E3E"/>
    <w:rsid w:val="00F32B48"/>
    <w:rsid w:val="00F35361"/>
    <w:rsid w:val="00F56035"/>
    <w:rsid w:val="00F60AD1"/>
    <w:rsid w:val="00F67B36"/>
    <w:rsid w:val="00F707E9"/>
    <w:rsid w:val="00F74E5B"/>
    <w:rsid w:val="00F96853"/>
    <w:rsid w:val="00FB08B9"/>
    <w:rsid w:val="00FB401C"/>
    <w:rsid w:val="00FC4486"/>
    <w:rsid w:val="00FC6BFA"/>
    <w:rsid w:val="00FD15B0"/>
    <w:rsid w:val="00FD2192"/>
    <w:rsid w:val="00FD24D2"/>
    <w:rsid w:val="00FD3065"/>
    <w:rsid w:val="00FD436A"/>
    <w:rsid w:val="00FD46AD"/>
    <w:rsid w:val="00FD52D4"/>
    <w:rsid w:val="00FE6F3F"/>
    <w:rsid w:val="00FF0CAE"/>
    <w:rsid w:val="00FF2661"/>
    <w:rsid w:val="00FF3062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E1D8D41A-AC6E-440D-9F4B-0A307018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Xihao Chen</cp:lastModifiedBy>
  <cp:revision>417</cp:revision>
  <dcterms:created xsi:type="dcterms:W3CDTF">2021-04-21T03:11:00Z</dcterms:created>
  <dcterms:modified xsi:type="dcterms:W3CDTF">2022-05-23T07:58:00Z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