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D24" w:rsidRDefault="005331AE" w:rsidP="006A6BE3">
      <w:pPr>
        <w:ind w:firstLine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Требование (requirement48) — </w:t>
      </w:r>
      <w:r w:rsidRPr="006A6BE3">
        <w:rPr>
          <w:bCs/>
          <w:sz w:val="28"/>
          <w:szCs w:val="28"/>
        </w:rPr>
        <w:t>описание того, какие функции и с соблюдением каких условий должно выполнять приложение в процессе решения полезной для пользователя задачи.</w:t>
      </w:r>
    </w:p>
    <w:p w:rsidR="00C23D24" w:rsidRDefault="005331AE">
      <w:pPr>
        <w:ind w:firstLine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Источники и пути выявления требований:</w:t>
      </w:r>
    </w:p>
    <w:p w:rsidR="00C23D24" w:rsidRPr="006A6BE3" w:rsidRDefault="005331AE">
      <w:pPr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6A6BE3">
        <w:rPr>
          <w:bCs/>
          <w:sz w:val="28"/>
          <w:szCs w:val="28"/>
        </w:rPr>
        <w:t>Интервью</w:t>
      </w:r>
    </w:p>
    <w:p w:rsidR="00C23D24" w:rsidRPr="006A6BE3" w:rsidRDefault="005331AE">
      <w:pPr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6A6BE3">
        <w:rPr>
          <w:bCs/>
          <w:sz w:val="28"/>
          <w:szCs w:val="28"/>
        </w:rPr>
        <w:t>Работа с фокусными группами</w:t>
      </w:r>
    </w:p>
    <w:p w:rsidR="00C23D24" w:rsidRPr="006A6BE3" w:rsidRDefault="005331AE">
      <w:pPr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6A6BE3">
        <w:rPr>
          <w:bCs/>
          <w:sz w:val="28"/>
          <w:szCs w:val="28"/>
        </w:rPr>
        <w:t>Анкетирование</w:t>
      </w:r>
    </w:p>
    <w:p w:rsidR="00C23D24" w:rsidRPr="006A6BE3" w:rsidRDefault="005331AE">
      <w:pPr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6A6BE3">
        <w:rPr>
          <w:bCs/>
          <w:sz w:val="28"/>
          <w:szCs w:val="28"/>
        </w:rPr>
        <w:t>Семинары и мозговой штурм</w:t>
      </w:r>
    </w:p>
    <w:p w:rsidR="00C23D24" w:rsidRPr="006A6BE3" w:rsidRDefault="005331AE">
      <w:pPr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6A6BE3">
        <w:rPr>
          <w:bCs/>
          <w:sz w:val="28"/>
          <w:szCs w:val="28"/>
        </w:rPr>
        <w:t>Наблюдение</w:t>
      </w:r>
    </w:p>
    <w:p w:rsidR="00C23D24" w:rsidRPr="006A6BE3" w:rsidRDefault="005331AE">
      <w:pPr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6A6BE3">
        <w:rPr>
          <w:bCs/>
          <w:sz w:val="28"/>
          <w:szCs w:val="28"/>
        </w:rPr>
        <w:t>Прототипирование</w:t>
      </w:r>
    </w:p>
    <w:p w:rsidR="00C23D24" w:rsidRPr="006A6BE3" w:rsidRDefault="005331AE">
      <w:pPr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6A6BE3">
        <w:rPr>
          <w:bCs/>
          <w:sz w:val="28"/>
          <w:szCs w:val="28"/>
        </w:rPr>
        <w:t>Анализ документов</w:t>
      </w:r>
    </w:p>
    <w:p w:rsidR="00C23D24" w:rsidRPr="006A6BE3" w:rsidRDefault="005331AE">
      <w:pPr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6A6BE3">
        <w:rPr>
          <w:bCs/>
          <w:sz w:val="28"/>
          <w:szCs w:val="28"/>
        </w:rPr>
        <w:t>Моделирование процессов и взаимодействий</w:t>
      </w:r>
    </w:p>
    <w:p w:rsidR="00C23D24" w:rsidRPr="006A6BE3" w:rsidRDefault="005331AE">
      <w:pPr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6A6BE3">
        <w:rPr>
          <w:bCs/>
          <w:sz w:val="28"/>
          <w:szCs w:val="28"/>
        </w:rPr>
        <w:t>Самостоятельное описание</w:t>
      </w:r>
    </w:p>
    <w:p w:rsidR="00C23D24" w:rsidRDefault="005331AE">
      <w:pPr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Уровни требований: </w:t>
      </w:r>
    </w:p>
    <w:p w:rsidR="00C23D24" w:rsidRPr="006A6BE3" w:rsidRDefault="005331AE">
      <w:pPr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6A6BE3">
        <w:rPr>
          <w:bCs/>
          <w:sz w:val="28"/>
          <w:szCs w:val="28"/>
        </w:rPr>
        <w:t>Бизнес требования</w:t>
      </w:r>
    </w:p>
    <w:p w:rsidR="00C23D24" w:rsidRPr="006A6BE3" w:rsidRDefault="005331AE">
      <w:pPr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6A6BE3">
        <w:rPr>
          <w:bCs/>
          <w:sz w:val="28"/>
          <w:szCs w:val="28"/>
        </w:rPr>
        <w:t>Пользовательские</w:t>
      </w:r>
    </w:p>
    <w:p w:rsidR="00C23D24" w:rsidRPr="006A6BE3" w:rsidRDefault="005331AE">
      <w:pPr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6A6BE3">
        <w:rPr>
          <w:bCs/>
          <w:sz w:val="28"/>
          <w:szCs w:val="28"/>
        </w:rPr>
        <w:t>Функциональные</w:t>
      </w:r>
    </w:p>
    <w:p w:rsidR="00C23D24" w:rsidRDefault="005331A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Требования к требованиям</w:t>
      </w:r>
    </w:p>
    <w:p w:rsidR="00C23D24" w:rsidRDefault="005331AE">
      <w:pPr>
        <w:ind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Завершённость (</w:t>
      </w:r>
      <w:r>
        <w:rPr>
          <w:sz w:val="28"/>
          <w:szCs w:val="28"/>
        </w:rPr>
        <w:t>completeness85). Требование является полным и закончен-ным с точки зрения представления в нём всей необходимой информации, ничто не пропущено по соображениям «это и так всем понятно».</w:t>
      </w:r>
    </w:p>
    <w:p w:rsidR="00C23D24" w:rsidRDefault="005331AE">
      <w:pPr>
        <w:ind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Атомарность, единичность (</w:t>
      </w:r>
      <w:r>
        <w:rPr>
          <w:sz w:val="28"/>
          <w:szCs w:val="28"/>
        </w:rPr>
        <w:t>atomicity86). Требование является атомарным, если его нельзя разбить на отдельные требования без потери завершённости и оно описывает одну и только одну ситуацию.</w:t>
      </w:r>
    </w:p>
    <w:p w:rsidR="00C23D24" w:rsidRDefault="005331AE">
      <w:pPr>
        <w:ind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Непротиворечивость, последовательность (</w:t>
      </w:r>
      <w:r>
        <w:rPr>
          <w:sz w:val="28"/>
          <w:szCs w:val="28"/>
        </w:rPr>
        <w:t>consistency87). Требование не должно содержать внутренних противоречий и противоречий другим требованиям и документам.</w:t>
      </w:r>
    </w:p>
    <w:p w:rsidR="00C23D24" w:rsidRDefault="005331AE">
      <w:pPr>
        <w:ind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Недвусмысленность (</w:t>
      </w:r>
      <w:r>
        <w:rPr>
          <w:sz w:val="28"/>
          <w:szCs w:val="28"/>
        </w:rPr>
        <w:t>unambiguousness88, clearness). Требование должно быть описано без использования жаргона, неочевидных аббревиатур и расплывча-тых формулировок, должно допускать только однозначное объективное понимание и быть атомарным в плане невозможности различной трактовки сочетания отдель-ных фраз.</w:t>
      </w:r>
    </w:p>
    <w:p w:rsidR="00C23D24" w:rsidRDefault="005331AE">
      <w:pPr>
        <w:ind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Выполнимость (</w:t>
      </w:r>
      <w:r>
        <w:rPr>
          <w:sz w:val="28"/>
          <w:szCs w:val="28"/>
        </w:rPr>
        <w:t>feasibility89). Требование должно быть технологически вы-полнимым и реализуемым в рамках бюджета и сроков разработки проекта.</w:t>
      </w:r>
    </w:p>
    <w:p w:rsidR="00C23D24" w:rsidRDefault="005331AE">
      <w:pPr>
        <w:ind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Обязательность, нужность (</w:t>
      </w:r>
      <w:r>
        <w:rPr>
          <w:sz w:val="28"/>
          <w:szCs w:val="28"/>
        </w:rPr>
        <w:t xml:space="preserve">obligatoriness90) и </w:t>
      </w:r>
      <w:r>
        <w:rPr>
          <w:b/>
          <w:bCs/>
          <w:sz w:val="28"/>
          <w:szCs w:val="28"/>
        </w:rPr>
        <w:t xml:space="preserve">актуальность </w:t>
      </w:r>
      <w:r>
        <w:rPr>
          <w:sz w:val="28"/>
          <w:szCs w:val="28"/>
        </w:rPr>
        <w:t>(up-to-date). Если требование не является обязательным к реализации, оно должно быть просто исключено из набора требований. Если требование нужное, но «не очень важное», для указания этого факта используется указание приоритета (см. «проранжирован-ность по…»). Также исключены (или переработаны) должны быть требования, утра-тившие актуальность.</w:t>
      </w:r>
    </w:p>
    <w:p w:rsidR="00C23D24" w:rsidRDefault="005331AE">
      <w:pPr>
        <w:ind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Прослеживаемость (</w:t>
      </w:r>
      <w:r>
        <w:rPr>
          <w:sz w:val="28"/>
          <w:szCs w:val="28"/>
        </w:rPr>
        <w:t>traceability91, 92). Прослеживаемость бывает вертикаль-ной (vertical traceability93) и горизонтальной (horizontal traceability94). Вертикальная позволяет соотносить между собой требования на различных уровнях требований, горизонтальная позволяет соотносить требование с тест-планом, тест-кейсами, ар-хитектурными решениями и т.д.</w:t>
      </w:r>
    </w:p>
    <w:p w:rsidR="00C23D24" w:rsidRDefault="005331AE">
      <w:pPr>
        <w:ind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Модифицируемость (</w:t>
      </w:r>
      <w:r>
        <w:rPr>
          <w:sz w:val="28"/>
          <w:szCs w:val="28"/>
        </w:rPr>
        <w:t>modifiability97). Это свойство характеризует простоту внесения изменений в отдельные требования и в набор требований. Можно гово-рить о наличии модифицируемости в том случае, если при доработке требований искомую информацию легко найти, а её изменение не приводит к нарушению иных описанных в этом перечне свойств.</w:t>
      </w:r>
    </w:p>
    <w:p w:rsidR="00C23D24" w:rsidRDefault="005331AE">
      <w:pPr>
        <w:ind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Проранжированность по важности, стабильности, срочности (</w:t>
      </w:r>
      <w:r>
        <w:rPr>
          <w:sz w:val="28"/>
          <w:szCs w:val="28"/>
        </w:rPr>
        <w:t>ranked98 for importance, stability, priority). Важность характеризует зависимость успеха про-екта от успеха реализации требования. Стабильность характеризует вероятность того, что в обозримом будущем в требование не будет внесено никаких изменений. Срочность определяет распределение во времени усилий проектной команды по реализации того или иного требования.</w:t>
      </w:r>
    </w:p>
    <w:p w:rsidR="00C23D24" w:rsidRDefault="005331AE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  <w:sz w:val="28"/>
          <w:szCs w:val="28"/>
        </w:rPr>
        <w:t>Корректность (</w:t>
      </w:r>
      <w:r>
        <w:rPr>
          <w:sz w:val="28"/>
          <w:szCs w:val="28"/>
        </w:rPr>
        <w:t xml:space="preserve">correctness99) и </w:t>
      </w:r>
      <w:r>
        <w:rPr>
          <w:b/>
          <w:bCs/>
          <w:sz w:val="28"/>
          <w:szCs w:val="28"/>
        </w:rPr>
        <w:t xml:space="preserve">проверяемость </w:t>
      </w:r>
      <w:r>
        <w:rPr>
          <w:sz w:val="28"/>
          <w:szCs w:val="28"/>
        </w:rPr>
        <w:t>(verifiability100). Фактически эти свойства вытекают из соблюдения всех вышеперечисленных (или можно сказать, что они не выполняются, если нарушено хотя бы одно из вышеперечисленных). В дополнение можно отметить, что проверяемость подразумевает возможность создания объективного тест-кейса (тест-кейсов), однозначно показывающего, что требование реализовано верно и поведение приложения в точности соответствует требованию.</w:t>
      </w:r>
    </w:p>
    <w:p w:rsidR="00C23D24" w:rsidRDefault="005331AE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Техники тестирования требований</w:t>
      </w:r>
    </w:p>
    <w:p w:rsidR="00C23D24" w:rsidRDefault="005331A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Взаимный просмотр (беглый, технический, Формальная инспекция)</w:t>
      </w:r>
    </w:p>
    <w:p w:rsidR="00C23D24" w:rsidRDefault="005331A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:rsidR="00C23D24" w:rsidRDefault="005331A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Тест-кейсы и чек-листы</w:t>
      </w:r>
    </w:p>
    <w:p w:rsidR="00C23D24" w:rsidRDefault="005331A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поведения системы</w:t>
      </w:r>
    </w:p>
    <w:p w:rsidR="00C23D24" w:rsidRDefault="005331A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Рисунки</w:t>
      </w:r>
    </w:p>
    <w:p w:rsidR="00C23D24" w:rsidRDefault="005331A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Прототипирование</w:t>
      </w:r>
    </w:p>
    <w:p w:rsidR="00C23D24" w:rsidRDefault="005331AE" w:rsidP="006A6BE3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Уровни тестирования</w:t>
      </w:r>
    </w:p>
    <w:p w:rsidR="00C23D24" w:rsidRPr="006A6BE3" w:rsidRDefault="005331AE" w:rsidP="006A6BE3">
      <w:pPr>
        <w:pStyle w:val="af1"/>
        <w:numPr>
          <w:ilvl w:val="0"/>
          <w:numId w:val="24"/>
        </w:numPr>
        <w:ind w:left="851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BE3">
        <w:rPr>
          <w:rFonts w:ascii="Times New Roman" w:hAnsi="Times New Roman" w:cs="Times New Roman"/>
          <w:sz w:val="28"/>
          <w:szCs w:val="28"/>
        </w:rPr>
        <w:t xml:space="preserve">Модульное, компонентное, </w:t>
      </w:r>
      <w:proofErr w:type="spellStart"/>
      <w:r w:rsidRPr="006A6BE3">
        <w:rPr>
          <w:rFonts w:ascii="Times New Roman" w:hAnsi="Times New Roman" w:cs="Times New Roman"/>
          <w:sz w:val="28"/>
          <w:szCs w:val="28"/>
        </w:rPr>
        <w:t>Unit</w:t>
      </w:r>
      <w:proofErr w:type="spellEnd"/>
    </w:p>
    <w:p w:rsidR="00C23D24" w:rsidRPr="006A6BE3" w:rsidRDefault="005331AE" w:rsidP="006A6BE3">
      <w:pPr>
        <w:pStyle w:val="af1"/>
        <w:numPr>
          <w:ilvl w:val="0"/>
          <w:numId w:val="24"/>
        </w:numPr>
        <w:ind w:left="851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BE3">
        <w:rPr>
          <w:rFonts w:ascii="Times New Roman" w:hAnsi="Times New Roman" w:cs="Times New Roman"/>
          <w:sz w:val="28"/>
          <w:szCs w:val="28"/>
        </w:rPr>
        <w:t>Интеграционное</w:t>
      </w:r>
    </w:p>
    <w:p w:rsidR="00C23D24" w:rsidRPr="006A6BE3" w:rsidRDefault="005331AE" w:rsidP="006A6BE3">
      <w:pPr>
        <w:pStyle w:val="af1"/>
        <w:numPr>
          <w:ilvl w:val="0"/>
          <w:numId w:val="24"/>
        </w:numPr>
        <w:ind w:left="851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BE3">
        <w:rPr>
          <w:rFonts w:ascii="Times New Roman" w:hAnsi="Times New Roman" w:cs="Times New Roman"/>
          <w:sz w:val="28"/>
          <w:szCs w:val="28"/>
        </w:rPr>
        <w:t>Системное</w:t>
      </w:r>
    </w:p>
    <w:p w:rsidR="00C23D24" w:rsidRPr="006A6BE3" w:rsidRDefault="005331AE" w:rsidP="006A6BE3">
      <w:pPr>
        <w:pStyle w:val="af1"/>
        <w:numPr>
          <w:ilvl w:val="0"/>
          <w:numId w:val="24"/>
        </w:numPr>
        <w:ind w:left="851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BE3">
        <w:rPr>
          <w:rFonts w:ascii="Times New Roman" w:hAnsi="Times New Roman" w:cs="Times New Roman"/>
          <w:sz w:val="28"/>
          <w:szCs w:val="28"/>
        </w:rPr>
        <w:t>Пользовательское</w:t>
      </w:r>
    </w:p>
    <w:p w:rsidR="00C23D24" w:rsidRDefault="005331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или типы тестирования</w:t>
      </w:r>
    </w:p>
    <w:p w:rsidR="00C23D24" w:rsidRDefault="005331AE">
      <w:pPr>
        <w:jc w:val="both"/>
        <w:rPr>
          <w:rFonts w:ascii="Times New Roman" w:hAnsi="Times New Roman" w:cs="Times New Roman"/>
          <w:sz w:val="28"/>
          <w:szCs w:val="28"/>
        </w:rPr>
      </w:pPr>
      <w:r w:rsidRPr="006A6BE3">
        <w:rPr>
          <w:rFonts w:ascii="Times New Roman" w:hAnsi="Times New Roman" w:cs="Times New Roman"/>
          <w:b/>
          <w:i/>
          <w:sz w:val="28"/>
          <w:szCs w:val="28"/>
        </w:rPr>
        <w:t>По запуску кода</w:t>
      </w:r>
      <w:r>
        <w:rPr>
          <w:rFonts w:ascii="Times New Roman" w:hAnsi="Times New Roman" w:cs="Times New Roman"/>
          <w:sz w:val="28"/>
          <w:szCs w:val="28"/>
        </w:rPr>
        <w:t xml:space="preserve"> на исполнение:</w:t>
      </w:r>
    </w:p>
    <w:p w:rsidR="00C23D24" w:rsidRDefault="005331A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Статическое тестирование — без запуска.</w:t>
      </w:r>
    </w:p>
    <w:p w:rsidR="00C23D24" w:rsidRDefault="005331A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тестирование — с запуском.</w:t>
      </w:r>
    </w:p>
    <w:p w:rsidR="00C23D24" w:rsidRDefault="005331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BE3">
        <w:rPr>
          <w:rFonts w:ascii="Times New Roman" w:hAnsi="Times New Roman" w:cs="Times New Roman"/>
          <w:b/>
          <w:i/>
          <w:sz w:val="28"/>
          <w:szCs w:val="28"/>
        </w:rPr>
        <w:t>По доступу к коду и архитектуре</w:t>
      </w:r>
      <w:r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:rsidR="00C23D24" w:rsidRDefault="005331A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белого ящика — доступ к коду есть.</w:t>
      </w:r>
    </w:p>
    <w:p w:rsidR="00C23D24" w:rsidRDefault="005331A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чёрного ящика — доступа к коду нет.</w:t>
      </w:r>
    </w:p>
    <w:p w:rsidR="00C23D24" w:rsidRDefault="005331A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серого ящика — к части кода доступ есть, к части — нет.</w:t>
      </w:r>
    </w:p>
    <w:p w:rsidR="00C23D24" w:rsidRPr="006A6BE3" w:rsidRDefault="005331A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A6BE3">
        <w:rPr>
          <w:rFonts w:ascii="Times New Roman" w:hAnsi="Times New Roman" w:cs="Times New Roman"/>
          <w:b/>
          <w:i/>
          <w:sz w:val="28"/>
          <w:szCs w:val="28"/>
        </w:rPr>
        <w:t>По степени автоматизации:</w:t>
      </w:r>
    </w:p>
    <w:p w:rsidR="00C23D24" w:rsidRDefault="005331A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тестирование — тест-кейсы выполняет человек.</w:t>
      </w:r>
    </w:p>
    <w:p w:rsidR="00C23D24" w:rsidRDefault="005331A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Автоматизированное тестирование — тест-кейсы частично или полностью выполняет специальное инструментальное средство.</w:t>
      </w:r>
    </w:p>
    <w:p w:rsidR="00C23D24" w:rsidRDefault="005331AE">
      <w:pPr>
        <w:jc w:val="both"/>
        <w:rPr>
          <w:rFonts w:ascii="Times New Roman" w:hAnsi="Times New Roman" w:cs="Times New Roman"/>
          <w:sz w:val="28"/>
          <w:szCs w:val="28"/>
        </w:rPr>
      </w:pPr>
      <w:r w:rsidRPr="006A6BE3">
        <w:rPr>
          <w:rFonts w:ascii="Times New Roman" w:hAnsi="Times New Roman" w:cs="Times New Roman"/>
          <w:b/>
          <w:i/>
          <w:sz w:val="28"/>
          <w:szCs w:val="28"/>
        </w:rPr>
        <w:t>По уровню детализации приложения (по уровню тестирования)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23D24" w:rsidRDefault="005331A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(компонентное) тестирование — проверяются отдельные небольшие части приложения.</w:t>
      </w:r>
    </w:p>
    <w:p w:rsidR="00C23D24" w:rsidRDefault="005331A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Интеграционное тестирование — проверяется взаимодействие между несколькими частями приложения.</w:t>
      </w:r>
    </w:p>
    <w:p w:rsidR="00C23D24" w:rsidRDefault="005331A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тестирование — приложение проверяется как единое целое.</w:t>
      </w:r>
    </w:p>
    <w:p w:rsidR="00C23D24" w:rsidRDefault="005331AE">
      <w:pPr>
        <w:jc w:val="both"/>
        <w:rPr>
          <w:rFonts w:ascii="Times New Roman" w:hAnsi="Times New Roman" w:cs="Times New Roman"/>
          <w:sz w:val="28"/>
          <w:szCs w:val="28"/>
        </w:rPr>
      </w:pPr>
      <w:r w:rsidRPr="006A6BE3">
        <w:rPr>
          <w:rFonts w:ascii="Times New Roman" w:hAnsi="Times New Roman" w:cs="Times New Roman"/>
          <w:b/>
          <w:i/>
          <w:sz w:val="28"/>
          <w:szCs w:val="28"/>
        </w:rPr>
        <w:t>По позитивности</w:t>
      </w:r>
      <w:r>
        <w:rPr>
          <w:rFonts w:ascii="Times New Roman" w:hAnsi="Times New Roman" w:cs="Times New Roman"/>
          <w:sz w:val="28"/>
          <w:szCs w:val="28"/>
        </w:rPr>
        <w:t xml:space="preserve"> тестовых сценариев:</w:t>
      </w:r>
    </w:p>
    <w:p w:rsidR="00C23D24" w:rsidRDefault="005331A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Позитивное</w:t>
      </w:r>
    </w:p>
    <w:p w:rsidR="00C23D24" w:rsidRDefault="005331A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Негативное</w:t>
      </w:r>
    </w:p>
    <w:p w:rsidR="006A6BE3" w:rsidRDefault="006A6BE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6A6BE3" w:rsidRDefault="006A6BE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23D24" w:rsidRDefault="005331AE">
      <w:pPr>
        <w:jc w:val="both"/>
        <w:rPr>
          <w:rFonts w:ascii="Times New Roman" w:hAnsi="Times New Roman" w:cs="Times New Roman"/>
          <w:sz w:val="28"/>
          <w:szCs w:val="28"/>
        </w:rPr>
      </w:pPr>
      <w:r w:rsidRPr="006A6BE3">
        <w:rPr>
          <w:rFonts w:ascii="Times New Roman" w:hAnsi="Times New Roman" w:cs="Times New Roman"/>
          <w:b/>
          <w:i/>
          <w:sz w:val="28"/>
          <w:szCs w:val="28"/>
        </w:rPr>
        <w:lastRenderedPageBreak/>
        <w:t>По (</w:t>
      </w:r>
      <w:r w:rsidRPr="001468EC">
        <w:rPr>
          <w:rFonts w:ascii="Times New Roman" w:hAnsi="Times New Roman" w:cs="Times New Roman"/>
          <w:i/>
          <w:sz w:val="28"/>
          <w:szCs w:val="28"/>
        </w:rPr>
        <w:t>убыванию</w:t>
      </w:r>
      <w:r w:rsidRPr="006A6BE3">
        <w:rPr>
          <w:rFonts w:ascii="Times New Roman" w:hAnsi="Times New Roman" w:cs="Times New Roman"/>
          <w:b/>
          <w:i/>
          <w:sz w:val="28"/>
          <w:szCs w:val="28"/>
        </w:rPr>
        <w:t>) степени важности тестируемых функций</w:t>
      </w:r>
      <w:r>
        <w:rPr>
          <w:rFonts w:ascii="Times New Roman" w:hAnsi="Times New Roman" w:cs="Times New Roman"/>
          <w:sz w:val="28"/>
          <w:szCs w:val="28"/>
        </w:rPr>
        <w:t xml:space="preserve"> (по уровню функционального тестирования):</w:t>
      </w:r>
    </w:p>
    <w:p w:rsidR="00C23D24" w:rsidRDefault="005331A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6BE3">
        <w:rPr>
          <w:rFonts w:ascii="Times New Roman" w:hAnsi="Times New Roman" w:cs="Times New Roman"/>
          <w:sz w:val="28"/>
          <w:szCs w:val="28"/>
          <w:u w:val="single"/>
        </w:rPr>
        <w:t>Дымовое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 —  проверка самой важной, самой ключевой функциональности, неработоспособность которой делает бессмысленной саму идею использования приложения.</w:t>
      </w:r>
    </w:p>
    <w:p w:rsidR="00C23D24" w:rsidRDefault="005331A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6BE3">
        <w:rPr>
          <w:rFonts w:ascii="Times New Roman" w:hAnsi="Times New Roman" w:cs="Times New Roman"/>
          <w:sz w:val="28"/>
          <w:szCs w:val="28"/>
          <w:u w:val="single"/>
        </w:rPr>
        <w:t>Тестирование критического пути</w:t>
      </w:r>
      <w:r>
        <w:rPr>
          <w:rFonts w:ascii="Times New Roman" w:hAnsi="Times New Roman" w:cs="Times New Roman"/>
          <w:sz w:val="28"/>
          <w:szCs w:val="28"/>
        </w:rPr>
        <w:t xml:space="preserve"> — проверка функциональности, используемой типичными пользователями в типичной повседневной деятельности.</w:t>
      </w:r>
    </w:p>
    <w:p w:rsidR="00C23D24" w:rsidRDefault="005331A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6BE3">
        <w:rPr>
          <w:rFonts w:ascii="Times New Roman" w:hAnsi="Times New Roman" w:cs="Times New Roman"/>
          <w:sz w:val="28"/>
          <w:szCs w:val="28"/>
          <w:u w:val="single"/>
        </w:rPr>
        <w:t>Расширенное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— проверка всей (остальной) функциональности, заявленной в требованиях.</w:t>
      </w:r>
    </w:p>
    <w:p w:rsidR="00C23D24" w:rsidRDefault="005331AE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Виды тестирования.</w:t>
      </w:r>
    </w:p>
    <w:p w:rsidR="00C23D24" w:rsidRDefault="005331AE">
      <w:pPr>
        <w:jc w:val="both"/>
        <w:rPr>
          <w:rFonts w:ascii="Times New Roman" w:hAnsi="Times New Roman" w:cs="Times New Roman"/>
          <w:sz w:val="28"/>
          <w:szCs w:val="28"/>
        </w:rPr>
      </w:pPr>
      <w:r w:rsidRPr="006A6BE3">
        <w:rPr>
          <w:rFonts w:ascii="Times New Roman" w:hAnsi="Times New Roman" w:cs="Times New Roman"/>
          <w:b/>
          <w:i/>
          <w:sz w:val="28"/>
          <w:szCs w:val="28"/>
        </w:rPr>
        <w:t>По степени формализации</w:t>
      </w:r>
      <w:r>
        <w:rPr>
          <w:rFonts w:ascii="Times New Roman" w:hAnsi="Times New Roman" w:cs="Times New Roman"/>
          <w:sz w:val="28"/>
          <w:szCs w:val="28"/>
        </w:rPr>
        <w:t xml:space="preserve"> (наличия документации):</w:t>
      </w:r>
    </w:p>
    <w:p w:rsidR="00C23D24" w:rsidRDefault="005331A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на основе тест-кейсов</w:t>
      </w:r>
    </w:p>
    <w:p w:rsidR="00C23D24" w:rsidRDefault="005331A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Исследовательское тестирование</w:t>
      </w:r>
    </w:p>
    <w:p w:rsidR="00C23D24" w:rsidRDefault="005331A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Интуитивное тестирование (ad-hoc)</w:t>
      </w:r>
    </w:p>
    <w:p w:rsidR="00C23D24" w:rsidRPr="006A6BE3" w:rsidRDefault="005331A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A6BE3">
        <w:rPr>
          <w:rFonts w:ascii="Times New Roman" w:hAnsi="Times New Roman" w:cs="Times New Roman"/>
          <w:b/>
          <w:i/>
          <w:sz w:val="28"/>
          <w:szCs w:val="28"/>
        </w:rPr>
        <w:t>По объекту тестирования:</w:t>
      </w:r>
    </w:p>
    <w:p w:rsidR="00C23D24" w:rsidRDefault="005331A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Функциональное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23D24" w:rsidRDefault="005331A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:rsidR="00C23D24" w:rsidRDefault="005331A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 (GUI)</w:t>
      </w:r>
    </w:p>
    <w:p w:rsidR="00C23D24" w:rsidRDefault="005331A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Взаимодействия</w:t>
      </w:r>
      <w:r w:rsidR="006A6B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68E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A6BE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468E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3D24" w:rsidRDefault="005331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Нефункциональное:</w:t>
      </w:r>
    </w:p>
    <w:p w:rsidR="000701FE" w:rsidRDefault="005331AE" w:rsidP="00070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43003">
        <w:rPr>
          <w:rFonts w:ascii="Times New Roman" w:hAnsi="Times New Roman" w:cs="Times New Roman"/>
          <w:b/>
          <w:i/>
          <w:sz w:val="28"/>
          <w:szCs w:val="28"/>
        </w:rPr>
        <w:t>Тестирование на отказ и восстановление</w:t>
      </w:r>
      <w:r w:rsidR="000701FE" w:rsidRPr="000701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0701FE" w:rsidRPr="00C160AF" w:rsidRDefault="000701FE" w:rsidP="00070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0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Тестирование производительности 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perf</w:t>
      </w:r>
      <w:r>
        <w:rPr>
          <w:rFonts w:ascii="Times New Roman" w:hAnsi="Times New Roman" w:cs="Times New Roman"/>
          <w:color w:val="000000"/>
          <w:sz w:val="28"/>
          <w:szCs w:val="28"/>
        </w:rPr>
        <w:t>ormance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testing207) — исследова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>ние показателей скорости реакции приложения на внешние воздействия при различной по характеру и интенсивности нагрузке. В рамках тестирования производительности выделяют следующие подвиды:</w:t>
      </w:r>
    </w:p>
    <w:p w:rsidR="009B0D9E" w:rsidRDefault="000701FE" w:rsidP="009B0D9E">
      <w:pPr>
        <w:pStyle w:val="af1"/>
        <w:numPr>
          <w:ilvl w:val="1"/>
          <w:numId w:val="38"/>
        </w:numPr>
        <w:autoSpaceDE w:val="0"/>
        <w:autoSpaceDN w:val="0"/>
        <w:adjustRightInd w:val="0"/>
        <w:spacing w:after="20" w:line="240" w:lineRule="auto"/>
        <w:ind w:hanging="29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0AF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Нагрузочное тестирование</w:t>
      </w:r>
      <w:r w:rsidRPr="00C160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160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160AF">
        <w:rPr>
          <w:rFonts w:ascii="Times New Roman" w:hAnsi="Times New Roman" w:cs="Times New Roman"/>
          <w:color w:val="000000"/>
          <w:sz w:val="28"/>
          <w:szCs w:val="28"/>
        </w:rPr>
        <w:t>load</w:t>
      </w:r>
      <w:proofErr w:type="spellEnd"/>
      <w:r w:rsidRPr="00C160AF">
        <w:rPr>
          <w:rFonts w:ascii="Times New Roman" w:hAnsi="Times New Roman" w:cs="Times New Roman"/>
          <w:color w:val="000000"/>
          <w:sz w:val="28"/>
          <w:szCs w:val="28"/>
        </w:rPr>
        <w:t xml:space="preserve"> testing20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capacity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testing209) — иссле</w:t>
      </w:r>
      <w:r w:rsidRPr="00C160AF">
        <w:rPr>
          <w:rFonts w:ascii="Times New Roman" w:hAnsi="Times New Roman" w:cs="Times New Roman"/>
          <w:color w:val="000000"/>
          <w:sz w:val="28"/>
          <w:szCs w:val="28"/>
        </w:rPr>
        <w:t>дование способности приложения с</w:t>
      </w:r>
      <w:r>
        <w:rPr>
          <w:rFonts w:ascii="Times New Roman" w:hAnsi="Times New Roman" w:cs="Times New Roman"/>
          <w:color w:val="000000"/>
          <w:sz w:val="28"/>
          <w:szCs w:val="28"/>
        </w:rPr>
        <w:t>охранять заданные показатели ка</w:t>
      </w:r>
      <w:r w:rsidRPr="00C160AF">
        <w:rPr>
          <w:rFonts w:ascii="Times New Roman" w:hAnsi="Times New Roman" w:cs="Times New Roman"/>
          <w:color w:val="000000"/>
          <w:sz w:val="28"/>
          <w:szCs w:val="28"/>
        </w:rPr>
        <w:t>чества при нагрузке в допустимых пределах и некотором превышении этих пределов (определение «запаса прочности»).</w:t>
      </w:r>
    </w:p>
    <w:p w:rsidR="000701FE" w:rsidRPr="009B0D9E" w:rsidRDefault="000701FE" w:rsidP="009B0D9E">
      <w:pPr>
        <w:pStyle w:val="af1"/>
        <w:numPr>
          <w:ilvl w:val="1"/>
          <w:numId w:val="38"/>
        </w:numPr>
        <w:autoSpaceDE w:val="0"/>
        <w:autoSpaceDN w:val="0"/>
        <w:adjustRightInd w:val="0"/>
        <w:spacing w:after="20" w:line="240" w:lineRule="auto"/>
        <w:ind w:hanging="29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0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B0D9E" w:rsidRPr="00C160AF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Стрессовое тестирование</w:t>
      </w:r>
      <w:r w:rsidR="009B0D9E" w:rsidRPr="00C160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B0D9E" w:rsidRPr="00C160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9B0D9E" w:rsidRPr="00C160AF">
        <w:rPr>
          <w:rFonts w:ascii="Times New Roman" w:hAnsi="Times New Roman" w:cs="Times New Roman"/>
          <w:color w:val="000000"/>
          <w:sz w:val="28"/>
          <w:szCs w:val="28"/>
        </w:rPr>
        <w:t>stress</w:t>
      </w:r>
      <w:proofErr w:type="spellEnd"/>
      <w:r w:rsidR="009B0D9E" w:rsidRPr="00C160AF">
        <w:rPr>
          <w:rFonts w:ascii="Times New Roman" w:hAnsi="Times New Roman" w:cs="Times New Roman"/>
          <w:color w:val="000000"/>
          <w:sz w:val="28"/>
          <w:szCs w:val="28"/>
        </w:rPr>
        <w:t xml:space="preserve"> testing212) — исследование поведения приложения при нештатных изменениях нагрузки, значительно превышающих расчётный уровень, или в ситуациях недоступности значительной части необходимых приложению ресурсов.</w:t>
      </w:r>
    </w:p>
    <w:p w:rsidR="000701FE" w:rsidRPr="00C160AF" w:rsidRDefault="000701FE" w:rsidP="000701FE">
      <w:pPr>
        <w:pStyle w:val="af1"/>
        <w:numPr>
          <w:ilvl w:val="1"/>
          <w:numId w:val="38"/>
        </w:numPr>
        <w:autoSpaceDE w:val="0"/>
        <w:autoSpaceDN w:val="0"/>
        <w:adjustRightInd w:val="0"/>
        <w:spacing w:after="20" w:line="240" w:lineRule="auto"/>
        <w:ind w:hanging="29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0AF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Тестирование масштабируемости</w:t>
      </w:r>
      <w:r w:rsidRPr="00C160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160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160AF">
        <w:rPr>
          <w:rFonts w:ascii="Times New Roman" w:hAnsi="Times New Roman" w:cs="Times New Roman"/>
          <w:color w:val="000000"/>
          <w:sz w:val="28"/>
          <w:szCs w:val="28"/>
        </w:rPr>
        <w:t>scalability</w:t>
      </w:r>
      <w:proofErr w:type="spellEnd"/>
      <w:r w:rsidRPr="00C160AF">
        <w:rPr>
          <w:rFonts w:ascii="Times New Roman" w:hAnsi="Times New Roman" w:cs="Times New Roman"/>
          <w:color w:val="000000"/>
          <w:sz w:val="28"/>
          <w:szCs w:val="28"/>
        </w:rPr>
        <w:t xml:space="preserve"> testing210) — исследование способности приложения увеличивать показатели </w:t>
      </w:r>
      <w:r w:rsidRPr="00C160A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производительности в соответствии с увеличением количества доступных приложению ресурсов. </w:t>
      </w:r>
    </w:p>
    <w:p w:rsidR="000701FE" w:rsidRPr="00C160AF" w:rsidRDefault="000701FE" w:rsidP="000701FE">
      <w:pPr>
        <w:pStyle w:val="af1"/>
        <w:numPr>
          <w:ilvl w:val="0"/>
          <w:numId w:val="18"/>
        </w:numPr>
        <w:autoSpaceDE w:val="0"/>
        <w:autoSpaceDN w:val="0"/>
        <w:adjustRightInd w:val="0"/>
        <w:spacing w:after="20" w:line="240" w:lineRule="auto"/>
        <w:ind w:hanging="29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0AF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Объёмное тестирование</w:t>
      </w:r>
      <w:r w:rsidRPr="00C160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160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160AF">
        <w:rPr>
          <w:rFonts w:ascii="Times New Roman" w:hAnsi="Times New Roman" w:cs="Times New Roman"/>
          <w:color w:val="000000"/>
          <w:sz w:val="28"/>
          <w:szCs w:val="28"/>
        </w:rPr>
        <w:t>volume</w:t>
      </w:r>
      <w:proofErr w:type="spellEnd"/>
      <w:r w:rsidRPr="00C160AF">
        <w:rPr>
          <w:rFonts w:ascii="Times New Roman" w:hAnsi="Times New Roman" w:cs="Times New Roman"/>
          <w:color w:val="000000"/>
          <w:sz w:val="28"/>
          <w:szCs w:val="28"/>
        </w:rPr>
        <w:t xml:space="preserve"> testing211) — исследование производительности приложения при обработке различных (как правило, больших) объёмов данных. </w:t>
      </w:r>
    </w:p>
    <w:p w:rsidR="000701FE" w:rsidRDefault="000701FE" w:rsidP="000701FE">
      <w:pPr>
        <w:pStyle w:val="af1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60AF">
        <w:rPr>
          <w:rFonts w:ascii="Times New Roman" w:hAnsi="Times New Roman" w:cs="Times New Roman"/>
          <w:b/>
          <w:i/>
          <w:color w:val="000000"/>
          <w:sz w:val="28"/>
          <w:szCs w:val="28"/>
        </w:rPr>
        <w:t>Конкурентное тестирование</w:t>
      </w:r>
      <w:r w:rsidRPr="00C160A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160AF">
        <w:rPr>
          <w:rFonts w:ascii="Times New Roman" w:hAnsi="Times New Roman" w:cs="Times New Roman"/>
          <w:color w:val="000000"/>
          <w:sz w:val="28"/>
          <w:szCs w:val="28"/>
        </w:rPr>
        <w:t>concurrency</w:t>
      </w:r>
      <w:proofErr w:type="spellEnd"/>
      <w:r w:rsidRPr="00C160AF">
        <w:rPr>
          <w:rFonts w:ascii="Times New Roman" w:hAnsi="Times New Roman" w:cs="Times New Roman"/>
          <w:color w:val="000000"/>
          <w:sz w:val="28"/>
          <w:szCs w:val="28"/>
        </w:rPr>
        <w:t xml:space="preserve"> testing214) — исследование поведения приложения в ситуации, когда ему приходится обрабатывать большое количество одновременно поступающих запросов, что вызывает конкуренцию между запросами за ресурсы (базу данных, память, канал передачи данных, дисковую подсистему и т.д.). </w:t>
      </w:r>
    </w:p>
    <w:p w:rsidR="002A0EB9" w:rsidRPr="009B0D9E" w:rsidRDefault="000701FE" w:rsidP="009B0D9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1FE">
        <w:rPr>
          <w:rFonts w:ascii="Times New Roman" w:hAnsi="Times New Roman" w:cs="Times New Roman"/>
          <w:b/>
          <w:i/>
          <w:sz w:val="28"/>
          <w:szCs w:val="28"/>
        </w:rPr>
        <w:t>Тестирование стабильности.</w:t>
      </w:r>
      <w:r w:rsidRPr="000701FE">
        <w:rPr>
          <w:rFonts w:ascii="Times New Roman" w:hAnsi="Times New Roman" w:cs="Times New Roman"/>
          <w:sz w:val="28"/>
          <w:szCs w:val="28"/>
        </w:rPr>
        <w:t xml:space="preserve"> Представляет собой проверку нашего приложения при длительной работе.</w:t>
      </w:r>
      <w:r w:rsidR="005331AE" w:rsidRPr="009B0D9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43003" w:rsidRPr="00643003" w:rsidRDefault="002A0EB9" w:rsidP="000701FE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1FE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удобства </w:t>
      </w:r>
      <w:r w:rsidR="00643003" w:rsidRPr="000701FE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="00643003" w:rsidRPr="000701F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701FE">
        <w:rPr>
          <w:rFonts w:ascii="Times New Roman" w:hAnsi="Times New Roman" w:cs="Times New Roman"/>
          <w:sz w:val="28"/>
          <w:szCs w:val="28"/>
        </w:rPr>
        <w:t xml:space="preserve">(usability174 </w:t>
      </w:r>
      <w:proofErr w:type="spellStart"/>
      <w:r w:rsidRPr="000701F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701FE">
        <w:rPr>
          <w:rFonts w:ascii="Times New Roman" w:hAnsi="Times New Roman" w:cs="Times New Roman"/>
          <w:sz w:val="28"/>
          <w:szCs w:val="28"/>
        </w:rPr>
        <w:t>) — тестирование, направленное на исследование того, насколько конечному пользователю понятно, как работать с продуктом</w:t>
      </w:r>
      <w:r w:rsidRPr="000701FE">
        <w:rPr>
          <w:rFonts w:ascii="Times New Roman" w:hAnsi="Times New Roman" w:cs="Times New Roman"/>
          <w:sz w:val="28"/>
          <w:szCs w:val="28"/>
        </w:rPr>
        <w:t>.</w:t>
      </w:r>
    </w:p>
    <w:p w:rsidR="00643003" w:rsidRPr="00643003" w:rsidRDefault="00643003" w:rsidP="00070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300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Инсталляционное тестирование </w:t>
      </w:r>
      <w:r w:rsidRPr="006430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43003">
        <w:rPr>
          <w:rFonts w:ascii="Times New Roman" w:hAnsi="Times New Roman" w:cs="Times New Roman"/>
          <w:color w:val="000000"/>
          <w:sz w:val="28"/>
          <w:szCs w:val="28"/>
        </w:rPr>
        <w:t>installation</w:t>
      </w:r>
      <w:proofErr w:type="spellEnd"/>
      <w:r w:rsidRPr="006430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3003">
        <w:rPr>
          <w:rFonts w:ascii="Times New Roman" w:hAnsi="Times New Roman" w:cs="Times New Roman"/>
          <w:color w:val="000000"/>
          <w:sz w:val="28"/>
          <w:szCs w:val="28"/>
        </w:rPr>
        <w:t>testing</w:t>
      </w:r>
      <w:proofErr w:type="spellEnd"/>
      <w:r w:rsidRPr="006430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43003">
        <w:rPr>
          <w:rFonts w:ascii="Times New Roman" w:hAnsi="Times New Roman" w:cs="Times New Roman"/>
          <w:color w:val="000000"/>
          <w:sz w:val="28"/>
          <w:szCs w:val="28"/>
        </w:rPr>
        <w:t>installability</w:t>
      </w:r>
      <w:proofErr w:type="spellEnd"/>
      <w:r w:rsidRPr="00643003">
        <w:rPr>
          <w:rFonts w:ascii="Times New Roman" w:hAnsi="Times New Roman" w:cs="Times New Roman"/>
          <w:color w:val="000000"/>
          <w:sz w:val="28"/>
          <w:szCs w:val="28"/>
        </w:rPr>
        <w:t xml:space="preserve"> testing164) — тестирование, направленное на выявлени</w:t>
      </w:r>
      <w:r w:rsidRPr="000701FE">
        <w:rPr>
          <w:rFonts w:ascii="Times New Roman" w:hAnsi="Times New Roman" w:cs="Times New Roman"/>
          <w:color w:val="000000"/>
          <w:sz w:val="28"/>
          <w:szCs w:val="28"/>
        </w:rPr>
        <w:t>е дефектов, влияющих на протека</w:t>
      </w:r>
      <w:r w:rsidRPr="00643003">
        <w:rPr>
          <w:rFonts w:ascii="Times New Roman" w:hAnsi="Times New Roman" w:cs="Times New Roman"/>
          <w:color w:val="000000"/>
          <w:sz w:val="28"/>
          <w:szCs w:val="28"/>
        </w:rPr>
        <w:t xml:space="preserve">ние стадии инсталляции (установки) приложения. </w:t>
      </w:r>
    </w:p>
    <w:p w:rsidR="00643003" w:rsidRPr="000701FE" w:rsidRDefault="00643003" w:rsidP="00070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300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Тестирование удобства использования </w:t>
      </w:r>
      <w:r w:rsidRPr="00643003">
        <w:rPr>
          <w:rFonts w:ascii="Times New Roman" w:hAnsi="Times New Roman" w:cs="Times New Roman"/>
          <w:color w:val="000000"/>
          <w:sz w:val="28"/>
          <w:szCs w:val="28"/>
        </w:rPr>
        <w:t xml:space="preserve">(usability174 </w:t>
      </w:r>
      <w:proofErr w:type="spellStart"/>
      <w:r w:rsidRPr="00643003">
        <w:rPr>
          <w:rFonts w:ascii="Times New Roman" w:hAnsi="Times New Roman" w:cs="Times New Roman"/>
          <w:color w:val="000000"/>
          <w:sz w:val="28"/>
          <w:szCs w:val="28"/>
        </w:rPr>
        <w:t>testing</w:t>
      </w:r>
      <w:proofErr w:type="spellEnd"/>
      <w:r w:rsidRPr="00643003">
        <w:rPr>
          <w:rFonts w:ascii="Times New Roman" w:hAnsi="Times New Roman" w:cs="Times New Roman"/>
          <w:color w:val="000000"/>
          <w:sz w:val="28"/>
          <w:szCs w:val="28"/>
        </w:rPr>
        <w:t xml:space="preserve">) — </w:t>
      </w:r>
      <w:proofErr w:type="spellStart"/>
      <w:proofErr w:type="gramStart"/>
      <w:r w:rsidRPr="00643003">
        <w:rPr>
          <w:rFonts w:ascii="Times New Roman" w:hAnsi="Times New Roman" w:cs="Times New Roman"/>
          <w:color w:val="000000"/>
          <w:sz w:val="28"/>
          <w:szCs w:val="28"/>
        </w:rPr>
        <w:t>тестирова-ние</w:t>
      </w:r>
      <w:proofErr w:type="spellEnd"/>
      <w:proofErr w:type="gramEnd"/>
      <w:r w:rsidRPr="00643003">
        <w:rPr>
          <w:rFonts w:ascii="Times New Roman" w:hAnsi="Times New Roman" w:cs="Times New Roman"/>
          <w:color w:val="000000"/>
          <w:sz w:val="28"/>
          <w:szCs w:val="28"/>
        </w:rPr>
        <w:t xml:space="preserve">, направленное на исследование того, насколько конечному </w:t>
      </w:r>
      <w:proofErr w:type="spellStart"/>
      <w:r w:rsidRPr="00643003">
        <w:rPr>
          <w:rFonts w:ascii="Times New Roman" w:hAnsi="Times New Roman" w:cs="Times New Roman"/>
          <w:color w:val="000000"/>
          <w:sz w:val="28"/>
          <w:szCs w:val="28"/>
        </w:rPr>
        <w:t>пользова-телю</w:t>
      </w:r>
      <w:proofErr w:type="spellEnd"/>
      <w:r w:rsidRPr="00643003">
        <w:rPr>
          <w:rFonts w:ascii="Times New Roman" w:hAnsi="Times New Roman" w:cs="Times New Roman"/>
          <w:color w:val="000000"/>
          <w:sz w:val="28"/>
          <w:szCs w:val="28"/>
        </w:rPr>
        <w:t xml:space="preserve"> понятно, как работать с продуктом (understandability175, learnability176, op-erability177), а также на то, насколько ему нравится использовать продукт (attractiveness178). </w:t>
      </w:r>
    </w:p>
    <w:p w:rsidR="00643003" w:rsidRPr="00643003" w:rsidRDefault="00643003" w:rsidP="00070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3003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 доступности</w:t>
      </w:r>
      <w:r w:rsidRPr="0064300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43003">
        <w:rPr>
          <w:rFonts w:ascii="Times New Roman" w:hAnsi="Times New Roman" w:cs="Times New Roman"/>
          <w:color w:val="000000"/>
          <w:sz w:val="28"/>
          <w:szCs w:val="28"/>
        </w:rPr>
        <w:t>accessibility</w:t>
      </w:r>
      <w:proofErr w:type="spellEnd"/>
      <w:r w:rsidRPr="00643003">
        <w:rPr>
          <w:rFonts w:ascii="Times New Roman" w:hAnsi="Times New Roman" w:cs="Times New Roman"/>
          <w:color w:val="000000"/>
          <w:sz w:val="28"/>
          <w:szCs w:val="28"/>
        </w:rPr>
        <w:t xml:space="preserve"> testing179) — тестирование, </w:t>
      </w:r>
      <w:proofErr w:type="spellStart"/>
      <w:proofErr w:type="gramStart"/>
      <w:r w:rsidRPr="00643003">
        <w:rPr>
          <w:rFonts w:ascii="Times New Roman" w:hAnsi="Times New Roman" w:cs="Times New Roman"/>
          <w:color w:val="000000"/>
          <w:sz w:val="28"/>
          <w:szCs w:val="28"/>
        </w:rPr>
        <w:t>направ</w:t>
      </w:r>
      <w:proofErr w:type="spellEnd"/>
      <w:r w:rsidRPr="00643003">
        <w:rPr>
          <w:rFonts w:ascii="Times New Roman" w:hAnsi="Times New Roman" w:cs="Times New Roman"/>
          <w:color w:val="000000"/>
          <w:sz w:val="28"/>
          <w:szCs w:val="28"/>
        </w:rPr>
        <w:t>-ленное</w:t>
      </w:r>
      <w:proofErr w:type="gramEnd"/>
      <w:r w:rsidRPr="00643003">
        <w:rPr>
          <w:rFonts w:ascii="Times New Roman" w:hAnsi="Times New Roman" w:cs="Times New Roman"/>
          <w:color w:val="000000"/>
          <w:sz w:val="28"/>
          <w:szCs w:val="28"/>
        </w:rPr>
        <w:t xml:space="preserve"> на исследование пригодности продукта к использованию людьми с ограниченными возможностями (слабым зрением и т.д.). </w:t>
      </w:r>
    </w:p>
    <w:p w:rsidR="00643003" w:rsidRPr="00643003" w:rsidRDefault="00643003" w:rsidP="00070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300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Тестирование безопасности </w:t>
      </w:r>
      <w:r w:rsidRPr="006430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43003">
        <w:rPr>
          <w:rFonts w:ascii="Times New Roman" w:hAnsi="Times New Roman" w:cs="Times New Roman"/>
          <w:color w:val="000000"/>
          <w:sz w:val="28"/>
          <w:szCs w:val="28"/>
        </w:rPr>
        <w:t>security</w:t>
      </w:r>
      <w:proofErr w:type="spellEnd"/>
      <w:r w:rsidRPr="00643003">
        <w:rPr>
          <w:rFonts w:ascii="Times New Roman" w:hAnsi="Times New Roman" w:cs="Times New Roman"/>
          <w:color w:val="000000"/>
          <w:sz w:val="28"/>
          <w:szCs w:val="28"/>
        </w:rPr>
        <w:t xml:space="preserve"> testing184) — тестирование, </w:t>
      </w:r>
      <w:proofErr w:type="spellStart"/>
      <w:proofErr w:type="gramStart"/>
      <w:r w:rsidRPr="00643003">
        <w:rPr>
          <w:rFonts w:ascii="Times New Roman" w:hAnsi="Times New Roman" w:cs="Times New Roman"/>
          <w:color w:val="000000"/>
          <w:sz w:val="28"/>
          <w:szCs w:val="28"/>
        </w:rPr>
        <w:t>направ</w:t>
      </w:r>
      <w:proofErr w:type="spellEnd"/>
      <w:r w:rsidRPr="00643003">
        <w:rPr>
          <w:rFonts w:ascii="Times New Roman" w:hAnsi="Times New Roman" w:cs="Times New Roman"/>
          <w:color w:val="000000"/>
          <w:sz w:val="28"/>
          <w:szCs w:val="28"/>
        </w:rPr>
        <w:t>-ленное</w:t>
      </w:r>
      <w:proofErr w:type="gramEnd"/>
      <w:r w:rsidRPr="00643003">
        <w:rPr>
          <w:rFonts w:ascii="Times New Roman" w:hAnsi="Times New Roman" w:cs="Times New Roman"/>
          <w:color w:val="000000"/>
          <w:sz w:val="28"/>
          <w:szCs w:val="28"/>
        </w:rPr>
        <w:t xml:space="preserve"> на проверку способности приложения противостоять злонамеренным попыткам получения доступа к данным или функциям, права на доступ к ко-</w:t>
      </w:r>
      <w:proofErr w:type="spellStart"/>
      <w:r w:rsidRPr="00643003">
        <w:rPr>
          <w:rFonts w:ascii="Times New Roman" w:hAnsi="Times New Roman" w:cs="Times New Roman"/>
          <w:color w:val="000000"/>
          <w:sz w:val="28"/>
          <w:szCs w:val="28"/>
        </w:rPr>
        <w:t>торым</w:t>
      </w:r>
      <w:proofErr w:type="spellEnd"/>
      <w:r w:rsidRPr="00643003">
        <w:rPr>
          <w:rFonts w:ascii="Times New Roman" w:hAnsi="Times New Roman" w:cs="Times New Roman"/>
          <w:color w:val="000000"/>
          <w:sz w:val="28"/>
          <w:szCs w:val="28"/>
        </w:rPr>
        <w:t xml:space="preserve"> у злоумышленника нет. </w:t>
      </w:r>
    </w:p>
    <w:p w:rsidR="006B0015" w:rsidRPr="006B0015" w:rsidRDefault="006B0015" w:rsidP="00070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0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Тестирование интернационализации 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internat</w:t>
      </w:r>
      <w:r w:rsidRPr="000701FE">
        <w:rPr>
          <w:rFonts w:ascii="Times New Roman" w:hAnsi="Times New Roman" w:cs="Times New Roman"/>
          <w:color w:val="000000"/>
          <w:sz w:val="28"/>
          <w:szCs w:val="28"/>
        </w:rPr>
        <w:t>ionalization</w:t>
      </w:r>
      <w:proofErr w:type="spellEnd"/>
      <w:r w:rsidRPr="00070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01FE">
        <w:rPr>
          <w:rFonts w:ascii="Times New Roman" w:hAnsi="Times New Roman" w:cs="Times New Roman"/>
          <w:color w:val="000000"/>
          <w:sz w:val="28"/>
          <w:szCs w:val="28"/>
        </w:rPr>
        <w:t>testing</w:t>
      </w:r>
      <w:proofErr w:type="spellEnd"/>
      <w:r w:rsidRPr="000701FE">
        <w:rPr>
          <w:rFonts w:ascii="Times New Roman" w:hAnsi="Times New Roman" w:cs="Times New Roman"/>
          <w:color w:val="000000"/>
          <w:sz w:val="28"/>
          <w:szCs w:val="28"/>
        </w:rPr>
        <w:t xml:space="preserve">, i18n </w:t>
      </w:r>
      <w:proofErr w:type="spellStart"/>
      <w:r w:rsidRPr="000701FE">
        <w:rPr>
          <w:rFonts w:ascii="Times New Roman" w:hAnsi="Times New Roman" w:cs="Times New Roman"/>
          <w:color w:val="000000"/>
          <w:sz w:val="28"/>
          <w:szCs w:val="28"/>
        </w:rPr>
        <w:t>test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>ing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, globalization186 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testing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, localizability187 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tes</w:t>
      </w:r>
      <w:r w:rsidRPr="000701FE">
        <w:rPr>
          <w:rFonts w:ascii="Times New Roman" w:hAnsi="Times New Roman" w:cs="Times New Roman"/>
          <w:color w:val="000000"/>
          <w:sz w:val="28"/>
          <w:szCs w:val="28"/>
        </w:rPr>
        <w:t>ting</w:t>
      </w:r>
      <w:proofErr w:type="spellEnd"/>
      <w:r w:rsidRPr="000701FE">
        <w:rPr>
          <w:rFonts w:ascii="Times New Roman" w:hAnsi="Times New Roman" w:cs="Times New Roman"/>
          <w:color w:val="000000"/>
          <w:sz w:val="28"/>
          <w:szCs w:val="28"/>
        </w:rPr>
        <w:t>) — тестирование, направлен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ное на проверку готовности продукта к работе с использованием различных языков и с учётом различных национальных и культурных особенностей. </w:t>
      </w:r>
    </w:p>
    <w:p w:rsidR="006B0015" w:rsidRPr="006B0015" w:rsidRDefault="006B0015" w:rsidP="00070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0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Тестирование локализации 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localization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testing188, l10n) — тестирование, направленное на проверку корректности и качества адаптации продукта к </w:t>
      </w:r>
      <w:proofErr w:type="spellStart"/>
      <w:proofErr w:type="gram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ис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>-пользованию</w:t>
      </w:r>
      <w:proofErr w:type="gram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на том или ином языке с учётом национальных и культурных особенностей. </w:t>
      </w:r>
    </w:p>
    <w:p w:rsidR="006B0015" w:rsidRPr="006B0015" w:rsidRDefault="006B0015" w:rsidP="00070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0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Тестирование совместимости 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compatibility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testing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interoperability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testing189) — тестирование, направленное на прове</w:t>
      </w:r>
      <w:r w:rsidRPr="000701FE">
        <w:rPr>
          <w:rFonts w:ascii="Times New Roman" w:hAnsi="Times New Roman" w:cs="Times New Roman"/>
          <w:color w:val="000000"/>
          <w:sz w:val="28"/>
          <w:szCs w:val="28"/>
        </w:rPr>
        <w:t>рку способности приложения рабо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тать в указанном окружении. </w:t>
      </w:r>
    </w:p>
    <w:p w:rsidR="006B0015" w:rsidRPr="006B0015" w:rsidRDefault="006B0015" w:rsidP="00070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0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Тестирование данных 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quality196 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testin</w:t>
      </w:r>
      <w:r w:rsidRPr="000701FE">
        <w:rPr>
          <w:rFonts w:ascii="Times New Roman" w:hAnsi="Times New Roman" w:cs="Times New Roman"/>
          <w:color w:val="000000"/>
          <w:sz w:val="28"/>
          <w:szCs w:val="28"/>
        </w:rPr>
        <w:t>g</w:t>
      </w:r>
      <w:proofErr w:type="spellEnd"/>
      <w:r w:rsidRPr="000701FE">
        <w:rPr>
          <w:rFonts w:ascii="Times New Roman" w:hAnsi="Times New Roman" w:cs="Times New Roman"/>
          <w:color w:val="000000"/>
          <w:sz w:val="28"/>
          <w:szCs w:val="28"/>
        </w:rPr>
        <w:t>) и баз данных (</w:t>
      </w:r>
      <w:proofErr w:type="spellStart"/>
      <w:r w:rsidRPr="000701FE">
        <w:rPr>
          <w:rFonts w:ascii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070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01FE">
        <w:rPr>
          <w:rFonts w:ascii="Times New Roman" w:hAnsi="Times New Roman" w:cs="Times New Roman"/>
          <w:color w:val="000000"/>
          <w:sz w:val="28"/>
          <w:szCs w:val="28"/>
        </w:rPr>
        <w:t>integ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>rity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testing197) — два близких по смыслу вида тестирования, направленных на исследование таких характеристик дан</w:t>
      </w:r>
      <w:r w:rsidRPr="000701FE">
        <w:rPr>
          <w:rFonts w:ascii="Times New Roman" w:hAnsi="Times New Roman" w:cs="Times New Roman"/>
          <w:color w:val="000000"/>
          <w:sz w:val="28"/>
          <w:szCs w:val="28"/>
        </w:rPr>
        <w:t>ных, как полнота, непротиворечи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вость, целостность, структурированность и т.д. </w:t>
      </w:r>
    </w:p>
    <w:p w:rsidR="006B0015" w:rsidRPr="006B0015" w:rsidRDefault="006B0015" w:rsidP="00070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00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Тестирование использования ресурсов 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resource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utilization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testing198, </w:t>
      </w:r>
      <w:proofErr w:type="spellStart"/>
      <w:r w:rsidRPr="000701FE">
        <w:rPr>
          <w:rFonts w:ascii="Times New Roman" w:hAnsi="Times New Roman" w:cs="Times New Roman"/>
          <w:color w:val="000000"/>
          <w:sz w:val="28"/>
          <w:szCs w:val="28"/>
        </w:rPr>
        <w:t>effi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>ciency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testing199, 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storage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testing200) — совок</w:t>
      </w:r>
      <w:r w:rsidRPr="000701FE">
        <w:rPr>
          <w:rFonts w:ascii="Times New Roman" w:hAnsi="Times New Roman" w:cs="Times New Roman"/>
          <w:color w:val="000000"/>
          <w:sz w:val="28"/>
          <w:szCs w:val="28"/>
        </w:rPr>
        <w:t>упность видов тестирования, про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>веряющих эффективность использован</w:t>
      </w:r>
      <w:r w:rsidRPr="000701FE">
        <w:rPr>
          <w:rFonts w:ascii="Times New Roman" w:hAnsi="Times New Roman" w:cs="Times New Roman"/>
          <w:color w:val="000000"/>
          <w:sz w:val="28"/>
          <w:szCs w:val="28"/>
        </w:rPr>
        <w:t>ия приложением доступных ему ре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сурсов и зависимость результатов работы </w:t>
      </w:r>
      <w:r w:rsidRPr="000701FE">
        <w:rPr>
          <w:rFonts w:ascii="Times New Roman" w:hAnsi="Times New Roman" w:cs="Times New Roman"/>
          <w:color w:val="000000"/>
          <w:sz w:val="28"/>
          <w:szCs w:val="28"/>
        </w:rPr>
        <w:t>приложения от количества доступ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ных ему ресурсов. </w:t>
      </w:r>
    </w:p>
    <w:p w:rsidR="006B0015" w:rsidRPr="006B0015" w:rsidRDefault="006B0015" w:rsidP="00070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0015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 надёжности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reliability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testing204) — тестирование способности приложения выполнять свои функции в заданных условиях на протяжении заданного времени или заданного количества операций. </w:t>
      </w:r>
    </w:p>
    <w:p w:rsidR="006B0015" w:rsidRPr="006B0015" w:rsidRDefault="006B0015" w:rsidP="00070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0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Тестирование восстанавливаемости 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recoverability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testing205) — </w:t>
      </w:r>
      <w:proofErr w:type="spellStart"/>
      <w:proofErr w:type="gram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тестирова-ние</w:t>
      </w:r>
      <w:proofErr w:type="spellEnd"/>
      <w:proofErr w:type="gram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способности приложения восстанавливать свои функции и заданный уровень производительности, а также восстанавливать данные в случае воз-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никновения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критической ситуации, приводящей к временной (частичной) утрате работоспособности приложения. </w:t>
      </w:r>
    </w:p>
    <w:p w:rsidR="006B0015" w:rsidRDefault="006B0015" w:rsidP="00070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0015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 отказоустойчивости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failover</w:t>
      </w:r>
      <w:proofErr w:type="spell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testing206</w:t>
      </w:r>
      <w:r w:rsidR="009B0D9E">
        <w:rPr>
          <w:rFonts w:ascii="Times New Roman" w:hAnsi="Times New Roman" w:cs="Times New Roman"/>
          <w:color w:val="000000"/>
          <w:sz w:val="28"/>
          <w:szCs w:val="28"/>
        </w:rPr>
        <w:t>) — тестирование, за</w:t>
      </w:r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ключающееся в эмуляции или реальном создании критических ситуаций с целью проверки способности приложения задействовать соответствующие механизмы, предотвращающие нарушение работоспособности, </w:t>
      </w:r>
      <w:proofErr w:type="gram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производи-</w:t>
      </w:r>
      <w:proofErr w:type="spellStart"/>
      <w:r w:rsidRPr="006B0015">
        <w:rPr>
          <w:rFonts w:ascii="Times New Roman" w:hAnsi="Times New Roman" w:cs="Times New Roman"/>
          <w:color w:val="000000"/>
          <w:sz w:val="28"/>
          <w:szCs w:val="28"/>
        </w:rPr>
        <w:t>тельности</w:t>
      </w:r>
      <w:proofErr w:type="spellEnd"/>
      <w:proofErr w:type="gramEnd"/>
      <w:r w:rsidRPr="006B0015">
        <w:rPr>
          <w:rFonts w:ascii="Times New Roman" w:hAnsi="Times New Roman" w:cs="Times New Roman"/>
          <w:color w:val="000000"/>
          <w:sz w:val="28"/>
          <w:szCs w:val="28"/>
        </w:rPr>
        <w:t xml:space="preserve"> и повреждения данных. </w:t>
      </w:r>
    </w:p>
    <w:p w:rsidR="008522BD" w:rsidRDefault="008522BD" w:rsidP="00070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B0D9E" w:rsidRDefault="009B0D9E" w:rsidP="009B0D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 w:rsidRPr="009B0D9E">
        <w:rPr>
          <w:rFonts w:ascii="Times New Roman" w:eastAsia="Arial-BoldMT" w:hAnsi="Times New Roman" w:cs="Times New Roman"/>
          <w:b/>
          <w:bCs/>
          <w:sz w:val="28"/>
          <w:szCs w:val="28"/>
        </w:rPr>
        <w:t>Связанные с изменениями виды тестирования:</w:t>
      </w:r>
    </w:p>
    <w:p w:rsidR="009B0D9E" w:rsidRPr="009B0D9E" w:rsidRDefault="009B0D9E" w:rsidP="009B0D9E">
      <w:pPr>
        <w:pStyle w:val="af1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 w:rsidRPr="009B0D9E">
        <w:rPr>
          <w:rFonts w:ascii="Times New Roman" w:eastAsia="Arial-BoldMT" w:hAnsi="Times New Roman" w:cs="Times New Roman"/>
          <w:b/>
          <w:bCs/>
          <w:sz w:val="28"/>
          <w:szCs w:val="28"/>
        </w:rPr>
        <w:t>Дымовое</w:t>
      </w:r>
      <w:r w:rsidRPr="009B0D9E">
        <w:rPr>
          <w:rFonts w:ascii="Times New Roman" w:eastAsia="Arial-BoldMT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B0D9E">
        <w:rPr>
          <w:rFonts w:ascii="Times New Roman" w:eastAsia="Arial-BoldMT" w:hAnsi="Times New Roman" w:cs="Times New Roman"/>
          <w:b/>
          <w:bCs/>
          <w:sz w:val="28"/>
          <w:szCs w:val="28"/>
        </w:rPr>
        <w:t>тестирование</w:t>
      </w:r>
      <w:r w:rsidRPr="009B0D9E">
        <w:rPr>
          <w:rFonts w:ascii="Times New Roman" w:eastAsia="Arial-BoldMT" w:hAnsi="Times New Roman" w:cs="Times New Roman"/>
          <w:b/>
          <w:bCs/>
          <w:sz w:val="28"/>
          <w:szCs w:val="28"/>
          <w:lang w:val="en-US"/>
        </w:rPr>
        <w:t xml:space="preserve"> (Smoke Testing, Build Verification</w:t>
      </w:r>
    </w:p>
    <w:p w:rsidR="009B0D9E" w:rsidRPr="009B0D9E" w:rsidRDefault="009B0D9E" w:rsidP="009B0D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8"/>
          <w:szCs w:val="28"/>
        </w:rPr>
      </w:pPr>
      <w:r w:rsidRPr="009B0D9E"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Testing) </w:t>
      </w:r>
      <w:r w:rsidRPr="009B0D9E">
        <w:rPr>
          <w:rFonts w:ascii="Times New Roman" w:eastAsia="ArialMT" w:hAnsi="Times New Roman" w:cs="Times New Roman"/>
          <w:sz w:val="28"/>
          <w:szCs w:val="28"/>
        </w:rPr>
        <w:t>— проверка самой важной, самой ключевой</w:t>
      </w:r>
      <w:r w:rsidRPr="009B0D9E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Pr="009B0D9E">
        <w:rPr>
          <w:rFonts w:ascii="Times New Roman" w:eastAsia="ArialMT" w:hAnsi="Times New Roman" w:cs="Times New Roman"/>
          <w:sz w:val="28"/>
          <w:szCs w:val="28"/>
        </w:rPr>
        <w:t>функциональности, неработоспособность которой делает</w:t>
      </w:r>
      <w:r w:rsidRPr="009B0D9E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Pr="009B0D9E">
        <w:rPr>
          <w:rFonts w:ascii="Times New Roman" w:eastAsia="ArialMT" w:hAnsi="Times New Roman" w:cs="Times New Roman"/>
          <w:sz w:val="28"/>
          <w:szCs w:val="28"/>
        </w:rPr>
        <w:t>бессмысленной саму идею использования приложения. Первый</w:t>
      </w:r>
      <w:r w:rsidRPr="009B0D9E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Pr="009B0D9E">
        <w:rPr>
          <w:rFonts w:ascii="Times New Roman" w:eastAsia="ArialMT" w:hAnsi="Times New Roman" w:cs="Times New Roman"/>
          <w:sz w:val="28"/>
          <w:szCs w:val="28"/>
        </w:rPr>
        <w:t>прогон программы (после написания или после внесения</w:t>
      </w:r>
      <w:r w:rsidRPr="009B0D9E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Pr="009B0D9E">
        <w:rPr>
          <w:rFonts w:ascii="Times New Roman" w:eastAsia="ArialMT" w:hAnsi="Times New Roman" w:cs="Times New Roman"/>
          <w:sz w:val="28"/>
          <w:szCs w:val="28"/>
        </w:rPr>
        <w:t>существенных изменений). Как правило, используется для</w:t>
      </w:r>
      <w:r w:rsidRPr="009B0D9E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Pr="009B0D9E">
        <w:rPr>
          <w:rFonts w:ascii="Times New Roman" w:eastAsia="ArialMT" w:hAnsi="Times New Roman" w:cs="Times New Roman"/>
          <w:sz w:val="28"/>
          <w:szCs w:val="28"/>
        </w:rPr>
        <w:t>определения, готова ли программа для проведения более</w:t>
      </w:r>
      <w:r w:rsidRPr="009B0D9E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Pr="009B0D9E">
        <w:rPr>
          <w:rFonts w:ascii="Times New Roman" w:eastAsia="ArialMT" w:hAnsi="Times New Roman" w:cs="Times New Roman"/>
          <w:sz w:val="28"/>
          <w:szCs w:val="28"/>
        </w:rPr>
        <w:t>обширного тестирования.</w:t>
      </w:r>
    </w:p>
    <w:p w:rsidR="009B0D9E" w:rsidRPr="009B0D9E" w:rsidRDefault="009B0D9E" w:rsidP="009B0D9E">
      <w:pPr>
        <w:pStyle w:val="af1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 w:rsidRPr="009B0D9E">
        <w:rPr>
          <w:rFonts w:ascii="Times New Roman" w:eastAsia="Arial-BoldMT" w:hAnsi="Times New Roman" w:cs="Times New Roman"/>
          <w:b/>
          <w:bCs/>
          <w:sz w:val="28"/>
          <w:szCs w:val="28"/>
        </w:rPr>
        <w:t>Санитарное тестирование или проверка</w:t>
      </w:r>
      <w:r w:rsidRPr="009B0D9E"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 </w:t>
      </w:r>
      <w:r w:rsidRPr="009B0D9E"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согласованности/исправности (Sanity Testing) </w:t>
      </w:r>
      <w:r w:rsidRPr="009B0D9E">
        <w:rPr>
          <w:rFonts w:ascii="Times New Roman" w:eastAsia="ArialMT" w:hAnsi="Times New Roman" w:cs="Times New Roman"/>
          <w:sz w:val="28"/>
          <w:szCs w:val="28"/>
        </w:rPr>
        <w:t>— это</w:t>
      </w:r>
      <w:r w:rsidRPr="009B0D9E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Pr="009B0D9E">
        <w:rPr>
          <w:rFonts w:ascii="Times New Roman" w:eastAsia="ArialMT" w:hAnsi="Times New Roman" w:cs="Times New Roman"/>
          <w:sz w:val="28"/>
          <w:szCs w:val="28"/>
        </w:rPr>
        <w:t>узконаправленное тестирование достаточное для</w:t>
      </w:r>
      <w:r w:rsidRPr="009B0D9E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Pr="009B0D9E">
        <w:rPr>
          <w:rFonts w:ascii="Times New Roman" w:eastAsia="ArialMT" w:hAnsi="Times New Roman" w:cs="Times New Roman"/>
          <w:sz w:val="28"/>
          <w:szCs w:val="28"/>
        </w:rPr>
        <w:t>доказательства того, что конкретная функция работает согласно</w:t>
      </w:r>
      <w:r w:rsidRPr="009B0D9E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Pr="009B0D9E">
        <w:rPr>
          <w:rFonts w:ascii="Times New Roman" w:eastAsia="ArialMT" w:hAnsi="Times New Roman" w:cs="Times New Roman"/>
          <w:sz w:val="28"/>
          <w:szCs w:val="28"/>
        </w:rPr>
        <w:t>заявленным в спецификации требованиям</w:t>
      </w:r>
      <w:r w:rsidRPr="009B0D9E">
        <w:rPr>
          <w:rFonts w:ascii="Times New Roman" w:eastAsia="ArialMT" w:hAnsi="Times New Roman" w:cs="Times New Roman"/>
          <w:sz w:val="28"/>
          <w:szCs w:val="28"/>
        </w:rPr>
        <w:t>.</w:t>
      </w:r>
    </w:p>
    <w:p w:rsidR="008522BD" w:rsidRPr="008522BD" w:rsidRDefault="009B0D9E" w:rsidP="008522BD">
      <w:pPr>
        <w:pStyle w:val="af1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 w:rsidRPr="00852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Регрессионное тестирование </w:t>
      </w:r>
      <w:r w:rsidRPr="008522B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522BD">
        <w:rPr>
          <w:rFonts w:ascii="Times New Roman" w:hAnsi="Times New Roman" w:cs="Times New Roman"/>
          <w:color w:val="000000"/>
          <w:sz w:val="28"/>
          <w:szCs w:val="28"/>
        </w:rPr>
        <w:t>regression</w:t>
      </w:r>
      <w:proofErr w:type="spellEnd"/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 testing165) — тестирование, направленное на проверку того факта, что в ранее работоспособной </w:t>
      </w:r>
      <w:proofErr w:type="spellStart"/>
      <w:proofErr w:type="gramStart"/>
      <w:r w:rsidRPr="008522BD">
        <w:rPr>
          <w:rFonts w:ascii="Times New Roman" w:hAnsi="Times New Roman" w:cs="Times New Roman"/>
          <w:color w:val="000000"/>
          <w:sz w:val="28"/>
          <w:szCs w:val="28"/>
        </w:rPr>
        <w:t>функци-ональности</w:t>
      </w:r>
      <w:proofErr w:type="spellEnd"/>
      <w:proofErr w:type="gramEnd"/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 не появились ошибки, вызванные изменениями в приложении </w:t>
      </w:r>
      <w:proofErr w:type="spellStart"/>
      <w:r w:rsidRPr="008522BD">
        <w:rPr>
          <w:rFonts w:ascii="Times New Roman" w:hAnsi="Times New Roman" w:cs="Times New Roman"/>
          <w:color w:val="000000"/>
          <w:sz w:val="28"/>
          <w:szCs w:val="28"/>
        </w:rPr>
        <w:t>ский</w:t>
      </w:r>
      <w:proofErr w:type="spellEnd"/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 человеко-месяц»166 писал: «Фундаментальная проблема при </w:t>
      </w:r>
      <w:proofErr w:type="spellStart"/>
      <w:r w:rsidRPr="008522BD">
        <w:rPr>
          <w:rFonts w:ascii="Times New Roman" w:hAnsi="Times New Roman" w:cs="Times New Roman"/>
          <w:color w:val="000000"/>
          <w:sz w:val="28"/>
          <w:szCs w:val="28"/>
        </w:rPr>
        <w:t>сопровож-дении</w:t>
      </w:r>
      <w:proofErr w:type="spellEnd"/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 состоит в том, что исправление одной ошибки с большой вероятностью (20–50 %) влечёт появление новой». </w:t>
      </w:r>
    </w:p>
    <w:p w:rsidR="008522BD" w:rsidRPr="008522BD" w:rsidRDefault="008522BD" w:rsidP="008522BD">
      <w:pPr>
        <w:pStyle w:val="af1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 w:rsidRPr="00852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Повторное тестирование </w:t>
      </w:r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(re-testing167, </w:t>
      </w:r>
      <w:proofErr w:type="spellStart"/>
      <w:r w:rsidRPr="008522BD">
        <w:rPr>
          <w:rFonts w:ascii="Times New Roman" w:hAnsi="Times New Roman" w:cs="Times New Roman"/>
          <w:color w:val="000000"/>
          <w:sz w:val="28"/>
          <w:szCs w:val="28"/>
        </w:rPr>
        <w:t>confirmation</w:t>
      </w:r>
      <w:proofErr w:type="spellEnd"/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22BD">
        <w:rPr>
          <w:rFonts w:ascii="Times New Roman" w:hAnsi="Times New Roman" w:cs="Times New Roman"/>
          <w:color w:val="000000"/>
          <w:sz w:val="28"/>
          <w:szCs w:val="28"/>
        </w:rPr>
        <w:t>testing</w:t>
      </w:r>
      <w:proofErr w:type="spellEnd"/>
      <w:r w:rsidRPr="008522BD">
        <w:rPr>
          <w:rFonts w:ascii="Times New Roman" w:hAnsi="Times New Roman" w:cs="Times New Roman"/>
          <w:color w:val="000000"/>
          <w:sz w:val="28"/>
          <w:szCs w:val="28"/>
        </w:rPr>
        <w:t>) — выполнение тест-кейсов, которые ранее обнаружили дефекты, с целью подтверждения устранения дефектов.</w:t>
      </w:r>
    </w:p>
    <w:p w:rsidR="008522BD" w:rsidRDefault="008522BD" w:rsidP="008522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-BoldMT" w:hAnsi="Times New Roman" w:cs="Times New Roman"/>
          <w:b/>
          <w:bCs/>
          <w:sz w:val="28"/>
          <w:szCs w:val="28"/>
        </w:rPr>
      </w:pPr>
    </w:p>
    <w:p w:rsidR="008522BD" w:rsidRP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22B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Типичные общие </w:t>
      </w:r>
      <w:r w:rsidRPr="008522BD">
        <w:rPr>
          <w:rFonts w:ascii="Times New Roman" w:hAnsi="Times New Roman" w:cs="Times New Roman"/>
          <w:b/>
          <w:color w:val="000000"/>
          <w:sz w:val="28"/>
          <w:szCs w:val="28"/>
        </w:rPr>
        <w:t>сценарии используются</w:t>
      </w:r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 в том случае, когда не существует явных предпосылок к реализации иной стр</w:t>
      </w:r>
      <w:r>
        <w:rPr>
          <w:rFonts w:ascii="Times New Roman" w:hAnsi="Times New Roman" w:cs="Times New Roman"/>
          <w:color w:val="000000"/>
          <w:sz w:val="28"/>
          <w:szCs w:val="28"/>
        </w:rPr>
        <w:t>атегии. Такие сценарии могут ви</w:t>
      </w:r>
      <w:r w:rsidRPr="008522BD">
        <w:rPr>
          <w:rFonts w:ascii="Times New Roman" w:hAnsi="Times New Roman" w:cs="Times New Roman"/>
          <w:color w:val="000000"/>
          <w:sz w:val="28"/>
          <w:szCs w:val="28"/>
        </w:rPr>
        <w:t>доизменяться и комбинироваться (напри</w:t>
      </w:r>
      <w:r w:rsidR="00076BC7">
        <w:rPr>
          <w:rFonts w:ascii="Times New Roman" w:hAnsi="Times New Roman" w:cs="Times New Roman"/>
          <w:color w:val="000000"/>
          <w:sz w:val="28"/>
          <w:szCs w:val="28"/>
        </w:rPr>
        <w:t>мер, весь «типичный общий сцена</w:t>
      </w:r>
      <w:r w:rsidRPr="008522BD">
        <w:rPr>
          <w:rFonts w:ascii="Times New Roman" w:hAnsi="Times New Roman" w:cs="Times New Roman"/>
          <w:color w:val="000000"/>
          <w:sz w:val="28"/>
          <w:szCs w:val="28"/>
        </w:rPr>
        <w:t>рий 1» можно повторять на всех шагах «типичного общего сценария 2»).</w:t>
      </w:r>
    </w:p>
    <w:p w:rsid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22BD" w:rsidRP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Типичный общий сценарий 1: </w:t>
      </w:r>
    </w:p>
    <w:p w:rsidR="008522BD" w:rsidRP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1) Дымовое тестирование{76}. </w:t>
      </w:r>
    </w:p>
    <w:p w:rsidR="008522BD" w:rsidRP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2) Тестирование критического пути{77}. </w:t>
      </w:r>
    </w:p>
    <w:p w:rsidR="008522BD" w:rsidRP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3) Расширенное тестирование{78}. o Типичный общий сценарий 2: </w:t>
      </w:r>
    </w:p>
    <w:p w:rsidR="008522BD" w:rsidRP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22BD" w:rsidRP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1) Модульное тестирование{74}. </w:t>
      </w:r>
    </w:p>
    <w:p w:rsidR="008522BD" w:rsidRP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2) Интеграционное тестирование{74}. </w:t>
      </w:r>
    </w:p>
    <w:p w:rsidR="008522BD" w:rsidRP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3) Системное тестирование{75}. o Типичный общий сценарий 3: </w:t>
      </w:r>
    </w:p>
    <w:p w:rsidR="008522BD" w:rsidRP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22BD" w:rsidRP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1) Альфа-тестирование{81}. </w:t>
      </w:r>
    </w:p>
    <w:p w:rsidR="008522BD" w:rsidRPr="008522BD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2) Бета-тестирование{81}. </w:t>
      </w:r>
    </w:p>
    <w:p w:rsidR="00076BC7" w:rsidRDefault="008522BD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22BD">
        <w:rPr>
          <w:rFonts w:ascii="Times New Roman" w:hAnsi="Times New Roman" w:cs="Times New Roman"/>
          <w:color w:val="000000"/>
          <w:sz w:val="28"/>
          <w:szCs w:val="28"/>
        </w:rPr>
        <w:t xml:space="preserve">3) Гамма-тестирование{81}. </w:t>
      </w:r>
    </w:p>
    <w:p w:rsidR="00076BC7" w:rsidRPr="00076BC7" w:rsidRDefault="00076BC7" w:rsidP="00076B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36"/>
          <w:szCs w:val="36"/>
        </w:rPr>
      </w:pPr>
    </w:p>
    <w:p w:rsidR="00076BC7" w:rsidRPr="00076BC7" w:rsidRDefault="00076BC7" w:rsidP="00076B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36"/>
          <w:szCs w:val="36"/>
        </w:rPr>
      </w:pPr>
      <w:r w:rsidRPr="00076BC7">
        <w:rPr>
          <w:b/>
          <w:bCs/>
          <w:sz w:val="36"/>
          <w:szCs w:val="36"/>
        </w:rPr>
        <w:t>Чек-листы, тест-кейсы, наборы тест-кейсов</w:t>
      </w:r>
    </w:p>
    <w:p w:rsidR="00076BC7" w:rsidRDefault="00076BC7" w:rsidP="0085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BC7" w:rsidRDefault="00076BC7" w:rsidP="00076BC7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076BC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Чек-лист </w:t>
      </w:r>
      <w:r w:rsidRPr="00076BC7">
        <w:rPr>
          <w:rFonts w:ascii="Times New Roman" w:hAnsi="Times New Roman" w:cs="Times New Roman"/>
          <w:color w:val="000000"/>
          <w:sz w:val="28"/>
          <w:szCs w:val="28"/>
        </w:rPr>
        <w:t xml:space="preserve">(checklist280) — набор идей [тест-кейсов]. Последнее слово не зря взято в скобки281, т.к. в общем случае чек-лист — это просто набор идей: идей по тестированию, идей по разработке, идей по планированию и управлению — </w:t>
      </w:r>
      <w:r w:rsidRPr="00076BC7">
        <w:rPr>
          <w:rFonts w:ascii="Times New Roman" w:hAnsi="Times New Roman" w:cs="Times New Roman"/>
          <w:bCs/>
          <w:color w:val="000000"/>
          <w:sz w:val="28"/>
          <w:szCs w:val="28"/>
        </w:rPr>
        <w:t>любых</w:t>
      </w:r>
      <w:r w:rsidRPr="00076BC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76BC7">
        <w:rPr>
          <w:rFonts w:ascii="Times New Roman" w:hAnsi="Times New Roman" w:cs="Times New Roman"/>
          <w:color w:val="000000"/>
          <w:sz w:val="28"/>
          <w:szCs w:val="28"/>
        </w:rPr>
        <w:t xml:space="preserve">идей. </w:t>
      </w:r>
    </w:p>
    <w:p w:rsidR="00076BC7" w:rsidRPr="00671795" w:rsidRDefault="00076BC7" w:rsidP="00671795">
      <w:pPr>
        <w:autoSpaceDE w:val="0"/>
        <w:autoSpaceDN w:val="0"/>
        <w:adjustRightInd w:val="0"/>
        <w:spacing w:after="0" w:line="240" w:lineRule="auto"/>
        <w:ind w:firstLine="426"/>
        <w:rPr>
          <w:rFonts w:ascii="Arial" w:hAnsi="Arial" w:cs="Arial"/>
          <w:color w:val="000000"/>
          <w:sz w:val="23"/>
          <w:szCs w:val="23"/>
        </w:rPr>
      </w:pPr>
      <w:r w:rsidRPr="00076BC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Тест-кейс </w:t>
      </w:r>
      <w:r w:rsidRPr="00076B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76BC7"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 w:rsidRPr="00076BC7">
        <w:rPr>
          <w:rFonts w:ascii="Times New Roman" w:hAnsi="Times New Roman" w:cs="Times New Roman"/>
          <w:color w:val="000000"/>
          <w:sz w:val="28"/>
          <w:szCs w:val="28"/>
        </w:rPr>
        <w:t xml:space="preserve"> case285) — набор входных данных, условий выполнения и ожидаемых результатов, разработанный с целью проверки того или иного свойства или поведения программного средства</w:t>
      </w:r>
      <w:r w:rsidRPr="00076BC7"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8522BD" w:rsidRDefault="00076BC7" w:rsidP="00671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12524D" wp14:editId="3DA584A9">
            <wp:extent cx="6120130" cy="38449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03" w:rsidRDefault="00671795" w:rsidP="0067179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179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Набор тест-кейсов </w:t>
      </w:r>
      <w:r w:rsidRPr="0067179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71795"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 w:rsidRPr="00671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1795">
        <w:rPr>
          <w:rFonts w:ascii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671795">
        <w:rPr>
          <w:rFonts w:ascii="Times New Roman" w:hAnsi="Times New Roman" w:cs="Times New Roman"/>
          <w:color w:val="000000"/>
          <w:sz w:val="28"/>
          <w:szCs w:val="28"/>
        </w:rPr>
        <w:t xml:space="preserve"> suite301, </w:t>
      </w:r>
      <w:proofErr w:type="spellStart"/>
      <w:r w:rsidRPr="00671795"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 w:rsidRPr="00671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1795">
        <w:rPr>
          <w:rFonts w:ascii="Times New Roman" w:hAnsi="Times New Roman" w:cs="Times New Roman"/>
          <w:color w:val="000000"/>
          <w:sz w:val="28"/>
          <w:szCs w:val="28"/>
        </w:rPr>
        <w:t>suite</w:t>
      </w:r>
      <w:proofErr w:type="spellEnd"/>
      <w:r w:rsidRPr="0067179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71795"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 w:rsidRPr="00671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1795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Pr="00671795">
        <w:rPr>
          <w:rFonts w:ascii="Times New Roman" w:hAnsi="Times New Roman" w:cs="Times New Roman"/>
          <w:color w:val="000000"/>
          <w:sz w:val="28"/>
          <w:szCs w:val="28"/>
        </w:rPr>
        <w:t>) — совокупность тест-кейсов, выбранных с некоторой о</w:t>
      </w:r>
      <w:r>
        <w:rPr>
          <w:rFonts w:ascii="Times New Roman" w:hAnsi="Times New Roman" w:cs="Times New Roman"/>
          <w:color w:val="000000"/>
          <w:sz w:val="28"/>
          <w:szCs w:val="28"/>
        </w:rPr>
        <w:t>бщей целью или по некоторому об</w:t>
      </w:r>
      <w:r w:rsidRPr="00671795">
        <w:rPr>
          <w:rFonts w:ascii="Times New Roman" w:hAnsi="Times New Roman" w:cs="Times New Roman"/>
          <w:color w:val="000000"/>
          <w:sz w:val="28"/>
          <w:szCs w:val="28"/>
        </w:rPr>
        <w:t>щему признаку. Иногда в такой совоку</w:t>
      </w:r>
      <w:r>
        <w:rPr>
          <w:rFonts w:ascii="Times New Roman" w:hAnsi="Times New Roman" w:cs="Times New Roman"/>
          <w:color w:val="000000"/>
          <w:sz w:val="28"/>
          <w:szCs w:val="28"/>
        </w:rPr>
        <w:t>пности результаты завершения од</w:t>
      </w:r>
      <w:r w:rsidRPr="00671795">
        <w:rPr>
          <w:rFonts w:ascii="Times New Roman" w:hAnsi="Times New Roman" w:cs="Times New Roman"/>
          <w:color w:val="000000"/>
          <w:sz w:val="28"/>
          <w:szCs w:val="28"/>
        </w:rPr>
        <w:t>ного тест-кейса становятся входным с</w:t>
      </w:r>
      <w:r>
        <w:rPr>
          <w:rFonts w:ascii="Times New Roman" w:hAnsi="Times New Roman" w:cs="Times New Roman"/>
          <w:color w:val="000000"/>
          <w:sz w:val="28"/>
          <w:szCs w:val="28"/>
        </w:rPr>
        <w:t>остоянием приложения для следую</w:t>
      </w:r>
      <w:r w:rsidRPr="00671795">
        <w:rPr>
          <w:rFonts w:ascii="Times New Roman" w:hAnsi="Times New Roman" w:cs="Times New Roman"/>
          <w:color w:val="000000"/>
          <w:sz w:val="28"/>
          <w:szCs w:val="28"/>
        </w:rPr>
        <w:t xml:space="preserve">щего тест-кейса. </w:t>
      </w:r>
    </w:p>
    <w:p w:rsidR="00671795" w:rsidRDefault="00671795" w:rsidP="0067179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795">
        <w:rPr>
          <w:rFonts w:ascii="Times New Roman" w:hAnsi="Times New Roman" w:cs="Times New Roman"/>
          <w:sz w:val="28"/>
          <w:szCs w:val="28"/>
        </w:rPr>
        <w:t>В общем случае наборы тест-кейсов можно разделить на свободные (</w:t>
      </w:r>
      <w:proofErr w:type="gramStart"/>
      <w:r w:rsidRPr="00671795">
        <w:rPr>
          <w:rFonts w:ascii="Times New Roman" w:hAnsi="Times New Roman" w:cs="Times New Roman"/>
          <w:sz w:val="28"/>
          <w:szCs w:val="28"/>
        </w:rPr>
        <w:t>поря-док</w:t>
      </w:r>
      <w:proofErr w:type="gramEnd"/>
      <w:r w:rsidRPr="00671795">
        <w:rPr>
          <w:rFonts w:ascii="Times New Roman" w:hAnsi="Times New Roman" w:cs="Times New Roman"/>
          <w:sz w:val="28"/>
          <w:szCs w:val="28"/>
        </w:rPr>
        <w:t xml:space="preserve"> выполнения тест-кейсов не важен) и последовательные (порядок выполнения тест-кейсов важен).</w:t>
      </w:r>
    </w:p>
    <w:p w:rsidR="00671795" w:rsidRDefault="00671795" w:rsidP="0067179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71795" w:rsidRPr="00556F64" w:rsidRDefault="00671795" w:rsidP="00556F6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17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Ошибка (</w:t>
      </w:r>
      <w:r w:rsidRPr="00671795">
        <w:rPr>
          <w:rFonts w:ascii="Times New Roman" w:hAnsi="Times New Roman" w:cs="Times New Roman"/>
          <w:color w:val="000000"/>
          <w:sz w:val="28"/>
          <w:szCs w:val="28"/>
        </w:rPr>
        <w:t xml:space="preserve">error307, </w:t>
      </w:r>
      <w:proofErr w:type="spellStart"/>
      <w:r w:rsidRPr="00671795">
        <w:rPr>
          <w:rFonts w:ascii="Times New Roman" w:hAnsi="Times New Roman" w:cs="Times New Roman"/>
          <w:color w:val="000000"/>
          <w:sz w:val="28"/>
          <w:szCs w:val="28"/>
        </w:rPr>
        <w:t>mistake</w:t>
      </w:r>
      <w:proofErr w:type="spellEnd"/>
      <w:r w:rsidRPr="00671795">
        <w:rPr>
          <w:rFonts w:ascii="Times New Roman" w:hAnsi="Times New Roman" w:cs="Times New Roman"/>
          <w:color w:val="000000"/>
          <w:sz w:val="28"/>
          <w:szCs w:val="28"/>
        </w:rPr>
        <w:t xml:space="preserve">) — действие человека, приводящее к </w:t>
      </w:r>
      <w:proofErr w:type="spellStart"/>
      <w:proofErr w:type="gramStart"/>
      <w:r w:rsidRPr="00671795">
        <w:rPr>
          <w:rFonts w:ascii="Times New Roman" w:hAnsi="Times New Roman" w:cs="Times New Roman"/>
          <w:color w:val="000000"/>
          <w:sz w:val="28"/>
          <w:szCs w:val="28"/>
        </w:rPr>
        <w:t>некоррект</w:t>
      </w:r>
      <w:proofErr w:type="spellEnd"/>
      <w:r w:rsidRPr="00671795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671795">
        <w:rPr>
          <w:rFonts w:ascii="Times New Roman" w:hAnsi="Times New Roman" w:cs="Times New Roman"/>
          <w:color w:val="000000"/>
          <w:sz w:val="28"/>
          <w:szCs w:val="28"/>
        </w:rPr>
        <w:t>ным</w:t>
      </w:r>
      <w:proofErr w:type="spellEnd"/>
      <w:proofErr w:type="gramEnd"/>
      <w:r w:rsidRPr="00671795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результатам. </w:t>
      </w:r>
    </w:p>
    <w:p w:rsidR="00556F64" w:rsidRPr="00556F64" w:rsidRDefault="00556F64" w:rsidP="00556F6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6F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Дефект (</w:t>
      </w:r>
      <w:r w:rsidRPr="00556F64">
        <w:rPr>
          <w:rFonts w:ascii="Times New Roman" w:hAnsi="Times New Roman" w:cs="Times New Roman"/>
          <w:color w:val="000000"/>
          <w:sz w:val="28"/>
          <w:szCs w:val="28"/>
        </w:rPr>
        <w:t xml:space="preserve">defect308, </w:t>
      </w:r>
      <w:proofErr w:type="spellStart"/>
      <w:r w:rsidRPr="00556F64">
        <w:rPr>
          <w:rFonts w:ascii="Times New Roman" w:hAnsi="Times New Roman" w:cs="Times New Roman"/>
          <w:color w:val="000000"/>
          <w:sz w:val="28"/>
          <w:szCs w:val="28"/>
        </w:rPr>
        <w:t>bug</w:t>
      </w:r>
      <w:proofErr w:type="spellEnd"/>
      <w:r w:rsidRPr="00556F6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56F64">
        <w:rPr>
          <w:rFonts w:ascii="Times New Roman" w:hAnsi="Times New Roman" w:cs="Times New Roman"/>
          <w:color w:val="000000"/>
          <w:sz w:val="28"/>
          <w:szCs w:val="28"/>
        </w:rPr>
        <w:t>problem</w:t>
      </w:r>
      <w:proofErr w:type="spellEnd"/>
      <w:r w:rsidRPr="00556F6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56F64">
        <w:rPr>
          <w:rFonts w:ascii="Times New Roman" w:hAnsi="Times New Roman" w:cs="Times New Roman"/>
          <w:color w:val="000000"/>
          <w:sz w:val="28"/>
          <w:szCs w:val="28"/>
        </w:rPr>
        <w:t>fault</w:t>
      </w:r>
      <w:proofErr w:type="spellEnd"/>
      <w:r w:rsidRPr="00556F64">
        <w:rPr>
          <w:rFonts w:ascii="Times New Roman" w:hAnsi="Times New Roman" w:cs="Times New Roman"/>
          <w:color w:val="000000"/>
          <w:sz w:val="28"/>
          <w:szCs w:val="28"/>
        </w:rPr>
        <w:t xml:space="preserve">) — недостаток в компоненте или </w:t>
      </w:r>
      <w:proofErr w:type="gramStart"/>
      <w:r w:rsidRPr="00556F64">
        <w:rPr>
          <w:rFonts w:ascii="Times New Roman" w:hAnsi="Times New Roman" w:cs="Times New Roman"/>
          <w:color w:val="000000"/>
          <w:sz w:val="28"/>
          <w:szCs w:val="28"/>
        </w:rPr>
        <w:t xml:space="preserve">си- </w:t>
      </w:r>
      <w:proofErr w:type="spellStart"/>
      <w:r w:rsidRPr="00556F64">
        <w:rPr>
          <w:rFonts w:ascii="Times New Roman" w:hAnsi="Times New Roman" w:cs="Times New Roman"/>
          <w:color w:val="000000"/>
          <w:sz w:val="28"/>
          <w:szCs w:val="28"/>
        </w:rPr>
        <w:t>стеме</w:t>
      </w:r>
      <w:proofErr w:type="spellEnd"/>
      <w:proofErr w:type="gramEnd"/>
      <w:r w:rsidRPr="00556F64">
        <w:rPr>
          <w:rFonts w:ascii="Times New Roman" w:hAnsi="Times New Roman" w:cs="Times New Roman"/>
          <w:color w:val="000000"/>
          <w:sz w:val="28"/>
          <w:szCs w:val="28"/>
        </w:rPr>
        <w:t xml:space="preserve">, способный привести к ситуации сбоя или отказа. </w:t>
      </w:r>
    </w:p>
    <w:p w:rsidR="00556F64" w:rsidRDefault="00556F64" w:rsidP="00556F6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6F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Сбой (</w:t>
      </w:r>
      <w:r w:rsidRPr="00556F64">
        <w:rPr>
          <w:rFonts w:ascii="Times New Roman" w:hAnsi="Times New Roman" w:cs="Times New Roman"/>
          <w:color w:val="000000"/>
          <w:sz w:val="28"/>
          <w:szCs w:val="28"/>
        </w:rPr>
        <w:t xml:space="preserve">interruption309) или </w:t>
      </w:r>
      <w:r w:rsidRPr="00556F6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отказ </w:t>
      </w:r>
      <w:r w:rsidRPr="00556F64">
        <w:rPr>
          <w:rFonts w:ascii="Times New Roman" w:hAnsi="Times New Roman" w:cs="Times New Roman"/>
          <w:color w:val="000000"/>
          <w:sz w:val="28"/>
          <w:szCs w:val="28"/>
        </w:rPr>
        <w:t xml:space="preserve">(failure310) — отклонение поведения </w:t>
      </w:r>
      <w:proofErr w:type="gramStart"/>
      <w:r w:rsidRPr="00556F64">
        <w:rPr>
          <w:rFonts w:ascii="Times New Roman" w:hAnsi="Times New Roman" w:cs="Times New Roman"/>
          <w:color w:val="000000"/>
          <w:sz w:val="28"/>
          <w:szCs w:val="28"/>
        </w:rPr>
        <w:t xml:space="preserve">си- </w:t>
      </w:r>
      <w:proofErr w:type="spellStart"/>
      <w:r w:rsidRPr="00556F64">
        <w:rPr>
          <w:rFonts w:ascii="Times New Roman" w:hAnsi="Times New Roman" w:cs="Times New Roman"/>
          <w:color w:val="000000"/>
          <w:sz w:val="28"/>
          <w:szCs w:val="28"/>
        </w:rPr>
        <w:t>стемы</w:t>
      </w:r>
      <w:proofErr w:type="spellEnd"/>
      <w:proofErr w:type="gramEnd"/>
      <w:r w:rsidRPr="00556F64">
        <w:rPr>
          <w:rFonts w:ascii="Times New Roman" w:hAnsi="Times New Roman" w:cs="Times New Roman"/>
          <w:color w:val="000000"/>
          <w:sz w:val="28"/>
          <w:szCs w:val="28"/>
        </w:rPr>
        <w:t xml:space="preserve"> от ожидаемого. </w:t>
      </w:r>
    </w:p>
    <w:p w:rsidR="00556F64" w:rsidRDefault="00556F64" w:rsidP="00556F6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56F64" w:rsidRPr="00556F64" w:rsidRDefault="00556F64" w:rsidP="00556F6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C4E462" wp14:editId="73DBA6B0">
            <wp:extent cx="5704762" cy="507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64" w:rsidRPr="00556F64" w:rsidRDefault="00556F64" w:rsidP="00556F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671795" w:rsidRPr="00643003" w:rsidRDefault="00671795" w:rsidP="0067179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43003" w:rsidRPr="002A0EB9" w:rsidRDefault="00643003" w:rsidP="002A0EB9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F64" w:rsidRDefault="00556F64" w:rsidP="00556F64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56F64" w:rsidRDefault="00556F64" w:rsidP="00556F64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56F64" w:rsidRDefault="00556F64" w:rsidP="00556F64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56F64" w:rsidRPr="00556F64" w:rsidRDefault="00556F64" w:rsidP="00752E4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Серьезность</w:t>
      </w:r>
      <w:r w:rsidRPr="00556F64">
        <w:rPr>
          <w:rFonts w:ascii="Arial" w:hAnsi="Arial" w:cs="Arial"/>
          <w:b/>
          <w:bCs/>
          <w:color w:val="000000"/>
          <w:sz w:val="28"/>
          <w:szCs w:val="28"/>
        </w:rPr>
        <w:t xml:space="preserve"> (</w:t>
      </w:r>
      <w:proofErr w:type="spellStart"/>
      <w:r w:rsidRPr="00556F64">
        <w:rPr>
          <w:rFonts w:ascii="Arial" w:hAnsi="Arial" w:cs="Arial"/>
          <w:color w:val="000000"/>
          <w:sz w:val="28"/>
          <w:szCs w:val="28"/>
        </w:rPr>
        <w:t>severity</w:t>
      </w:r>
      <w:proofErr w:type="spellEnd"/>
      <w:r w:rsidRPr="00556F64">
        <w:rPr>
          <w:rFonts w:ascii="Arial" w:hAnsi="Arial" w:cs="Arial"/>
          <w:color w:val="000000"/>
          <w:sz w:val="28"/>
          <w:szCs w:val="28"/>
        </w:rPr>
        <w:t xml:space="preserve">) показывает степень ущерба, который наносится проекту существованием дефекта. </w:t>
      </w:r>
    </w:p>
    <w:p w:rsidR="00556F64" w:rsidRPr="00556F64" w:rsidRDefault="00556F64" w:rsidP="00752E4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556F64">
        <w:rPr>
          <w:rFonts w:ascii="Arial" w:hAnsi="Arial" w:cs="Arial"/>
          <w:color w:val="000000"/>
          <w:sz w:val="28"/>
          <w:szCs w:val="28"/>
        </w:rPr>
        <w:t xml:space="preserve">В общем случае выделяют следующие градации важности: </w:t>
      </w:r>
    </w:p>
    <w:p w:rsidR="00556F64" w:rsidRPr="00556F64" w:rsidRDefault="00556F64" w:rsidP="00752E4D">
      <w:pPr>
        <w:numPr>
          <w:ilvl w:val="0"/>
          <w:numId w:val="49"/>
        </w:numPr>
        <w:autoSpaceDE w:val="0"/>
        <w:autoSpaceDN w:val="0"/>
        <w:adjustRightInd w:val="0"/>
        <w:spacing w:after="35" w:line="240" w:lineRule="auto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556F64">
        <w:rPr>
          <w:rFonts w:ascii="Arial" w:hAnsi="Arial" w:cs="Arial"/>
          <w:color w:val="000000"/>
          <w:sz w:val="28"/>
          <w:szCs w:val="28"/>
        </w:rPr>
        <w:t>Критическая (</w:t>
      </w:r>
      <w:proofErr w:type="spellStart"/>
      <w:r w:rsidRPr="00556F64">
        <w:rPr>
          <w:rFonts w:ascii="Arial" w:hAnsi="Arial" w:cs="Arial"/>
          <w:color w:val="000000"/>
          <w:sz w:val="28"/>
          <w:szCs w:val="28"/>
        </w:rPr>
        <w:t>critical</w:t>
      </w:r>
      <w:proofErr w:type="spellEnd"/>
      <w:r w:rsidRPr="00556F64">
        <w:rPr>
          <w:rFonts w:ascii="Arial" w:hAnsi="Arial" w:cs="Arial"/>
          <w:color w:val="000000"/>
          <w:sz w:val="28"/>
          <w:szCs w:val="28"/>
        </w:rPr>
        <w:t>) — существование д</w:t>
      </w:r>
      <w:r w:rsidR="00752E4D">
        <w:rPr>
          <w:rFonts w:ascii="Arial" w:hAnsi="Arial" w:cs="Arial"/>
          <w:color w:val="000000"/>
          <w:sz w:val="28"/>
          <w:szCs w:val="28"/>
        </w:rPr>
        <w:t>ефекта приводит к масштабным по</w:t>
      </w:r>
      <w:r w:rsidRPr="00556F64">
        <w:rPr>
          <w:rFonts w:ascii="Arial" w:hAnsi="Arial" w:cs="Arial"/>
          <w:color w:val="000000"/>
          <w:sz w:val="28"/>
          <w:szCs w:val="28"/>
        </w:rPr>
        <w:t>следствиям катастрофического характер</w:t>
      </w:r>
      <w:r w:rsidR="00752E4D">
        <w:rPr>
          <w:rFonts w:ascii="Arial" w:hAnsi="Arial" w:cs="Arial"/>
          <w:color w:val="000000"/>
          <w:sz w:val="28"/>
          <w:szCs w:val="28"/>
        </w:rPr>
        <w:t xml:space="preserve">а, </w:t>
      </w:r>
      <w:proofErr w:type="gramStart"/>
      <w:r w:rsidR="00752E4D">
        <w:rPr>
          <w:rFonts w:ascii="Arial" w:hAnsi="Arial" w:cs="Arial"/>
          <w:color w:val="000000"/>
          <w:sz w:val="28"/>
          <w:szCs w:val="28"/>
        </w:rPr>
        <w:t>например</w:t>
      </w:r>
      <w:proofErr w:type="gramEnd"/>
      <w:r w:rsidR="00752E4D">
        <w:rPr>
          <w:rFonts w:ascii="Arial" w:hAnsi="Arial" w:cs="Arial"/>
          <w:color w:val="000000"/>
          <w:sz w:val="28"/>
          <w:szCs w:val="28"/>
        </w:rPr>
        <w:t>: потеря данных, рас</w:t>
      </w:r>
      <w:r w:rsidRPr="00556F64">
        <w:rPr>
          <w:rFonts w:ascii="Arial" w:hAnsi="Arial" w:cs="Arial"/>
          <w:color w:val="000000"/>
          <w:sz w:val="28"/>
          <w:szCs w:val="28"/>
        </w:rPr>
        <w:t>крытие конфиденциальной информации,</w:t>
      </w:r>
      <w:r w:rsidR="00752E4D">
        <w:rPr>
          <w:rFonts w:ascii="Arial" w:hAnsi="Arial" w:cs="Arial"/>
          <w:color w:val="000000"/>
          <w:sz w:val="28"/>
          <w:szCs w:val="28"/>
        </w:rPr>
        <w:t xml:space="preserve"> нарушение ключевой функциональ</w:t>
      </w:r>
      <w:r w:rsidRPr="00556F64">
        <w:rPr>
          <w:rFonts w:ascii="Arial" w:hAnsi="Arial" w:cs="Arial"/>
          <w:color w:val="000000"/>
          <w:sz w:val="28"/>
          <w:szCs w:val="28"/>
        </w:rPr>
        <w:t xml:space="preserve">ности приложения и т.д. </w:t>
      </w:r>
    </w:p>
    <w:p w:rsidR="00556F64" w:rsidRPr="00556F64" w:rsidRDefault="00556F64" w:rsidP="00752E4D">
      <w:pPr>
        <w:numPr>
          <w:ilvl w:val="0"/>
          <w:numId w:val="49"/>
        </w:numPr>
        <w:autoSpaceDE w:val="0"/>
        <w:autoSpaceDN w:val="0"/>
        <w:adjustRightInd w:val="0"/>
        <w:spacing w:after="35" w:line="240" w:lineRule="auto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556F64">
        <w:rPr>
          <w:rFonts w:ascii="Arial" w:hAnsi="Arial" w:cs="Arial"/>
          <w:color w:val="000000"/>
          <w:sz w:val="28"/>
          <w:szCs w:val="28"/>
        </w:rPr>
        <w:t xml:space="preserve"> Высокая (</w:t>
      </w:r>
      <w:proofErr w:type="spellStart"/>
      <w:r w:rsidRPr="00556F64">
        <w:rPr>
          <w:rFonts w:ascii="Arial" w:hAnsi="Arial" w:cs="Arial"/>
          <w:color w:val="000000"/>
          <w:sz w:val="28"/>
          <w:szCs w:val="28"/>
        </w:rPr>
        <w:t>major</w:t>
      </w:r>
      <w:proofErr w:type="spellEnd"/>
      <w:r w:rsidRPr="00556F64">
        <w:rPr>
          <w:rFonts w:ascii="Arial" w:hAnsi="Arial" w:cs="Arial"/>
          <w:color w:val="000000"/>
          <w:sz w:val="28"/>
          <w:szCs w:val="28"/>
        </w:rPr>
        <w:t xml:space="preserve">) — существование дефекта приносит ощутимые неудобства многим пользователям в рамках их типичной деятельности, </w:t>
      </w:r>
      <w:proofErr w:type="gramStart"/>
      <w:r w:rsidRPr="00556F64">
        <w:rPr>
          <w:rFonts w:ascii="Arial" w:hAnsi="Arial" w:cs="Arial"/>
          <w:color w:val="000000"/>
          <w:sz w:val="28"/>
          <w:szCs w:val="28"/>
        </w:rPr>
        <w:t>например</w:t>
      </w:r>
      <w:proofErr w:type="gramEnd"/>
      <w:r w:rsidR="00752E4D" w:rsidRPr="00752E4D">
        <w:rPr>
          <w:rFonts w:ascii="Arial" w:hAnsi="Arial" w:cs="Arial"/>
          <w:color w:val="000000"/>
          <w:sz w:val="28"/>
          <w:szCs w:val="28"/>
        </w:rPr>
        <w:t>:</w:t>
      </w:r>
      <w:r w:rsidR="00752E4D">
        <w:rPr>
          <w:rFonts w:ascii="Arial" w:hAnsi="Arial" w:cs="Arial"/>
          <w:color w:val="000000"/>
          <w:sz w:val="28"/>
          <w:szCs w:val="28"/>
        </w:rPr>
        <w:t xml:space="preserve"> недо</w:t>
      </w:r>
      <w:r w:rsidRPr="00556F64">
        <w:rPr>
          <w:rFonts w:ascii="Arial" w:hAnsi="Arial" w:cs="Arial"/>
          <w:color w:val="000000"/>
          <w:sz w:val="28"/>
          <w:szCs w:val="28"/>
        </w:rPr>
        <w:t>ступность вставки из буфера обмена, неработоспособность общепринятых клавиатурных комбинаций, необходимост</w:t>
      </w:r>
      <w:r w:rsidR="00752E4D">
        <w:rPr>
          <w:rFonts w:ascii="Arial" w:hAnsi="Arial" w:cs="Arial"/>
          <w:color w:val="000000"/>
          <w:sz w:val="28"/>
          <w:szCs w:val="28"/>
        </w:rPr>
        <w:t>ь перезапуска приложения при вы</w:t>
      </w:r>
      <w:r w:rsidRPr="00556F64">
        <w:rPr>
          <w:rFonts w:ascii="Arial" w:hAnsi="Arial" w:cs="Arial"/>
          <w:color w:val="000000"/>
          <w:sz w:val="28"/>
          <w:szCs w:val="28"/>
        </w:rPr>
        <w:t xml:space="preserve">полнении типичных сценариев работы. </w:t>
      </w:r>
    </w:p>
    <w:p w:rsidR="00556F64" w:rsidRPr="00556F64" w:rsidRDefault="00556F64" w:rsidP="00752E4D">
      <w:pPr>
        <w:numPr>
          <w:ilvl w:val="0"/>
          <w:numId w:val="49"/>
        </w:numPr>
        <w:autoSpaceDE w:val="0"/>
        <w:autoSpaceDN w:val="0"/>
        <w:adjustRightInd w:val="0"/>
        <w:spacing w:after="35" w:line="240" w:lineRule="auto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556F64">
        <w:rPr>
          <w:rFonts w:ascii="Arial" w:hAnsi="Arial" w:cs="Arial"/>
          <w:color w:val="000000"/>
          <w:sz w:val="28"/>
          <w:szCs w:val="28"/>
        </w:rPr>
        <w:t xml:space="preserve"> Средняя (</w:t>
      </w:r>
      <w:proofErr w:type="spellStart"/>
      <w:r w:rsidRPr="00556F64">
        <w:rPr>
          <w:rFonts w:ascii="Arial" w:hAnsi="Arial" w:cs="Arial"/>
          <w:color w:val="000000"/>
          <w:sz w:val="28"/>
          <w:szCs w:val="28"/>
        </w:rPr>
        <w:t>medium</w:t>
      </w:r>
      <w:proofErr w:type="spellEnd"/>
      <w:r w:rsidRPr="00556F64">
        <w:rPr>
          <w:rFonts w:ascii="Arial" w:hAnsi="Arial" w:cs="Arial"/>
          <w:color w:val="000000"/>
          <w:sz w:val="28"/>
          <w:szCs w:val="28"/>
        </w:rPr>
        <w:t>) — существование дефек</w:t>
      </w:r>
      <w:r w:rsidR="00752E4D">
        <w:rPr>
          <w:rFonts w:ascii="Arial" w:hAnsi="Arial" w:cs="Arial"/>
          <w:color w:val="000000"/>
          <w:sz w:val="28"/>
          <w:szCs w:val="28"/>
        </w:rPr>
        <w:t>та слабо влияет на типичные сце</w:t>
      </w:r>
      <w:r w:rsidRPr="00556F64">
        <w:rPr>
          <w:rFonts w:ascii="Arial" w:hAnsi="Arial" w:cs="Arial"/>
          <w:color w:val="000000"/>
          <w:sz w:val="28"/>
          <w:szCs w:val="28"/>
        </w:rPr>
        <w:t>нарии работы пользователей, и/или существует обходной путь достижения цели, например: диалоговое окно не закры</w:t>
      </w:r>
      <w:r w:rsidR="00752E4D">
        <w:rPr>
          <w:rFonts w:ascii="Arial" w:hAnsi="Arial" w:cs="Arial"/>
          <w:color w:val="000000"/>
          <w:sz w:val="28"/>
          <w:szCs w:val="28"/>
        </w:rPr>
        <w:t>вается автоматически после нажа</w:t>
      </w:r>
      <w:r w:rsidRPr="00556F64">
        <w:rPr>
          <w:rFonts w:ascii="Arial" w:hAnsi="Arial" w:cs="Arial"/>
          <w:color w:val="000000"/>
          <w:sz w:val="28"/>
          <w:szCs w:val="28"/>
        </w:rPr>
        <w:t>тия кнопок «</w:t>
      </w:r>
      <w:proofErr w:type="gramStart"/>
      <w:r w:rsidRPr="00556F64">
        <w:rPr>
          <w:rFonts w:ascii="Arial" w:hAnsi="Arial" w:cs="Arial"/>
          <w:color w:val="000000"/>
          <w:sz w:val="28"/>
          <w:szCs w:val="28"/>
        </w:rPr>
        <w:t>OK»/</w:t>
      </w:r>
      <w:proofErr w:type="gramEnd"/>
      <w:r w:rsidRPr="00556F64">
        <w:rPr>
          <w:rFonts w:ascii="Arial" w:hAnsi="Arial" w:cs="Arial"/>
          <w:color w:val="000000"/>
          <w:sz w:val="28"/>
          <w:szCs w:val="28"/>
        </w:rPr>
        <w:t>«</w:t>
      </w:r>
      <w:proofErr w:type="spellStart"/>
      <w:r w:rsidRPr="00556F64">
        <w:rPr>
          <w:rFonts w:ascii="Arial" w:hAnsi="Arial" w:cs="Arial"/>
          <w:color w:val="000000"/>
          <w:sz w:val="28"/>
          <w:szCs w:val="28"/>
        </w:rPr>
        <w:t>Cancel</w:t>
      </w:r>
      <w:proofErr w:type="spellEnd"/>
      <w:r w:rsidRPr="00556F64">
        <w:rPr>
          <w:rFonts w:ascii="Arial" w:hAnsi="Arial" w:cs="Arial"/>
          <w:color w:val="000000"/>
          <w:sz w:val="28"/>
          <w:szCs w:val="28"/>
        </w:rPr>
        <w:t>», при распечатке нескольких документов подряд не сохраняется значение поля «Двусторонн</w:t>
      </w:r>
      <w:r w:rsidR="00752E4D">
        <w:rPr>
          <w:rFonts w:ascii="Arial" w:hAnsi="Arial" w:cs="Arial"/>
          <w:color w:val="000000"/>
          <w:sz w:val="28"/>
          <w:szCs w:val="28"/>
        </w:rPr>
        <w:t>яя печать», перепутаны направле</w:t>
      </w:r>
      <w:r w:rsidRPr="00556F64">
        <w:rPr>
          <w:rFonts w:ascii="Arial" w:hAnsi="Arial" w:cs="Arial"/>
          <w:color w:val="000000"/>
          <w:sz w:val="28"/>
          <w:szCs w:val="28"/>
        </w:rPr>
        <w:t xml:space="preserve">ния сортировок по некоему полю таблицы. </w:t>
      </w:r>
    </w:p>
    <w:p w:rsidR="00556F64" w:rsidRDefault="00556F64" w:rsidP="00752E4D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556F64">
        <w:rPr>
          <w:rFonts w:ascii="Arial" w:hAnsi="Arial" w:cs="Arial"/>
          <w:color w:val="000000"/>
          <w:sz w:val="28"/>
          <w:szCs w:val="28"/>
        </w:rPr>
        <w:t xml:space="preserve"> Низкая (</w:t>
      </w:r>
      <w:proofErr w:type="spellStart"/>
      <w:r w:rsidRPr="00556F64">
        <w:rPr>
          <w:rFonts w:ascii="Arial" w:hAnsi="Arial" w:cs="Arial"/>
          <w:color w:val="000000"/>
          <w:sz w:val="28"/>
          <w:szCs w:val="28"/>
        </w:rPr>
        <w:t>minor</w:t>
      </w:r>
      <w:proofErr w:type="spellEnd"/>
      <w:r w:rsidRPr="00556F64">
        <w:rPr>
          <w:rFonts w:ascii="Arial" w:hAnsi="Arial" w:cs="Arial"/>
          <w:color w:val="000000"/>
          <w:sz w:val="28"/>
          <w:szCs w:val="28"/>
        </w:rPr>
        <w:t>) — существование дефек</w:t>
      </w:r>
      <w:r w:rsidR="00752E4D">
        <w:rPr>
          <w:rFonts w:ascii="Arial" w:hAnsi="Arial" w:cs="Arial"/>
          <w:color w:val="000000"/>
          <w:sz w:val="28"/>
          <w:szCs w:val="28"/>
        </w:rPr>
        <w:t>та редко обнаруживается незначи</w:t>
      </w:r>
      <w:r w:rsidRPr="00556F64">
        <w:rPr>
          <w:rFonts w:ascii="Arial" w:hAnsi="Arial" w:cs="Arial"/>
          <w:color w:val="000000"/>
          <w:sz w:val="28"/>
          <w:szCs w:val="28"/>
        </w:rPr>
        <w:t>тельным процентом пользователей и (почти</w:t>
      </w:r>
      <w:r w:rsidR="00752E4D">
        <w:rPr>
          <w:rFonts w:ascii="Arial" w:hAnsi="Arial" w:cs="Arial"/>
          <w:color w:val="000000"/>
          <w:sz w:val="28"/>
          <w:szCs w:val="28"/>
        </w:rPr>
        <w:t xml:space="preserve">) не влияет на их работу, </w:t>
      </w:r>
      <w:proofErr w:type="gramStart"/>
      <w:r w:rsidR="00752E4D">
        <w:rPr>
          <w:rFonts w:ascii="Arial" w:hAnsi="Arial" w:cs="Arial"/>
          <w:color w:val="000000"/>
          <w:sz w:val="28"/>
          <w:szCs w:val="28"/>
        </w:rPr>
        <w:t>напри</w:t>
      </w:r>
      <w:r w:rsidRPr="00556F64">
        <w:rPr>
          <w:rFonts w:ascii="Arial" w:hAnsi="Arial" w:cs="Arial"/>
          <w:color w:val="000000"/>
          <w:sz w:val="28"/>
          <w:szCs w:val="28"/>
        </w:rPr>
        <w:t>мер</w:t>
      </w:r>
      <w:proofErr w:type="gramEnd"/>
      <w:r w:rsidRPr="00556F64">
        <w:rPr>
          <w:rFonts w:ascii="Arial" w:hAnsi="Arial" w:cs="Arial"/>
          <w:color w:val="000000"/>
          <w:sz w:val="28"/>
          <w:szCs w:val="28"/>
        </w:rPr>
        <w:t xml:space="preserve">: опечатка в глубоко вложенном пункте меню настроек, некое окно сразу при отображении расположено неудобно (нужно перетянуть его в удобное место), неточно отображается время до завершения операции копирования файлов. </w:t>
      </w:r>
    </w:p>
    <w:p w:rsidR="00752E4D" w:rsidRDefault="00752E4D" w:rsidP="00752E4D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Тривиальная (</w:t>
      </w:r>
      <w:r>
        <w:rPr>
          <w:rFonts w:ascii="Arial" w:hAnsi="Arial" w:cs="Arial"/>
          <w:color w:val="000000"/>
          <w:sz w:val="28"/>
          <w:szCs w:val="28"/>
          <w:lang w:val="en-US"/>
        </w:rPr>
        <w:t>trivial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:rsidR="00752E4D" w:rsidRPr="00752E4D" w:rsidRDefault="00752E4D" w:rsidP="00752E4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52E4D" w:rsidRPr="00752E4D" w:rsidRDefault="00752E4D" w:rsidP="00752E4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color w:val="000000"/>
          <w:sz w:val="23"/>
          <w:szCs w:val="23"/>
        </w:rPr>
      </w:pPr>
      <w:r w:rsidRPr="00752E4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Тест-план </w:t>
      </w:r>
      <w:r w:rsidRPr="00752E4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52E4D"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 w:rsidRPr="00752E4D">
        <w:rPr>
          <w:rFonts w:ascii="Times New Roman" w:hAnsi="Times New Roman" w:cs="Times New Roman"/>
          <w:color w:val="000000"/>
          <w:sz w:val="28"/>
          <w:szCs w:val="28"/>
        </w:rPr>
        <w:t xml:space="preserve"> plan327) — документ, описывающий и регламентирующий перечень работ по тестированию, а также соответствующие техники и </w:t>
      </w:r>
      <w:proofErr w:type="gramStart"/>
      <w:r w:rsidRPr="00752E4D">
        <w:rPr>
          <w:rFonts w:ascii="Times New Roman" w:hAnsi="Times New Roman" w:cs="Times New Roman"/>
          <w:color w:val="000000"/>
          <w:sz w:val="28"/>
          <w:szCs w:val="28"/>
        </w:rPr>
        <w:t>под-ходы</w:t>
      </w:r>
      <w:proofErr w:type="gramEnd"/>
      <w:r w:rsidRPr="00752E4D">
        <w:rPr>
          <w:rFonts w:ascii="Times New Roman" w:hAnsi="Times New Roman" w:cs="Times New Roman"/>
          <w:color w:val="000000"/>
          <w:sz w:val="28"/>
          <w:szCs w:val="28"/>
        </w:rPr>
        <w:t>, стратегию, области ответственности, ресурсы, расписание и ключе-вые даты</w:t>
      </w:r>
      <w:bookmarkStart w:id="0" w:name="_GoBack"/>
      <w:bookmarkEnd w:id="0"/>
      <w:r w:rsidRPr="00752E4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52E4D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752E4D" w:rsidRPr="00556F64" w:rsidRDefault="00752E4D" w:rsidP="00752E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2A0EB9" w:rsidRPr="002A0EB9" w:rsidRDefault="002A0EB9" w:rsidP="002A0EB9">
      <w:pPr>
        <w:pStyle w:val="Default"/>
        <w:ind w:firstLine="709"/>
        <w:jc w:val="both"/>
        <w:rPr>
          <w:sz w:val="28"/>
          <w:szCs w:val="28"/>
        </w:rPr>
      </w:pPr>
    </w:p>
    <w:p w:rsidR="001468EC" w:rsidRDefault="001468EC" w:rsidP="001468E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468EC">
      <w:pgSz w:w="11906" w:h="16838"/>
      <w:pgMar w:top="851" w:right="1134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18E81AB"/>
    <w:multiLevelType w:val="hybridMultilevel"/>
    <w:tmpl w:val="4D6B75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C74AFAA"/>
    <w:multiLevelType w:val="hybridMultilevel"/>
    <w:tmpl w:val="359689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E6B6D8D"/>
    <w:multiLevelType w:val="hybridMultilevel"/>
    <w:tmpl w:val="CD6462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F97F74B"/>
    <w:multiLevelType w:val="hybridMultilevel"/>
    <w:tmpl w:val="EE47A3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EAD0183"/>
    <w:multiLevelType w:val="hybridMultilevel"/>
    <w:tmpl w:val="BDA165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1ADA076"/>
    <w:multiLevelType w:val="hybridMultilevel"/>
    <w:tmpl w:val="7DBC3F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7960108"/>
    <w:multiLevelType w:val="hybridMultilevel"/>
    <w:tmpl w:val="4F71E2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2B4C6C3"/>
    <w:multiLevelType w:val="hybridMultilevel"/>
    <w:tmpl w:val="39A996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38F2687"/>
    <w:multiLevelType w:val="hybridMultilevel"/>
    <w:tmpl w:val="8EF4A076"/>
    <w:lvl w:ilvl="0" w:tplc="36C0B2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AEC8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19A3F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BE881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FA24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B687E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4A06D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38637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2BACE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3E87F2B"/>
    <w:multiLevelType w:val="hybridMultilevel"/>
    <w:tmpl w:val="B01A85E2"/>
    <w:lvl w:ilvl="0" w:tplc="A8289C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680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BB27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330D9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BD034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032DA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BF8D8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B90FC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D02F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09930D50"/>
    <w:multiLevelType w:val="hybridMultilevel"/>
    <w:tmpl w:val="B3E4DA86"/>
    <w:lvl w:ilvl="0" w:tplc="E13C7D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A6D4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03A84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CC21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A0C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EF23C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1AB7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722F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5006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0FAF7284"/>
    <w:multiLevelType w:val="hybridMultilevel"/>
    <w:tmpl w:val="0FB86EAC"/>
    <w:lvl w:ilvl="0" w:tplc="4ADAE8DA">
      <w:start w:val="1"/>
      <w:numFmt w:val="decimal"/>
      <w:lvlText w:val="%1."/>
      <w:lvlJc w:val="left"/>
      <w:pPr>
        <w:ind w:left="720" w:hanging="360"/>
      </w:pPr>
    </w:lvl>
    <w:lvl w:ilvl="1" w:tplc="B70E1BD8" w:tentative="1">
      <w:start w:val="1"/>
      <w:numFmt w:val="lowerLetter"/>
      <w:lvlText w:val="%2."/>
      <w:lvlJc w:val="left"/>
      <w:pPr>
        <w:ind w:left="1440" w:hanging="360"/>
      </w:pPr>
    </w:lvl>
    <w:lvl w:ilvl="2" w:tplc="9A88EB30" w:tentative="1">
      <w:start w:val="1"/>
      <w:numFmt w:val="lowerRoman"/>
      <w:lvlText w:val="%3."/>
      <w:lvlJc w:val="right"/>
      <w:pPr>
        <w:ind w:left="2160" w:hanging="360"/>
      </w:pPr>
    </w:lvl>
    <w:lvl w:ilvl="3" w:tplc="46267280" w:tentative="1">
      <w:start w:val="1"/>
      <w:numFmt w:val="decimal"/>
      <w:lvlText w:val="%4."/>
      <w:lvlJc w:val="left"/>
      <w:pPr>
        <w:ind w:left="2880" w:hanging="360"/>
      </w:pPr>
    </w:lvl>
    <w:lvl w:ilvl="4" w:tplc="167E30F0" w:tentative="1">
      <w:start w:val="1"/>
      <w:numFmt w:val="lowerLetter"/>
      <w:lvlText w:val="%5."/>
      <w:lvlJc w:val="left"/>
      <w:pPr>
        <w:ind w:left="3600" w:hanging="360"/>
      </w:pPr>
    </w:lvl>
    <w:lvl w:ilvl="5" w:tplc="C5304E44" w:tentative="1">
      <w:start w:val="1"/>
      <w:numFmt w:val="lowerRoman"/>
      <w:lvlText w:val="%6."/>
      <w:lvlJc w:val="right"/>
      <w:pPr>
        <w:ind w:left="4320" w:hanging="360"/>
      </w:pPr>
    </w:lvl>
    <w:lvl w:ilvl="6" w:tplc="01F20D8C" w:tentative="1">
      <w:start w:val="1"/>
      <w:numFmt w:val="decimal"/>
      <w:lvlText w:val="%7."/>
      <w:lvlJc w:val="left"/>
      <w:pPr>
        <w:ind w:left="5040" w:hanging="360"/>
      </w:pPr>
    </w:lvl>
    <w:lvl w:ilvl="7" w:tplc="330A5192" w:tentative="1">
      <w:start w:val="1"/>
      <w:numFmt w:val="lowerLetter"/>
      <w:lvlText w:val="%8."/>
      <w:lvlJc w:val="left"/>
      <w:pPr>
        <w:ind w:left="5760" w:hanging="360"/>
      </w:pPr>
    </w:lvl>
    <w:lvl w:ilvl="8" w:tplc="B276E77A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2" w15:restartNumberingAfterBreak="0">
    <w:nsid w:val="11A827F3"/>
    <w:multiLevelType w:val="hybridMultilevel"/>
    <w:tmpl w:val="1545F9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2506D8"/>
    <w:multiLevelType w:val="hybridMultilevel"/>
    <w:tmpl w:val="5EB22E18"/>
    <w:lvl w:ilvl="0" w:tplc="D1CC1A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F209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2B21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4808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ACEC6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DFE3A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30DB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0564E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732E8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1573491C"/>
    <w:multiLevelType w:val="hybridMultilevel"/>
    <w:tmpl w:val="5C94FF87"/>
    <w:lvl w:ilvl="0" w:tplc="FFFFFFFF">
      <w:start w:val="1"/>
      <w:numFmt w:val="bullet"/>
      <w:lvlText w:val="•"/>
      <w:lvlJc w:val="left"/>
    </w:lvl>
    <w:lvl w:ilvl="1" w:tplc="72EDDEEE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7F54ADB"/>
    <w:multiLevelType w:val="hybridMultilevel"/>
    <w:tmpl w:val="E2C64CF4"/>
    <w:lvl w:ilvl="0" w:tplc="AFEC91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2E79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D767C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4426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7F2B7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0246A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87208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21AAD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5BC5F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1A990CFA"/>
    <w:multiLevelType w:val="hybridMultilevel"/>
    <w:tmpl w:val="3E26A860"/>
    <w:lvl w:ilvl="0" w:tplc="FFFFFFFF">
      <w:start w:val="1"/>
      <w:numFmt w:val="bullet"/>
      <w:lvlText w:val="•"/>
      <w:lvlJc w:val="left"/>
      <w:pPr>
        <w:ind w:left="1287" w:hanging="360"/>
      </w:p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D53912D"/>
    <w:multiLevelType w:val="hybridMultilevel"/>
    <w:tmpl w:val="AC8DC7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29002D96"/>
    <w:multiLevelType w:val="hybridMultilevel"/>
    <w:tmpl w:val="1AD856D2"/>
    <w:lvl w:ilvl="0" w:tplc="47A61234">
      <w:start w:val="1"/>
      <w:numFmt w:val="decimal"/>
      <w:lvlText w:val="%1."/>
      <w:lvlJc w:val="left"/>
      <w:pPr>
        <w:ind w:left="720" w:hanging="360"/>
      </w:pPr>
    </w:lvl>
    <w:lvl w:ilvl="1" w:tplc="A126A218" w:tentative="1">
      <w:start w:val="1"/>
      <w:numFmt w:val="lowerLetter"/>
      <w:lvlText w:val="%2."/>
      <w:lvlJc w:val="left"/>
      <w:pPr>
        <w:ind w:left="1440" w:hanging="360"/>
      </w:pPr>
    </w:lvl>
    <w:lvl w:ilvl="2" w:tplc="04022244" w:tentative="1">
      <w:start w:val="1"/>
      <w:numFmt w:val="lowerRoman"/>
      <w:lvlText w:val="%3."/>
      <w:lvlJc w:val="right"/>
      <w:pPr>
        <w:ind w:left="2160" w:hanging="360"/>
      </w:pPr>
    </w:lvl>
    <w:lvl w:ilvl="3" w:tplc="E2D0CD46" w:tentative="1">
      <w:start w:val="1"/>
      <w:numFmt w:val="decimal"/>
      <w:lvlText w:val="%4."/>
      <w:lvlJc w:val="left"/>
      <w:pPr>
        <w:ind w:left="2880" w:hanging="360"/>
      </w:pPr>
    </w:lvl>
    <w:lvl w:ilvl="4" w:tplc="78086430" w:tentative="1">
      <w:start w:val="1"/>
      <w:numFmt w:val="lowerLetter"/>
      <w:lvlText w:val="%5."/>
      <w:lvlJc w:val="left"/>
      <w:pPr>
        <w:ind w:left="3600" w:hanging="360"/>
      </w:pPr>
    </w:lvl>
    <w:lvl w:ilvl="5" w:tplc="241A4C52" w:tentative="1">
      <w:start w:val="1"/>
      <w:numFmt w:val="lowerRoman"/>
      <w:lvlText w:val="%6."/>
      <w:lvlJc w:val="right"/>
      <w:pPr>
        <w:ind w:left="4320" w:hanging="360"/>
      </w:pPr>
    </w:lvl>
    <w:lvl w:ilvl="6" w:tplc="682A6A72" w:tentative="1">
      <w:start w:val="1"/>
      <w:numFmt w:val="decimal"/>
      <w:lvlText w:val="%7."/>
      <w:lvlJc w:val="left"/>
      <w:pPr>
        <w:ind w:left="5040" w:hanging="360"/>
      </w:pPr>
    </w:lvl>
    <w:lvl w:ilvl="7" w:tplc="F20C522C" w:tentative="1">
      <w:start w:val="1"/>
      <w:numFmt w:val="lowerLetter"/>
      <w:lvlText w:val="%8."/>
      <w:lvlJc w:val="left"/>
      <w:pPr>
        <w:ind w:left="5760" w:hanging="360"/>
      </w:pPr>
    </w:lvl>
    <w:lvl w:ilvl="8" w:tplc="D70A376E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9" w15:restartNumberingAfterBreak="0">
    <w:nsid w:val="29C11B02"/>
    <w:multiLevelType w:val="hybridMultilevel"/>
    <w:tmpl w:val="9A16BEE8"/>
    <w:lvl w:ilvl="0" w:tplc="440293AE">
      <w:start w:val="1"/>
      <w:numFmt w:val="decimal"/>
      <w:lvlText w:val="%1."/>
      <w:lvlJc w:val="left"/>
      <w:pPr>
        <w:ind w:left="720" w:hanging="360"/>
      </w:pPr>
    </w:lvl>
    <w:lvl w:ilvl="1" w:tplc="0B1EBCE2" w:tentative="1">
      <w:start w:val="1"/>
      <w:numFmt w:val="lowerLetter"/>
      <w:lvlText w:val="%2."/>
      <w:lvlJc w:val="left"/>
      <w:pPr>
        <w:ind w:left="1440" w:hanging="360"/>
      </w:pPr>
    </w:lvl>
    <w:lvl w:ilvl="2" w:tplc="9D2419F6" w:tentative="1">
      <w:start w:val="1"/>
      <w:numFmt w:val="lowerRoman"/>
      <w:lvlText w:val="%3."/>
      <w:lvlJc w:val="right"/>
      <w:pPr>
        <w:ind w:left="2160" w:hanging="360"/>
      </w:pPr>
    </w:lvl>
    <w:lvl w:ilvl="3" w:tplc="54909C50" w:tentative="1">
      <w:start w:val="1"/>
      <w:numFmt w:val="decimal"/>
      <w:lvlText w:val="%4."/>
      <w:lvlJc w:val="left"/>
      <w:pPr>
        <w:ind w:left="2880" w:hanging="360"/>
      </w:pPr>
    </w:lvl>
    <w:lvl w:ilvl="4" w:tplc="4FC6B60A" w:tentative="1">
      <w:start w:val="1"/>
      <w:numFmt w:val="lowerLetter"/>
      <w:lvlText w:val="%5."/>
      <w:lvlJc w:val="left"/>
      <w:pPr>
        <w:ind w:left="3600" w:hanging="360"/>
      </w:pPr>
    </w:lvl>
    <w:lvl w:ilvl="5" w:tplc="33887502" w:tentative="1">
      <w:start w:val="1"/>
      <w:numFmt w:val="lowerRoman"/>
      <w:lvlText w:val="%6."/>
      <w:lvlJc w:val="right"/>
      <w:pPr>
        <w:ind w:left="4320" w:hanging="360"/>
      </w:pPr>
    </w:lvl>
    <w:lvl w:ilvl="6" w:tplc="5B149EE2" w:tentative="1">
      <w:start w:val="1"/>
      <w:numFmt w:val="decimal"/>
      <w:lvlText w:val="%7."/>
      <w:lvlJc w:val="left"/>
      <w:pPr>
        <w:ind w:left="5040" w:hanging="360"/>
      </w:pPr>
    </w:lvl>
    <w:lvl w:ilvl="7" w:tplc="C9AC49F4" w:tentative="1">
      <w:start w:val="1"/>
      <w:numFmt w:val="lowerLetter"/>
      <w:lvlText w:val="%8."/>
      <w:lvlJc w:val="left"/>
      <w:pPr>
        <w:ind w:left="5760" w:hanging="360"/>
      </w:pPr>
    </w:lvl>
    <w:lvl w:ilvl="8" w:tplc="AE5C6F0A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0" w15:restartNumberingAfterBreak="0">
    <w:nsid w:val="29FF5885"/>
    <w:multiLevelType w:val="hybridMultilevel"/>
    <w:tmpl w:val="6DB67406"/>
    <w:lvl w:ilvl="0" w:tplc="ADB2FA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84B0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8443E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35070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3F2BA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7F07D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F404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B0FB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2F690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2B5F26DC"/>
    <w:multiLevelType w:val="hybridMultilevel"/>
    <w:tmpl w:val="1FB26C8E"/>
    <w:lvl w:ilvl="0" w:tplc="FFFFFFFF">
      <w:start w:val="1"/>
      <w:numFmt w:val="bullet"/>
      <w:lvlText w:val="•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1A0997"/>
    <w:multiLevelType w:val="hybridMultilevel"/>
    <w:tmpl w:val="20EAF9D8"/>
    <w:lvl w:ilvl="0" w:tplc="69C424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EE44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D4C33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322A5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20022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306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5649F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93E25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50011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30C40FC3"/>
    <w:multiLevelType w:val="hybridMultilevel"/>
    <w:tmpl w:val="9C98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ED6C" w:tentative="1">
      <w:start w:val="1"/>
      <w:numFmt w:val="lowerLetter"/>
      <w:lvlText w:val="%2."/>
      <w:lvlJc w:val="left"/>
      <w:pPr>
        <w:ind w:left="1440" w:hanging="360"/>
      </w:pPr>
    </w:lvl>
    <w:lvl w:ilvl="2" w:tplc="DAA8E250" w:tentative="1">
      <w:start w:val="1"/>
      <w:numFmt w:val="lowerRoman"/>
      <w:lvlText w:val="%3."/>
      <w:lvlJc w:val="right"/>
      <w:pPr>
        <w:ind w:left="2160" w:hanging="360"/>
      </w:pPr>
    </w:lvl>
    <w:lvl w:ilvl="3" w:tplc="CCE2AD6C" w:tentative="1">
      <w:start w:val="1"/>
      <w:numFmt w:val="decimal"/>
      <w:lvlText w:val="%4."/>
      <w:lvlJc w:val="left"/>
      <w:pPr>
        <w:ind w:left="2880" w:hanging="360"/>
      </w:pPr>
    </w:lvl>
    <w:lvl w:ilvl="4" w:tplc="75F00360" w:tentative="1">
      <w:start w:val="1"/>
      <w:numFmt w:val="lowerLetter"/>
      <w:lvlText w:val="%5."/>
      <w:lvlJc w:val="left"/>
      <w:pPr>
        <w:ind w:left="3600" w:hanging="360"/>
      </w:pPr>
    </w:lvl>
    <w:lvl w:ilvl="5" w:tplc="CFD2212E" w:tentative="1">
      <w:start w:val="1"/>
      <w:numFmt w:val="lowerRoman"/>
      <w:lvlText w:val="%6."/>
      <w:lvlJc w:val="right"/>
      <w:pPr>
        <w:ind w:left="4320" w:hanging="360"/>
      </w:pPr>
    </w:lvl>
    <w:lvl w:ilvl="6" w:tplc="3630406E" w:tentative="1">
      <w:start w:val="1"/>
      <w:numFmt w:val="decimal"/>
      <w:lvlText w:val="%7."/>
      <w:lvlJc w:val="left"/>
      <w:pPr>
        <w:ind w:left="5040" w:hanging="360"/>
      </w:pPr>
    </w:lvl>
    <w:lvl w:ilvl="7" w:tplc="0E508682" w:tentative="1">
      <w:start w:val="1"/>
      <w:numFmt w:val="lowerLetter"/>
      <w:lvlText w:val="%8."/>
      <w:lvlJc w:val="left"/>
      <w:pPr>
        <w:ind w:left="5760" w:hanging="360"/>
      </w:pPr>
    </w:lvl>
    <w:lvl w:ilvl="8" w:tplc="88467F6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4" w15:restartNumberingAfterBreak="0">
    <w:nsid w:val="32117DFA"/>
    <w:multiLevelType w:val="hybridMultilevel"/>
    <w:tmpl w:val="50CE43C4"/>
    <w:lvl w:ilvl="0" w:tplc="23668A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AEF1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ABC75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D441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F522C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674B7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A260B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C2631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6D88C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378D6272"/>
    <w:multiLevelType w:val="hybridMultilevel"/>
    <w:tmpl w:val="D0DE95EC"/>
    <w:lvl w:ilvl="0" w:tplc="298438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8C0D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BA4B6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57645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03E1E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C0251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1AA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3883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5F84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39B2C447"/>
    <w:multiLevelType w:val="hybridMultilevel"/>
    <w:tmpl w:val="D213CC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3AC377E6"/>
    <w:multiLevelType w:val="hybridMultilevel"/>
    <w:tmpl w:val="F244C8F0"/>
    <w:lvl w:ilvl="0" w:tplc="FFFFFFFF">
      <w:start w:val="1"/>
      <w:numFmt w:val="bullet"/>
      <w:lvlText w:val="•"/>
      <w:lvlJc w:val="left"/>
      <w:pPr>
        <w:ind w:left="1440" w:hanging="360"/>
      </w:pPr>
    </w:lvl>
    <w:lvl w:ilvl="1" w:tplc="48764366" w:tentative="1">
      <w:start w:val="1"/>
      <w:numFmt w:val="lowerLetter"/>
      <w:lvlText w:val="%2."/>
      <w:lvlJc w:val="left"/>
      <w:pPr>
        <w:ind w:left="2160" w:hanging="360"/>
      </w:pPr>
    </w:lvl>
    <w:lvl w:ilvl="2" w:tplc="F3744476" w:tentative="1">
      <w:start w:val="1"/>
      <w:numFmt w:val="lowerRoman"/>
      <w:lvlText w:val="%3."/>
      <w:lvlJc w:val="right"/>
      <w:pPr>
        <w:ind w:left="2880" w:hanging="360"/>
      </w:pPr>
    </w:lvl>
    <w:lvl w:ilvl="3" w:tplc="B414F04C" w:tentative="1">
      <w:start w:val="1"/>
      <w:numFmt w:val="decimal"/>
      <w:lvlText w:val="%4."/>
      <w:lvlJc w:val="left"/>
      <w:pPr>
        <w:ind w:left="3600" w:hanging="360"/>
      </w:pPr>
    </w:lvl>
    <w:lvl w:ilvl="4" w:tplc="39387BE6" w:tentative="1">
      <w:start w:val="1"/>
      <w:numFmt w:val="lowerLetter"/>
      <w:lvlText w:val="%5."/>
      <w:lvlJc w:val="left"/>
      <w:pPr>
        <w:ind w:left="4320" w:hanging="360"/>
      </w:pPr>
    </w:lvl>
    <w:lvl w:ilvl="5" w:tplc="BB2AAF88" w:tentative="1">
      <w:start w:val="1"/>
      <w:numFmt w:val="lowerRoman"/>
      <w:lvlText w:val="%6."/>
      <w:lvlJc w:val="right"/>
      <w:pPr>
        <w:ind w:left="5040" w:hanging="360"/>
      </w:pPr>
    </w:lvl>
    <w:lvl w:ilvl="6" w:tplc="60506036" w:tentative="1">
      <w:start w:val="1"/>
      <w:numFmt w:val="decimal"/>
      <w:lvlText w:val="%7."/>
      <w:lvlJc w:val="left"/>
      <w:pPr>
        <w:ind w:left="5760" w:hanging="360"/>
      </w:pPr>
    </w:lvl>
    <w:lvl w:ilvl="7" w:tplc="59D231CC" w:tentative="1">
      <w:start w:val="1"/>
      <w:numFmt w:val="lowerLetter"/>
      <w:lvlText w:val="%8."/>
      <w:lvlJc w:val="left"/>
      <w:pPr>
        <w:ind w:left="6480" w:hanging="360"/>
      </w:pPr>
    </w:lvl>
    <w:lvl w:ilvl="8" w:tplc="CAEEB508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28" w15:restartNumberingAfterBreak="0">
    <w:nsid w:val="428A76E2"/>
    <w:multiLevelType w:val="hybridMultilevel"/>
    <w:tmpl w:val="3372249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33D9AE"/>
    <w:multiLevelType w:val="hybridMultilevel"/>
    <w:tmpl w:val="6BF118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49FC3503"/>
    <w:multiLevelType w:val="hybridMultilevel"/>
    <w:tmpl w:val="A1A989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33E3EB6"/>
    <w:multiLevelType w:val="hybridMultilevel"/>
    <w:tmpl w:val="20AA7522"/>
    <w:lvl w:ilvl="0" w:tplc="2E40A0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8A5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A902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B65A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53A31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A9ADD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8B63C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8E5E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5EEF1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54FD4255"/>
    <w:multiLevelType w:val="hybridMultilevel"/>
    <w:tmpl w:val="F34AE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ACD2D"/>
    <w:multiLevelType w:val="hybridMultilevel"/>
    <w:tmpl w:val="094A67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A3E5879"/>
    <w:multiLevelType w:val="hybridMultilevel"/>
    <w:tmpl w:val="C5CCCB48"/>
    <w:lvl w:ilvl="0" w:tplc="FCEA3A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0693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FAAE0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E65C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200D0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0C2C9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FAA10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560F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662F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5BFE71AE"/>
    <w:multiLevelType w:val="hybridMultilevel"/>
    <w:tmpl w:val="BEAC5B96"/>
    <w:lvl w:ilvl="0" w:tplc="061822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486A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120F6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97021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3C232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572C5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D884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7F82B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D1CE2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5F714B96"/>
    <w:multiLevelType w:val="hybridMultilevel"/>
    <w:tmpl w:val="FC3AC750"/>
    <w:lvl w:ilvl="0" w:tplc="7CFE7866">
      <w:start w:val="1"/>
      <w:numFmt w:val="decimal"/>
      <w:lvlText w:val="%1."/>
      <w:lvlJc w:val="left"/>
      <w:pPr>
        <w:ind w:left="1440" w:hanging="360"/>
      </w:pPr>
    </w:lvl>
    <w:lvl w:ilvl="1" w:tplc="48764366" w:tentative="1">
      <w:start w:val="1"/>
      <w:numFmt w:val="lowerLetter"/>
      <w:lvlText w:val="%2."/>
      <w:lvlJc w:val="left"/>
      <w:pPr>
        <w:ind w:left="2160" w:hanging="360"/>
      </w:pPr>
    </w:lvl>
    <w:lvl w:ilvl="2" w:tplc="F3744476" w:tentative="1">
      <w:start w:val="1"/>
      <w:numFmt w:val="lowerRoman"/>
      <w:lvlText w:val="%3."/>
      <w:lvlJc w:val="right"/>
      <w:pPr>
        <w:ind w:left="2880" w:hanging="360"/>
      </w:pPr>
    </w:lvl>
    <w:lvl w:ilvl="3" w:tplc="B414F04C" w:tentative="1">
      <w:start w:val="1"/>
      <w:numFmt w:val="decimal"/>
      <w:lvlText w:val="%4."/>
      <w:lvlJc w:val="left"/>
      <w:pPr>
        <w:ind w:left="3600" w:hanging="360"/>
      </w:pPr>
    </w:lvl>
    <w:lvl w:ilvl="4" w:tplc="39387BE6" w:tentative="1">
      <w:start w:val="1"/>
      <w:numFmt w:val="lowerLetter"/>
      <w:lvlText w:val="%5."/>
      <w:lvlJc w:val="left"/>
      <w:pPr>
        <w:ind w:left="4320" w:hanging="360"/>
      </w:pPr>
    </w:lvl>
    <w:lvl w:ilvl="5" w:tplc="BB2AAF88" w:tentative="1">
      <w:start w:val="1"/>
      <w:numFmt w:val="lowerRoman"/>
      <w:lvlText w:val="%6."/>
      <w:lvlJc w:val="right"/>
      <w:pPr>
        <w:ind w:left="5040" w:hanging="360"/>
      </w:pPr>
    </w:lvl>
    <w:lvl w:ilvl="6" w:tplc="60506036" w:tentative="1">
      <w:start w:val="1"/>
      <w:numFmt w:val="decimal"/>
      <w:lvlText w:val="%7."/>
      <w:lvlJc w:val="left"/>
      <w:pPr>
        <w:ind w:left="5760" w:hanging="360"/>
      </w:pPr>
    </w:lvl>
    <w:lvl w:ilvl="7" w:tplc="59D231CC" w:tentative="1">
      <w:start w:val="1"/>
      <w:numFmt w:val="lowerLetter"/>
      <w:lvlText w:val="%8."/>
      <w:lvlJc w:val="left"/>
      <w:pPr>
        <w:ind w:left="6480" w:hanging="360"/>
      </w:pPr>
    </w:lvl>
    <w:lvl w:ilvl="8" w:tplc="CAEEB508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37" w15:restartNumberingAfterBreak="0">
    <w:nsid w:val="63F4D636"/>
    <w:multiLevelType w:val="hybridMultilevel"/>
    <w:tmpl w:val="71265D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6A5240B"/>
    <w:multiLevelType w:val="hybridMultilevel"/>
    <w:tmpl w:val="D4BCABB6"/>
    <w:lvl w:ilvl="0" w:tplc="FFFFFFFF">
      <w:start w:val="1"/>
      <w:numFmt w:val="bullet"/>
      <w:lvlText w:val="•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7039D34"/>
    <w:multiLevelType w:val="hybridMultilevel"/>
    <w:tmpl w:val="F918A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69C20B99"/>
    <w:multiLevelType w:val="hybridMultilevel"/>
    <w:tmpl w:val="5498E21A"/>
    <w:lvl w:ilvl="0" w:tplc="AE9E66EE">
      <w:start w:val="1"/>
      <w:numFmt w:val="decimal"/>
      <w:lvlText w:val="%1."/>
      <w:lvlJc w:val="left"/>
      <w:pPr>
        <w:ind w:left="720" w:hanging="360"/>
      </w:pPr>
    </w:lvl>
    <w:lvl w:ilvl="1" w:tplc="14A8ED6C" w:tentative="1">
      <w:start w:val="1"/>
      <w:numFmt w:val="lowerLetter"/>
      <w:lvlText w:val="%2."/>
      <w:lvlJc w:val="left"/>
      <w:pPr>
        <w:ind w:left="1440" w:hanging="360"/>
      </w:pPr>
    </w:lvl>
    <w:lvl w:ilvl="2" w:tplc="DAA8E250" w:tentative="1">
      <w:start w:val="1"/>
      <w:numFmt w:val="lowerRoman"/>
      <w:lvlText w:val="%3."/>
      <w:lvlJc w:val="right"/>
      <w:pPr>
        <w:ind w:left="2160" w:hanging="360"/>
      </w:pPr>
    </w:lvl>
    <w:lvl w:ilvl="3" w:tplc="CCE2AD6C" w:tentative="1">
      <w:start w:val="1"/>
      <w:numFmt w:val="decimal"/>
      <w:lvlText w:val="%4."/>
      <w:lvlJc w:val="left"/>
      <w:pPr>
        <w:ind w:left="2880" w:hanging="360"/>
      </w:pPr>
    </w:lvl>
    <w:lvl w:ilvl="4" w:tplc="75F00360" w:tentative="1">
      <w:start w:val="1"/>
      <w:numFmt w:val="lowerLetter"/>
      <w:lvlText w:val="%5."/>
      <w:lvlJc w:val="left"/>
      <w:pPr>
        <w:ind w:left="3600" w:hanging="360"/>
      </w:pPr>
    </w:lvl>
    <w:lvl w:ilvl="5" w:tplc="CFD2212E" w:tentative="1">
      <w:start w:val="1"/>
      <w:numFmt w:val="lowerRoman"/>
      <w:lvlText w:val="%6."/>
      <w:lvlJc w:val="right"/>
      <w:pPr>
        <w:ind w:left="4320" w:hanging="360"/>
      </w:pPr>
    </w:lvl>
    <w:lvl w:ilvl="6" w:tplc="3630406E" w:tentative="1">
      <w:start w:val="1"/>
      <w:numFmt w:val="decimal"/>
      <w:lvlText w:val="%7."/>
      <w:lvlJc w:val="left"/>
      <w:pPr>
        <w:ind w:left="5040" w:hanging="360"/>
      </w:pPr>
    </w:lvl>
    <w:lvl w:ilvl="7" w:tplc="0E508682" w:tentative="1">
      <w:start w:val="1"/>
      <w:numFmt w:val="lowerLetter"/>
      <w:lvlText w:val="%8."/>
      <w:lvlJc w:val="left"/>
      <w:pPr>
        <w:ind w:left="5760" w:hanging="360"/>
      </w:pPr>
    </w:lvl>
    <w:lvl w:ilvl="8" w:tplc="88467F6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1" w15:restartNumberingAfterBreak="0">
    <w:nsid w:val="6BFE3CE9"/>
    <w:multiLevelType w:val="hybridMultilevel"/>
    <w:tmpl w:val="063A1EC6"/>
    <w:lvl w:ilvl="0" w:tplc="64AEC85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1" w:tplc="48764366" w:tentative="1">
      <w:start w:val="1"/>
      <w:numFmt w:val="lowerLetter"/>
      <w:lvlText w:val="%2."/>
      <w:lvlJc w:val="left"/>
      <w:pPr>
        <w:ind w:left="2160" w:hanging="360"/>
      </w:pPr>
    </w:lvl>
    <w:lvl w:ilvl="2" w:tplc="F3744476" w:tentative="1">
      <w:start w:val="1"/>
      <w:numFmt w:val="lowerRoman"/>
      <w:lvlText w:val="%3."/>
      <w:lvlJc w:val="right"/>
      <w:pPr>
        <w:ind w:left="2880" w:hanging="360"/>
      </w:pPr>
    </w:lvl>
    <w:lvl w:ilvl="3" w:tplc="B414F04C" w:tentative="1">
      <w:start w:val="1"/>
      <w:numFmt w:val="decimal"/>
      <w:lvlText w:val="%4."/>
      <w:lvlJc w:val="left"/>
      <w:pPr>
        <w:ind w:left="3600" w:hanging="360"/>
      </w:pPr>
    </w:lvl>
    <w:lvl w:ilvl="4" w:tplc="39387BE6" w:tentative="1">
      <w:start w:val="1"/>
      <w:numFmt w:val="lowerLetter"/>
      <w:lvlText w:val="%5."/>
      <w:lvlJc w:val="left"/>
      <w:pPr>
        <w:ind w:left="4320" w:hanging="360"/>
      </w:pPr>
    </w:lvl>
    <w:lvl w:ilvl="5" w:tplc="BB2AAF88" w:tentative="1">
      <w:start w:val="1"/>
      <w:numFmt w:val="lowerRoman"/>
      <w:lvlText w:val="%6."/>
      <w:lvlJc w:val="right"/>
      <w:pPr>
        <w:ind w:left="5040" w:hanging="360"/>
      </w:pPr>
    </w:lvl>
    <w:lvl w:ilvl="6" w:tplc="60506036" w:tentative="1">
      <w:start w:val="1"/>
      <w:numFmt w:val="decimal"/>
      <w:lvlText w:val="%7."/>
      <w:lvlJc w:val="left"/>
      <w:pPr>
        <w:ind w:left="5760" w:hanging="360"/>
      </w:pPr>
    </w:lvl>
    <w:lvl w:ilvl="7" w:tplc="59D231CC" w:tentative="1">
      <w:start w:val="1"/>
      <w:numFmt w:val="lowerLetter"/>
      <w:lvlText w:val="%8."/>
      <w:lvlJc w:val="left"/>
      <w:pPr>
        <w:ind w:left="6480" w:hanging="360"/>
      </w:pPr>
    </w:lvl>
    <w:lvl w:ilvl="8" w:tplc="CAEEB508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42" w15:restartNumberingAfterBreak="0">
    <w:nsid w:val="778744BF"/>
    <w:multiLevelType w:val="hybridMultilevel"/>
    <w:tmpl w:val="420C194C"/>
    <w:lvl w:ilvl="0" w:tplc="C7A0CA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FCBB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D58DA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35607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6E6E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F7288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8461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44AB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DEE4D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77E42B29"/>
    <w:multiLevelType w:val="hybridMultilevel"/>
    <w:tmpl w:val="EEA6D6AE"/>
    <w:lvl w:ilvl="0" w:tplc="7AC8D5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1849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15C4E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4A86B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5F6B9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D3EDD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45858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2CC0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23EFD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 w15:restartNumberingAfterBreak="0">
    <w:nsid w:val="78C48198"/>
    <w:multiLevelType w:val="hybridMultilevel"/>
    <w:tmpl w:val="191F24E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793F4D5B"/>
    <w:multiLevelType w:val="hybridMultilevel"/>
    <w:tmpl w:val="EC4251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A0D1C29"/>
    <w:multiLevelType w:val="hybridMultilevel"/>
    <w:tmpl w:val="10B40CCE"/>
    <w:lvl w:ilvl="0" w:tplc="8DBCE7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006D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B72B9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4C32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2ACD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1747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1948E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CE37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56A93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7" w15:restartNumberingAfterBreak="0">
    <w:nsid w:val="7B3A2988"/>
    <w:multiLevelType w:val="hybridMultilevel"/>
    <w:tmpl w:val="0D26E564"/>
    <w:lvl w:ilvl="0" w:tplc="E32228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6063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6CA9B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2D819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1E6C7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59ABB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40EBA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185F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5E40F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8" w15:restartNumberingAfterBreak="0">
    <w:nsid w:val="7F54163E"/>
    <w:multiLevelType w:val="hybridMultilevel"/>
    <w:tmpl w:val="1B447DA2"/>
    <w:lvl w:ilvl="0" w:tplc="1C124B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D42F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E989B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126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B043E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86CF4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CC68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3947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3965E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4"/>
  </w:num>
  <w:num w:numId="2">
    <w:abstractNumId w:val="22"/>
  </w:num>
  <w:num w:numId="3">
    <w:abstractNumId w:val="20"/>
  </w:num>
  <w:num w:numId="4">
    <w:abstractNumId w:val="11"/>
  </w:num>
  <w:num w:numId="5">
    <w:abstractNumId w:val="40"/>
  </w:num>
  <w:num w:numId="6">
    <w:abstractNumId w:val="43"/>
  </w:num>
  <w:num w:numId="7">
    <w:abstractNumId w:val="13"/>
  </w:num>
  <w:num w:numId="8">
    <w:abstractNumId w:val="47"/>
  </w:num>
  <w:num w:numId="9">
    <w:abstractNumId w:val="42"/>
  </w:num>
  <w:num w:numId="10">
    <w:abstractNumId w:val="10"/>
  </w:num>
  <w:num w:numId="11">
    <w:abstractNumId w:val="31"/>
  </w:num>
  <w:num w:numId="12">
    <w:abstractNumId w:val="9"/>
  </w:num>
  <w:num w:numId="13">
    <w:abstractNumId w:val="46"/>
  </w:num>
  <w:num w:numId="14">
    <w:abstractNumId w:val="15"/>
  </w:num>
  <w:num w:numId="15">
    <w:abstractNumId w:val="25"/>
  </w:num>
  <w:num w:numId="16">
    <w:abstractNumId w:val="48"/>
  </w:num>
  <w:num w:numId="17">
    <w:abstractNumId w:val="35"/>
  </w:num>
  <w:num w:numId="18">
    <w:abstractNumId w:val="8"/>
  </w:num>
  <w:num w:numId="19">
    <w:abstractNumId w:val="34"/>
  </w:num>
  <w:num w:numId="20">
    <w:abstractNumId w:val="19"/>
  </w:num>
  <w:num w:numId="21">
    <w:abstractNumId w:val="18"/>
  </w:num>
  <w:num w:numId="22">
    <w:abstractNumId w:val="36"/>
  </w:num>
  <w:num w:numId="23">
    <w:abstractNumId w:val="23"/>
  </w:num>
  <w:num w:numId="24">
    <w:abstractNumId w:val="28"/>
  </w:num>
  <w:num w:numId="25">
    <w:abstractNumId w:val="17"/>
  </w:num>
  <w:num w:numId="26">
    <w:abstractNumId w:val="5"/>
  </w:num>
  <w:num w:numId="27">
    <w:abstractNumId w:val="45"/>
  </w:num>
  <w:num w:numId="28">
    <w:abstractNumId w:val="37"/>
  </w:num>
  <w:num w:numId="29">
    <w:abstractNumId w:val="12"/>
  </w:num>
  <w:num w:numId="30">
    <w:abstractNumId w:val="29"/>
  </w:num>
  <w:num w:numId="31">
    <w:abstractNumId w:val="4"/>
  </w:num>
  <w:num w:numId="32">
    <w:abstractNumId w:val="0"/>
  </w:num>
  <w:num w:numId="33">
    <w:abstractNumId w:val="2"/>
  </w:num>
  <w:num w:numId="34">
    <w:abstractNumId w:val="6"/>
  </w:num>
  <w:num w:numId="35">
    <w:abstractNumId w:val="3"/>
  </w:num>
  <w:num w:numId="36">
    <w:abstractNumId w:val="33"/>
  </w:num>
  <w:num w:numId="37">
    <w:abstractNumId w:val="1"/>
  </w:num>
  <w:num w:numId="38">
    <w:abstractNumId w:val="39"/>
  </w:num>
  <w:num w:numId="39">
    <w:abstractNumId w:val="44"/>
  </w:num>
  <w:num w:numId="40">
    <w:abstractNumId w:val="32"/>
  </w:num>
  <w:num w:numId="41">
    <w:abstractNumId w:val="38"/>
  </w:num>
  <w:num w:numId="42">
    <w:abstractNumId w:val="21"/>
  </w:num>
  <w:num w:numId="43">
    <w:abstractNumId w:val="41"/>
  </w:num>
  <w:num w:numId="44">
    <w:abstractNumId w:val="27"/>
  </w:num>
  <w:num w:numId="45">
    <w:abstractNumId w:val="16"/>
  </w:num>
  <w:num w:numId="46">
    <w:abstractNumId w:val="30"/>
  </w:num>
  <w:num w:numId="47">
    <w:abstractNumId w:val="26"/>
  </w:num>
  <w:num w:numId="48">
    <w:abstractNumId w:val="14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8C"/>
    <w:rsid w:val="000701FE"/>
    <w:rsid w:val="00076BC7"/>
    <w:rsid w:val="001468EC"/>
    <w:rsid w:val="002A0EB9"/>
    <w:rsid w:val="005331AE"/>
    <w:rsid w:val="00556F64"/>
    <w:rsid w:val="005F79EF"/>
    <w:rsid w:val="00643003"/>
    <w:rsid w:val="00644C8C"/>
    <w:rsid w:val="00671795"/>
    <w:rsid w:val="006A6BE3"/>
    <w:rsid w:val="006B0015"/>
    <w:rsid w:val="00752E4D"/>
    <w:rsid w:val="008522BD"/>
    <w:rsid w:val="008617A8"/>
    <w:rsid w:val="009B0D9E"/>
    <w:rsid w:val="00C160AF"/>
    <w:rsid w:val="00C23D24"/>
    <w:rsid w:val="00CD145C"/>
    <w:rsid w:val="00F5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BF2E2-8F87-4AA5-9925-4103D7DB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customStyle="1" w:styleId="Default">
    <w:name w:val="Default"/>
    <w:rsid w:val="002A0E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9</Pages>
  <Words>2252</Words>
  <Characters>12838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15060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2021-12-11T21:26:00Z</dcterms:created>
  <dcterms:modified xsi:type="dcterms:W3CDTF">2021-12-12T22:06:00Z</dcterms:modified>
</cp:coreProperties>
</file>