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Auna en Octubre,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Utilizar la incorporación de Auna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A partir de este momento incorporar el resto de plataformas asociadas a Cánama,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F.Entrega</w:t>
            </w:r>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Conexión 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Registrar los cambios del subproductos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4C753A" w:rsidRPr="00686821" w14:paraId="131856FB" w14:textId="77777777" w:rsidTr="004C753A">
        <w:trPr>
          <w:trHeight w:val="270"/>
        </w:trPr>
        <w:tc>
          <w:tcPr>
            <w:tcW w:w="652" w:type="dxa"/>
            <w:vAlign w:val="center"/>
          </w:tcPr>
          <w:p w14:paraId="309CE27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52AFA218" w14:textId="77777777" w:rsidR="004C753A" w:rsidRDefault="004C753A" w:rsidP="004C753A">
            <w:pPr>
              <w:tabs>
                <w:tab w:val="left" w:pos="2410"/>
              </w:tabs>
              <w:jc w:val="left"/>
              <w:rPr>
                <w:rFonts w:ascii="Roboto" w:hAnsi="Roboto"/>
                <w:sz w:val="16"/>
                <w:szCs w:val="16"/>
              </w:rPr>
            </w:pPr>
            <w:r>
              <w:rPr>
                <w:rFonts w:ascii="Roboto" w:hAnsi="Roboto"/>
                <w:sz w:val="16"/>
                <w:szCs w:val="16"/>
              </w:rPr>
              <w:t>Comisiones:</w:t>
            </w:r>
          </w:p>
          <w:p w14:paraId="5E0487A2"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Definición de comisiones</w:t>
            </w:r>
          </w:p>
          <w:p w14:paraId="4BD40493" w14:textId="3E3DD006"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Listados de liquidación de comisiones.</w:t>
            </w:r>
          </w:p>
          <w:p w14:paraId="0DA85289" w14:textId="5FB48CF2"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cobrar comisiones de sociedades hijas</w:t>
            </w:r>
          </w:p>
        </w:tc>
        <w:tc>
          <w:tcPr>
            <w:tcW w:w="1271" w:type="dxa"/>
            <w:vAlign w:val="center"/>
          </w:tcPr>
          <w:p w14:paraId="0D7315CF" w14:textId="5515FA62" w:rsidR="004C753A" w:rsidRPr="00686821" w:rsidRDefault="004C753A" w:rsidP="004C753A">
            <w:pPr>
              <w:tabs>
                <w:tab w:val="left" w:pos="2410"/>
              </w:tabs>
              <w:jc w:val="center"/>
              <w:rPr>
                <w:rFonts w:ascii="Roboto" w:hAnsi="Roboto"/>
                <w:sz w:val="16"/>
                <w:szCs w:val="16"/>
              </w:rPr>
            </w:pPr>
            <w:r>
              <w:rPr>
                <w:rFonts w:ascii="Roboto" w:hAnsi="Roboto"/>
                <w:sz w:val="16"/>
                <w:szCs w:val="16"/>
              </w:rPr>
              <w:t>30/09/2024</w:t>
            </w:r>
          </w:p>
        </w:tc>
      </w:tr>
      <w:tr w:rsidR="004C753A" w:rsidRPr="00686821" w14:paraId="719771CE" w14:textId="77777777" w:rsidTr="007C76BD">
        <w:trPr>
          <w:trHeight w:val="270"/>
        </w:trPr>
        <w:tc>
          <w:tcPr>
            <w:tcW w:w="652" w:type="dxa"/>
            <w:vAlign w:val="center"/>
          </w:tcPr>
          <w:p w14:paraId="315A1BE9" w14:textId="77777777" w:rsidR="004C753A" w:rsidRPr="00686821" w:rsidRDefault="004C753A" w:rsidP="007C76BD">
            <w:pPr>
              <w:tabs>
                <w:tab w:val="left" w:pos="2410"/>
              </w:tabs>
              <w:jc w:val="center"/>
              <w:rPr>
                <w:rFonts w:ascii="Roboto" w:hAnsi="Roboto"/>
                <w:sz w:val="16"/>
                <w:szCs w:val="16"/>
              </w:rPr>
            </w:pPr>
          </w:p>
        </w:tc>
        <w:tc>
          <w:tcPr>
            <w:tcW w:w="8567" w:type="dxa"/>
            <w:vAlign w:val="center"/>
          </w:tcPr>
          <w:p w14:paraId="68ED8A1E" w14:textId="77777777" w:rsidR="004C753A" w:rsidRDefault="004C753A" w:rsidP="007C76BD">
            <w:pPr>
              <w:tabs>
                <w:tab w:val="left" w:pos="2410"/>
              </w:tabs>
              <w:jc w:val="left"/>
              <w:rPr>
                <w:rFonts w:ascii="Roboto" w:hAnsi="Roboto"/>
                <w:sz w:val="16"/>
                <w:szCs w:val="16"/>
              </w:rPr>
            </w:pPr>
            <w:r>
              <w:rPr>
                <w:rFonts w:ascii="Roboto" w:hAnsi="Roboto"/>
                <w:sz w:val="16"/>
                <w:szCs w:val="16"/>
              </w:rPr>
              <w:t>Validación de datos:</w:t>
            </w:r>
          </w:p>
          <w:p w14:paraId="7BD87DE2" w14:textId="77777777" w:rsidR="004C753A"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3B6230E7" w14:textId="77777777" w:rsidR="004C753A" w:rsidRPr="00960052"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Mensaje de valización (por ejemplo: </w:t>
            </w:r>
            <w:r>
              <w:rPr>
                <w:rFonts w:ascii="Roboto" w:hAnsi="Roboto"/>
                <w:i/>
                <w:iCs/>
                <w:sz w:val="16"/>
                <w:szCs w:val="16"/>
              </w:rPr>
              <w:t>“campo DNI obligatorio”)</w:t>
            </w:r>
          </w:p>
        </w:tc>
        <w:tc>
          <w:tcPr>
            <w:tcW w:w="1271" w:type="dxa"/>
            <w:vAlign w:val="center"/>
          </w:tcPr>
          <w:p w14:paraId="40FAD3AD" w14:textId="77777777" w:rsidR="004C753A" w:rsidRPr="00686821" w:rsidRDefault="004C753A" w:rsidP="007C76BD">
            <w:pPr>
              <w:tabs>
                <w:tab w:val="left" w:pos="2410"/>
              </w:tabs>
              <w:jc w:val="center"/>
              <w:rPr>
                <w:rFonts w:ascii="Roboto" w:hAnsi="Roboto"/>
                <w:sz w:val="16"/>
                <w:szCs w:val="16"/>
              </w:rPr>
            </w:pPr>
            <w:r>
              <w:rPr>
                <w:rFonts w:ascii="Roboto" w:hAnsi="Roboto"/>
                <w:sz w:val="16"/>
                <w:szCs w:val="16"/>
              </w:rPr>
              <w:t>30/09//2024</w:t>
            </w:r>
          </w:p>
        </w:tc>
      </w:tr>
      <w:tr w:rsidR="004C753A" w:rsidRPr="00686821" w14:paraId="605929B8" w14:textId="77777777" w:rsidTr="004C753A">
        <w:trPr>
          <w:trHeight w:val="270"/>
        </w:trPr>
        <w:tc>
          <w:tcPr>
            <w:tcW w:w="652" w:type="dxa"/>
            <w:vAlign w:val="center"/>
          </w:tcPr>
          <w:p w14:paraId="3B72A86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01A944B" w14:textId="49C52939" w:rsidR="004C753A" w:rsidRDefault="004C753A" w:rsidP="004C753A">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4C753A" w:rsidRPr="00AD788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lastRenderedPageBreak/>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4C753A" w:rsidRPr="00686821" w:rsidRDefault="004C753A" w:rsidP="004C753A">
            <w:pPr>
              <w:tabs>
                <w:tab w:val="left" w:pos="2410"/>
              </w:tabs>
              <w:jc w:val="center"/>
              <w:rPr>
                <w:rFonts w:ascii="Roboto" w:hAnsi="Roboto"/>
                <w:sz w:val="16"/>
                <w:szCs w:val="16"/>
              </w:rPr>
            </w:pPr>
            <w:r>
              <w:rPr>
                <w:rFonts w:ascii="Roboto" w:hAnsi="Roboto"/>
                <w:sz w:val="16"/>
                <w:szCs w:val="16"/>
              </w:rPr>
              <w:lastRenderedPageBreak/>
              <w:t xml:space="preserve">Octubre </w:t>
            </w:r>
          </w:p>
        </w:tc>
      </w:tr>
      <w:tr w:rsidR="004C753A" w:rsidRPr="00686821" w14:paraId="057698D0" w14:textId="77777777" w:rsidTr="004C753A">
        <w:trPr>
          <w:trHeight w:val="270"/>
        </w:trPr>
        <w:tc>
          <w:tcPr>
            <w:tcW w:w="652" w:type="dxa"/>
            <w:vAlign w:val="center"/>
          </w:tcPr>
          <w:p w14:paraId="79F92FFB"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4D66E44B" w14:textId="6487760B" w:rsidR="004C753A" w:rsidRDefault="004C753A" w:rsidP="004C753A">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4C753A" w:rsidRPr="00686821" w:rsidRDefault="004C753A"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3C84104F" w14:textId="77777777" w:rsidTr="004C753A">
        <w:trPr>
          <w:trHeight w:val="270"/>
        </w:trPr>
        <w:tc>
          <w:tcPr>
            <w:tcW w:w="652" w:type="dxa"/>
            <w:vAlign w:val="center"/>
          </w:tcPr>
          <w:p w14:paraId="6011A9BA"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0A91E90" w14:textId="77777777" w:rsidR="004C753A" w:rsidRDefault="004C753A" w:rsidP="004C753A">
            <w:pPr>
              <w:tabs>
                <w:tab w:val="left" w:pos="2410"/>
              </w:tabs>
              <w:jc w:val="left"/>
              <w:rPr>
                <w:rFonts w:ascii="Roboto" w:hAnsi="Roboto"/>
                <w:sz w:val="16"/>
                <w:szCs w:val="16"/>
              </w:rPr>
            </w:pPr>
            <w:r>
              <w:rPr>
                <w:rFonts w:ascii="Roboto" w:hAnsi="Roboto"/>
                <w:sz w:val="16"/>
                <w:szCs w:val="16"/>
              </w:rPr>
              <w:t>Informes:</w:t>
            </w:r>
          </w:p>
          <w:p w14:paraId="13063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FF4C618" w14:textId="77777777"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Generación de informes</w:t>
            </w:r>
          </w:p>
        </w:tc>
        <w:tc>
          <w:tcPr>
            <w:tcW w:w="1271" w:type="dxa"/>
            <w:vAlign w:val="center"/>
          </w:tcPr>
          <w:p w14:paraId="1C607C0F" w14:textId="07A0E76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2BC6A13A" w14:textId="77777777" w:rsidTr="004C753A">
        <w:trPr>
          <w:trHeight w:val="270"/>
        </w:trPr>
        <w:tc>
          <w:tcPr>
            <w:tcW w:w="652" w:type="dxa"/>
            <w:vAlign w:val="center"/>
          </w:tcPr>
          <w:p w14:paraId="31727DC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104FA498" w14:textId="77777777" w:rsidR="004C753A" w:rsidRDefault="004C753A" w:rsidP="004C753A">
            <w:pPr>
              <w:tabs>
                <w:tab w:val="left" w:pos="2410"/>
              </w:tabs>
              <w:jc w:val="left"/>
              <w:rPr>
                <w:rFonts w:ascii="Roboto" w:hAnsi="Roboto"/>
                <w:sz w:val="16"/>
                <w:szCs w:val="16"/>
              </w:rPr>
            </w:pPr>
            <w:r>
              <w:rPr>
                <w:rFonts w:ascii="Roboto" w:hAnsi="Roboto"/>
                <w:sz w:val="16"/>
                <w:szCs w:val="16"/>
              </w:rPr>
              <w:t>Sociedades:</w:t>
            </w:r>
          </w:p>
          <w:p w14:paraId="5A6A0D45"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4C753A" w:rsidRPr="00CE6AEE"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4EC1F92E" w14:textId="77777777" w:rsidTr="004C753A">
        <w:trPr>
          <w:trHeight w:val="270"/>
        </w:trPr>
        <w:tc>
          <w:tcPr>
            <w:tcW w:w="652" w:type="dxa"/>
            <w:vAlign w:val="center"/>
          </w:tcPr>
          <w:p w14:paraId="6BE684A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57C1207" w14:textId="48CF7943" w:rsidR="004C753A" w:rsidRDefault="004C753A" w:rsidP="004C753A">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A39075C"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7903D714" w14:textId="77777777" w:rsidTr="004C753A">
        <w:trPr>
          <w:trHeight w:val="270"/>
        </w:trPr>
        <w:tc>
          <w:tcPr>
            <w:tcW w:w="652" w:type="dxa"/>
            <w:vAlign w:val="center"/>
          </w:tcPr>
          <w:p w14:paraId="1CC00B91"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E887C84" w14:textId="647C84E5" w:rsidR="004C753A" w:rsidRDefault="004C753A" w:rsidP="004C753A">
            <w:pPr>
              <w:tabs>
                <w:tab w:val="left" w:pos="2410"/>
              </w:tabs>
              <w:jc w:val="left"/>
              <w:rPr>
                <w:rFonts w:ascii="Roboto" w:hAnsi="Roboto"/>
                <w:sz w:val="16"/>
                <w:szCs w:val="16"/>
              </w:rPr>
            </w:pPr>
            <w:r>
              <w:rPr>
                <w:rFonts w:ascii="Roboto" w:hAnsi="Roboto"/>
                <w:sz w:val="16"/>
                <w:szCs w:val="16"/>
              </w:rPr>
              <w:t>Conexión con Avia</w:t>
            </w:r>
          </w:p>
        </w:tc>
        <w:tc>
          <w:tcPr>
            <w:tcW w:w="1271" w:type="dxa"/>
            <w:vAlign w:val="center"/>
          </w:tcPr>
          <w:p w14:paraId="251D8854" w14:textId="6C25E200" w:rsidR="004C753A" w:rsidRPr="00686821" w:rsidRDefault="009B0308" w:rsidP="004C753A">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r>
        <w:rPr>
          <w:rFonts w:ascii="Roboto" w:hAnsi="Roboto"/>
        </w:rPr>
        <w:t>NECESITAMOS :</w:t>
      </w:r>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0E668958" w:rsidR="009B0308" w:rsidRDefault="009B0308" w:rsidP="009B0308">
      <w:pPr>
        <w:pStyle w:val="Prrafodelista"/>
        <w:numPr>
          <w:ilvl w:val="1"/>
          <w:numId w:val="20"/>
        </w:numPr>
        <w:tabs>
          <w:tab w:val="left" w:pos="2410"/>
        </w:tabs>
        <w:rPr>
          <w:rFonts w:ascii="Roboto" w:hAnsi="Roboto"/>
        </w:rPr>
      </w:pPr>
      <w:r>
        <w:rPr>
          <w:rFonts w:ascii="Roboto" w:hAnsi="Roboto"/>
        </w:rPr>
        <w:t>Estructura a dar de alta (sociedades, nivel dos, comercviale…)</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089B6571" w:rsidR="009B0308" w:rsidRDefault="009B0308" w:rsidP="009B0308">
      <w:pPr>
        <w:pStyle w:val="Prrafodelista"/>
        <w:numPr>
          <w:ilvl w:val="1"/>
          <w:numId w:val="20"/>
        </w:numPr>
        <w:tabs>
          <w:tab w:val="left" w:pos="2410"/>
        </w:tabs>
        <w:rPr>
          <w:rFonts w:ascii="Roboto" w:hAnsi="Roboto"/>
        </w:rPr>
      </w:pPr>
      <w:r>
        <w:rPr>
          <w:rFonts w:ascii="Roboto" w:hAnsi="Roboto"/>
        </w:rPr>
        <w:t>Planfillas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La idea es a lo largo de septiembre conforme se hacen los ajustes ir creando esta estructura para asegurarnos que se pyuede y que no haya problemas en las prubeas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5AB1" w14:textId="77777777" w:rsidR="00BB0266" w:rsidRDefault="00BB0266">
      <w:r>
        <w:separator/>
      </w:r>
    </w:p>
  </w:endnote>
  <w:endnote w:type="continuationSeparator" w:id="0">
    <w:p w14:paraId="3060CE33" w14:textId="77777777" w:rsidR="00BB0266" w:rsidRDefault="00BB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C160" w14:textId="77777777" w:rsidR="00BB0266" w:rsidRDefault="00BB0266">
      <w:r>
        <w:separator/>
      </w:r>
    </w:p>
  </w:footnote>
  <w:footnote w:type="continuationSeparator" w:id="0">
    <w:p w14:paraId="2F432257" w14:textId="77777777" w:rsidR="00BB0266" w:rsidRDefault="00BB0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8"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B406831"/>
    <w:multiLevelType w:val="hybridMultilevel"/>
    <w:tmpl w:val="49721CB8"/>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1"/>
  </w:num>
  <w:num w:numId="3">
    <w:abstractNumId w:val="16"/>
  </w:num>
  <w:num w:numId="4">
    <w:abstractNumId w:val="4"/>
  </w:num>
  <w:num w:numId="5">
    <w:abstractNumId w:val="12"/>
  </w:num>
  <w:num w:numId="6">
    <w:abstractNumId w:val="13"/>
  </w:num>
  <w:num w:numId="7">
    <w:abstractNumId w:val="14"/>
  </w:num>
  <w:num w:numId="8">
    <w:abstractNumId w:val="9"/>
  </w:num>
  <w:num w:numId="9">
    <w:abstractNumId w:val="2"/>
  </w:num>
  <w:num w:numId="10">
    <w:abstractNumId w:val="18"/>
  </w:num>
  <w:num w:numId="11">
    <w:abstractNumId w:val="3"/>
  </w:num>
  <w:num w:numId="12">
    <w:abstractNumId w:val="6"/>
  </w:num>
  <w:num w:numId="13">
    <w:abstractNumId w:val="17"/>
  </w:num>
  <w:num w:numId="14">
    <w:abstractNumId w:val="10"/>
  </w:num>
  <w:num w:numId="15">
    <w:abstractNumId w:val="8"/>
  </w:num>
  <w:num w:numId="16">
    <w:abstractNumId w:val="1"/>
  </w:num>
  <w:num w:numId="17">
    <w:abstractNumId w:val="5"/>
  </w:num>
  <w:num w:numId="18">
    <w:abstractNumId w:val="7"/>
  </w:num>
  <w:num w:numId="19">
    <w:abstractNumId w:val="19"/>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18E811C4-04BC-4023-8EF5-C8542CE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74</TotalTime>
  <Pages>2</Pages>
  <Words>758</Words>
  <Characters>4174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José Gómez Bort</dc:creator>
  <cp:lastModifiedBy>MIGUEL</cp:lastModifiedBy>
  <cp:revision>3</cp:revision>
  <cp:lastPrinted>2018-12-18T09:15:00Z</cp:lastPrinted>
  <dcterms:created xsi:type="dcterms:W3CDTF">2024-09-03T07:36:00Z</dcterms:created>
  <dcterms:modified xsi:type="dcterms:W3CDTF">2024-09-03T08:50:00Z</dcterms:modified>
</cp:coreProperties>
</file>