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40DB" w:rsidRDefault="005340DB" w:rsidP="005340DB">
      <w:pPr>
        <w:pStyle w:val="BodyText"/>
        <w:spacing w:before="0"/>
        <w:ind w:left="2651"/>
        <w:rPr>
          <w:rFonts w:ascii="Times New Roman"/>
          <w:sz w:val="20"/>
        </w:rPr>
      </w:pPr>
      <w:r>
        <w:rPr>
          <w:rFonts w:ascii="Times New Roman"/>
          <w:noProof/>
          <w:sz w:val="20"/>
          <w:lang w:bidi="ne-NP"/>
        </w:rPr>
        <w:drawing>
          <wp:inline distT="0" distB="0" distL="0" distR="0" wp14:anchorId="071556DA" wp14:editId="58B19EC5">
            <wp:extent cx="2265936" cy="8143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265936" cy="814387"/>
                    </a:xfrm>
                    <a:prstGeom prst="rect">
                      <a:avLst/>
                    </a:prstGeom>
                  </pic:spPr>
                </pic:pic>
              </a:graphicData>
            </a:graphic>
          </wp:inline>
        </w:drawing>
      </w:r>
    </w:p>
    <w:p w:rsidR="005340DB" w:rsidRDefault="005340DB" w:rsidP="005340DB">
      <w:pPr>
        <w:pStyle w:val="BodyText"/>
        <w:spacing w:before="0"/>
        <w:rPr>
          <w:rFonts w:ascii="Times New Roman"/>
          <w:sz w:val="28"/>
        </w:rPr>
      </w:pPr>
    </w:p>
    <w:p w:rsidR="005340DB" w:rsidRDefault="005340DB" w:rsidP="005340DB">
      <w:pPr>
        <w:pStyle w:val="BodyText"/>
        <w:spacing w:before="0"/>
        <w:rPr>
          <w:rFonts w:ascii="Times New Roman"/>
          <w:sz w:val="28"/>
        </w:rPr>
      </w:pPr>
    </w:p>
    <w:p w:rsidR="005340DB" w:rsidRDefault="005340DB" w:rsidP="005340DB">
      <w:pPr>
        <w:pStyle w:val="BodyText"/>
        <w:spacing w:before="0"/>
        <w:rPr>
          <w:rFonts w:ascii="Times New Roman"/>
          <w:sz w:val="28"/>
        </w:rPr>
      </w:pPr>
    </w:p>
    <w:p w:rsidR="005340DB" w:rsidRDefault="005340DB" w:rsidP="005340DB">
      <w:pPr>
        <w:pStyle w:val="BodyText"/>
        <w:spacing w:before="76"/>
        <w:rPr>
          <w:rFonts w:ascii="Times New Roman"/>
          <w:sz w:val="28"/>
        </w:rPr>
      </w:pPr>
    </w:p>
    <w:p w:rsidR="005340DB" w:rsidRDefault="005340DB" w:rsidP="005340DB">
      <w:pPr>
        <w:ind w:left="2" w:right="140"/>
        <w:jc w:val="center"/>
        <w:rPr>
          <w:sz w:val="28"/>
        </w:rPr>
      </w:pPr>
      <w:r>
        <w:rPr>
          <w:color w:val="A6A6A6"/>
          <w:spacing w:val="-2"/>
          <w:sz w:val="28"/>
        </w:rPr>
        <w:t>Programme</w:t>
      </w:r>
    </w:p>
    <w:p w:rsidR="005340DB" w:rsidRDefault="005340DB" w:rsidP="005340DB">
      <w:pPr>
        <w:pStyle w:val="Heading1"/>
      </w:pPr>
      <w:bookmarkStart w:id="0" w:name="_Toc200386440"/>
      <w:bookmarkStart w:id="1" w:name="_Toc200394866"/>
      <w:bookmarkStart w:id="2" w:name="_Toc200397643"/>
      <w:r>
        <w:t>Master</w:t>
      </w:r>
      <w:r>
        <w:rPr>
          <w:spacing w:val="-6"/>
        </w:rPr>
        <w:t xml:space="preserve"> </w:t>
      </w:r>
      <w:r>
        <w:t>of</w:t>
      </w:r>
      <w:r>
        <w:rPr>
          <w:spacing w:val="-6"/>
        </w:rPr>
        <w:t xml:space="preserve"> </w:t>
      </w:r>
      <w:r>
        <w:t>Software</w:t>
      </w:r>
      <w:r>
        <w:rPr>
          <w:spacing w:val="-5"/>
        </w:rPr>
        <w:t xml:space="preserve"> </w:t>
      </w:r>
      <w:r>
        <w:t>Engineering</w:t>
      </w:r>
      <w:r>
        <w:rPr>
          <w:spacing w:val="-7"/>
        </w:rPr>
        <w:t xml:space="preserve"> </w:t>
      </w:r>
      <w:r>
        <w:t>–</w:t>
      </w:r>
      <w:r>
        <w:rPr>
          <w:spacing w:val="-6"/>
        </w:rPr>
        <w:t xml:space="preserve"> </w:t>
      </w:r>
      <w:r>
        <w:t>180</w:t>
      </w:r>
      <w:r>
        <w:rPr>
          <w:spacing w:val="-5"/>
        </w:rPr>
        <w:t xml:space="preserve"> </w:t>
      </w:r>
      <w:r>
        <w:rPr>
          <w:spacing w:val="-2"/>
        </w:rPr>
        <w:t>credits</w:t>
      </w:r>
      <w:bookmarkEnd w:id="0"/>
      <w:bookmarkEnd w:id="1"/>
      <w:bookmarkEnd w:id="2"/>
    </w:p>
    <w:p w:rsidR="005340DB" w:rsidRDefault="005340DB" w:rsidP="005340DB">
      <w:pPr>
        <w:pStyle w:val="BodyText"/>
        <w:spacing w:before="475"/>
        <w:rPr>
          <w:sz w:val="44"/>
        </w:rPr>
      </w:pPr>
    </w:p>
    <w:p w:rsidR="005340DB" w:rsidRDefault="005340DB" w:rsidP="005340DB">
      <w:pPr>
        <w:ind w:left="2" w:right="140"/>
        <w:jc w:val="center"/>
        <w:rPr>
          <w:sz w:val="28"/>
        </w:rPr>
      </w:pPr>
      <w:r>
        <w:rPr>
          <w:color w:val="A6A6A6"/>
          <w:spacing w:val="-2"/>
          <w:sz w:val="28"/>
        </w:rPr>
        <w:t>Course</w:t>
      </w:r>
    </w:p>
    <w:p w:rsidR="005340DB" w:rsidRDefault="005340DB" w:rsidP="005340DB">
      <w:pPr>
        <w:pStyle w:val="Heading1"/>
        <w:ind w:left="1964" w:right="2102"/>
      </w:pPr>
      <w:bookmarkStart w:id="3" w:name="_Toc200386441"/>
      <w:bookmarkStart w:id="4" w:name="_Toc200394867"/>
      <w:bookmarkStart w:id="5" w:name="_Toc200397644"/>
      <w:r>
        <w:t>Quantum</w:t>
      </w:r>
      <w:r>
        <w:rPr>
          <w:spacing w:val="-25"/>
        </w:rPr>
        <w:t xml:space="preserve"> </w:t>
      </w:r>
      <w:r>
        <w:t xml:space="preserve">Computing </w:t>
      </w:r>
      <w:r>
        <w:rPr>
          <w:spacing w:val="-2"/>
        </w:rPr>
        <w:t>MSE802</w:t>
      </w:r>
      <w:bookmarkEnd w:id="3"/>
      <w:bookmarkEnd w:id="4"/>
      <w:bookmarkEnd w:id="5"/>
    </w:p>
    <w:p w:rsidR="005340DB" w:rsidRDefault="005340DB" w:rsidP="005340DB">
      <w:pPr>
        <w:spacing w:line="342" w:lineRule="exact"/>
        <w:ind w:right="140"/>
        <w:jc w:val="center"/>
        <w:rPr>
          <w:sz w:val="28"/>
        </w:rPr>
      </w:pPr>
      <w:r>
        <w:rPr>
          <w:sz w:val="28"/>
        </w:rPr>
        <w:t>(Level</w:t>
      </w:r>
      <w:r>
        <w:rPr>
          <w:spacing w:val="-6"/>
          <w:sz w:val="28"/>
        </w:rPr>
        <w:t xml:space="preserve"> </w:t>
      </w:r>
      <w:r>
        <w:rPr>
          <w:sz w:val="28"/>
        </w:rPr>
        <w:t>8,</w:t>
      </w:r>
      <w:r>
        <w:rPr>
          <w:spacing w:val="-6"/>
          <w:sz w:val="28"/>
        </w:rPr>
        <w:t xml:space="preserve"> </w:t>
      </w:r>
      <w:r>
        <w:rPr>
          <w:sz w:val="28"/>
        </w:rPr>
        <w:t>15</w:t>
      </w:r>
      <w:r>
        <w:rPr>
          <w:spacing w:val="-5"/>
          <w:sz w:val="28"/>
        </w:rPr>
        <w:t xml:space="preserve"> </w:t>
      </w:r>
      <w:r>
        <w:rPr>
          <w:sz w:val="28"/>
        </w:rPr>
        <w:t>credits,</w:t>
      </w:r>
      <w:r>
        <w:rPr>
          <w:spacing w:val="-6"/>
          <w:sz w:val="28"/>
        </w:rPr>
        <w:t xml:space="preserve"> </w:t>
      </w:r>
      <w:r>
        <w:rPr>
          <w:sz w:val="28"/>
        </w:rPr>
        <w:t>Version</w:t>
      </w:r>
      <w:r>
        <w:rPr>
          <w:spacing w:val="-5"/>
          <w:sz w:val="28"/>
        </w:rPr>
        <w:t xml:space="preserve"> 1)</w:t>
      </w:r>
    </w:p>
    <w:p w:rsidR="005340DB" w:rsidRDefault="005340DB" w:rsidP="005340DB">
      <w:pPr>
        <w:pStyle w:val="BodyText"/>
        <w:spacing w:before="0"/>
        <w:rPr>
          <w:sz w:val="28"/>
        </w:rPr>
      </w:pPr>
    </w:p>
    <w:p w:rsidR="005340DB" w:rsidRDefault="005340DB" w:rsidP="005340DB">
      <w:r>
        <w:t xml:space="preserve"> </w:t>
      </w:r>
    </w:p>
    <w:p w:rsidR="005340DB" w:rsidRPr="005340DB" w:rsidRDefault="005340DB" w:rsidP="005340DB">
      <w:pPr>
        <w:rPr>
          <w:rFonts w:ascii="Times New Roman" w:hAnsi="Times New Roman" w:cs="Times New Roman"/>
          <w:b/>
          <w:bCs/>
          <w:sz w:val="44"/>
          <w:szCs w:val="44"/>
        </w:rPr>
      </w:pPr>
      <w:r>
        <w:rPr>
          <w:rFonts w:ascii="Times New Roman" w:hAnsi="Times New Roman" w:cs="Times New Roman"/>
          <w:b/>
          <w:bCs/>
          <w:sz w:val="44"/>
          <w:szCs w:val="44"/>
        </w:rPr>
        <w:t xml:space="preserve">     </w:t>
      </w:r>
      <w:r w:rsidRPr="005340DB">
        <w:rPr>
          <w:rFonts w:ascii="Times New Roman" w:hAnsi="Times New Roman" w:cs="Times New Roman"/>
          <w:b/>
          <w:bCs/>
          <w:sz w:val="44"/>
          <w:szCs w:val="44"/>
        </w:rPr>
        <w:t xml:space="preserve">              SHOR’S ALGORITHM</w:t>
      </w:r>
    </w:p>
    <w:p w:rsidR="005340DB" w:rsidRDefault="005340DB" w:rsidP="005340DB"/>
    <w:p w:rsidR="005340DB" w:rsidRPr="005340DB" w:rsidRDefault="005340DB" w:rsidP="005340DB">
      <w:pPr>
        <w:rPr>
          <w:rFonts w:ascii="Times New Roman" w:hAnsi="Times New Roman" w:cs="Times New Roman"/>
          <w:sz w:val="28"/>
          <w:szCs w:val="28"/>
        </w:rPr>
      </w:pPr>
      <w:r w:rsidRPr="005340DB">
        <w:rPr>
          <w:rFonts w:ascii="Times New Roman" w:hAnsi="Times New Roman" w:cs="Times New Roman"/>
          <w:sz w:val="28"/>
          <w:szCs w:val="28"/>
        </w:rPr>
        <w:t>Name:</w:t>
      </w:r>
      <w:r>
        <w:rPr>
          <w:rFonts w:ascii="Times New Roman" w:hAnsi="Times New Roman" w:cs="Times New Roman"/>
          <w:sz w:val="28"/>
          <w:szCs w:val="28"/>
        </w:rPr>
        <w:t xml:space="preserve"> </w:t>
      </w:r>
      <w:r w:rsidRPr="005340DB">
        <w:rPr>
          <w:rFonts w:ascii="Times New Roman" w:hAnsi="Times New Roman" w:cs="Times New Roman"/>
          <w:sz w:val="28"/>
          <w:szCs w:val="28"/>
        </w:rPr>
        <w:t xml:space="preserve"> </w:t>
      </w:r>
      <w:r>
        <w:rPr>
          <w:rFonts w:ascii="Times New Roman" w:hAnsi="Times New Roman" w:cs="Times New Roman"/>
          <w:sz w:val="28"/>
          <w:szCs w:val="28"/>
        </w:rPr>
        <w:t>Perisha Dharel</w:t>
      </w:r>
    </w:p>
    <w:p w:rsidR="005340DB" w:rsidRPr="005340DB" w:rsidRDefault="005340DB" w:rsidP="005340DB">
      <w:pPr>
        <w:rPr>
          <w:rFonts w:ascii="Times New Roman" w:hAnsi="Times New Roman" w:cs="Times New Roman"/>
          <w:sz w:val="28"/>
          <w:szCs w:val="28"/>
        </w:rPr>
      </w:pPr>
      <w:r w:rsidRPr="005340DB">
        <w:rPr>
          <w:rFonts w:ascii="Times New Roman" w:hAnsi="Times New Roman" w:cs="Times New Roman"/>
          <w:sz w:val="28"/>
          <w:szCs w:val="28"/>
        </w:rPr>
        <w:t xml:space="preserve">Student ID: </w:t>
      </w:r>
      <w:r>
        <w:rPr>
          <w:rFonts w:ascii="Times New Roman" w:hAnsi="Times New Roman" w:cs="Times New Roman"/>
          <w:sz w:val="28"/>
          <w:szCs w:val="28"/>
        </w:rPr>
        <w:t>270629406</w:t>
      </w:r>
    </w:p>
    <w:p w:rsidR="005340DB" w:rsidRDefault="005340DB" w:rsidP="005340DB">
      <w:pPr>
        <w:rPr>
          <w:rFonts w:ascii="Times New Roman" w:hAnsi="Times New Roman" w:cs="Times New Roman"/>
          <w:sz w:val="28"/>
          <w:szCs w:val="28"/>
        </w:rPr>
      </w:pPr>
      <w:r w:rsidRPr="005340DB">
        <w:rPr>
          <w:rFonts w:ascii="Times New Roman" w:hAnsi="Times New Roman" w:cs="Times New Roman"/>
          <w:sz w:val="28"/>
          <w:szCs w:val="28"/>
        </w:rPr>
        <w:t>Course:</w:t>
      </w:r>
      <w:r>
        <w:rPr>
          <w:rFonts w:ascii="Times New Roman" w:hAnsi="Times New Roman" w:cs="Times New Roman"/>
          <w:sz w:val="28"/>
          <w:szCs w:val="28"/>
        </w:rPr>
        <w:t xml:space="preserve"> </w:t>
      </w:r>
      <w:r w:rsidRPr="005340DB">
        <w:rPr>
          <w:rFonts w:ascii="Times New Roman" w:hAnsi="Times New Roman" w:cs="Times New Roman"/>
          <w:sz w:val="28"/>
          <w:szCs w:val="28"/>
        </w:rPr>
        <w:t xml:space="preserve"> MSE802 – Quantum Computing</w:t>
      </w:r>
    </w:p>
    <w:p w:rsidR="00F32DB3" w:rsidRPr="005E0FC7" w:rsidRDefault="00F32DB3" w:rsidP="005340DB">
      <w:pPr>
        <w:rPr>
          <w:rFonts w:ascii="Times New Roman" w:hAnsi="Times New Roman" w:cs="Times New Roman"/>
          <w:sz w:val="28"/>
          <w:szCs w:val="28"/>
        </w:rPr>
      </w:pPr>
      <w:r w:rsidRPr="005E0FC7">
        <w:rPr>
          <w:rFonts w:ascii="Times New Roman" w:hAnsi="Times New Roman" w:cs="Times New Roman"/>
          <w:sz w:val="28"/>
          <w:szCs w:val="28"/>
        </w:rPr>
        <w:t>Assessment Title: Shor’s Algorithm and the Future of Quantum Cryptography</w:t>
      </w:r>
    </w:p>
    <w:p w:rsidR="005340DB" w:rsidRPr="005340DB" w:rsidRDefault="005340DB" w:rsidP="005340DB">
      <w:pPr>
        <w:rPr>
          <w:rFonts w:ascii="Times New Roman" w:hAnsi="Times New Roman" w:cs="Times New Roman"/>
          <w:sz w:val="28"/>
          <w:szCs w:val="28"/>
        </w:rPr>
      </w:pPr>
      <w:r w:rsidRPr="005340DB">
        <w:rPr>
          <w:rFonts w:ascii="Times New Roman" w:hAnsi="Times New Roman" w:cs="Times New Roman"/>
          <w:sz w:val="28"/>
          <w:szCs w:val="28"/>
        </w:rPr>
        <w:t xml:space="preserve">Date: </w:t>
      </w:r>
      <w:r>
        <w:rPr>
          <w:rFonts w:ascii="Times New Roman" w:hAnsi="Times New Roman" w:cs="Times New Roman"/>
          <w:sz w:val="28"/>
          <w:szCs w:val="28"/>
        </w:rPr>
        <w:t>15 June, 2025</w:t>
      </w:r>
    </w:p>
    <w:p w:rsidR="00653543" w:rsidRDefault="00D73EDC"/>
    <w:p w:rsidR="004A6086" w:rsidRDefault="004A6086"/>
    <w:p w:rsidR="004A6086" w:rsidRDefault="004A6086"/>
    <w:p w:rsidR="004A6086" w:rsidRDefault="004A6086"/>
    <w:sdt>
      <w:sdtPr>
        <w:rPr>
          <w:rFonts w:asciiTheme="minorHAnsi" w:eastAsiaTheme="minorEastAsia" w:hAnsiTheme="minorHAnsi" w:cstheme="minorBidi"/>
          <w:b w:val="0"/>
          <w:bCs w:val="0"/>
          <w:color w:val="auto"/>
          <w:sz w:val="22"/>
          <w:szCs w:val="22"/>
          <w:lang w:eastAsia="en-US"/>
        </w:rPr>
        <w:id w:val="-1626915685"/>
        <w:docPartObj>
          <w:docPartGallery w:val="Table of Contents"/>
          <w:docPartUnique/>
        </w:docPartObj>
      </w:sdtPr>
      <w:sdtEndPr>
        <w:rPr>
          <w:noProof/>
        </w:rPr>
      </w:sdtEndPr>
      <w:sdtContent>
        <w:p w:rsidR="00492A18" w:rsidRPr="00926FB1" w:rsidRDefault="004A6086" w:rsidP="00926FB1">
          <w:pPr>
            <w:pStyle w:val="TOCHeading"/>
            <w:rPr>
              <w:noProof/>
            </w:rPr>
          </w:pPr>
          <w:r>
            <w:t>Contents</w:t>
          </w:r>
          <w:r>
            <w:fldChar w:fldCharType="begin"/>
          </w:r>
          <w:r>
            <w:instrText xml:space="preserve"> TOC \o "1-3" \h \z \u </w:instrText>
          </w:r>
          <w:r>
            <w:fldChar w:fldCharType="separate"/>
          </w:r>
        </w:p>
        <w:p w:rsidR="00492A18" w:rsidRDefault="00D73EDC">
          <w:pPr>
            <w:pStyle w:val="TOC1"/>
            <w:tabs>
              <w:tab w:val="left" w:pos="440"/>
              <w:tab w:val="right" w:leader="dot" w:pos="9350"/>
            </w:tabs>
            <w:rPr>
              <w:rFonts w:cs="Mangal"/>
              <w:noProof/>
              <w:szCs w:val="20"/>
              <w:lang w:bidi="ne-NP"/>
            </w:rPr>
          </w:pPr>
          <w:hyperlink w:anchor="_Toc200397645" w:history="1">
            <w:r w:rsidR="00492A18" w:rsidRPr="00D12938">
              <w:rPr>
                <w:rStyle w:val="Hyperlink"/>
                <w:rFonts w:ascii="Times New Roman" w:hAnsi="Times New Roman" w:cs="Times New Roman"/>
                <w:b/>
                <w:bCs/>
                <w:noProof/>
              </w:rPr>
              <w:t>1.</w:t>
            </w:r>
            <w:r w:rsidR="00492A18">
              <w:rPr>
                <w:rFonts w:cs="Mangal"/>
                <w:noProof/>
                <w:szCs w:val="20"/>
                <w:lang w:bidi="ne-NP"/>
              </w:rPr>
              <w:tab/>
            </w:r>
            <w:r w:rsidR="00492A18" w:rsidRPr="00D12938">
              <w:rPr>
                <w:rStyle w:val="Hyperlink"/>
                <w:rFonts w:ascii="Times New Roman" w:hAnsi="Times New Roman" w:cs="Times New Roman"/>
                <w:b/>
                <w:bCs/>
                <w:noProof/>
              </w:rPr>
              <w:t>Introduction</w:t>
            </w:r>
            <w:r w:rsidR="00492A18">
              <w:rPr>
                <w:noProof/>
                <w:webHidden/>
              </w:rPr>
              <w:tab/>
            </w:r>
            <w:r w:rsidR="00492A18">
              <w:rPr>
                <w:noProof/>
                <w:webHidden/>
              </w:rPr>
              <w:fldChar w:fldCharType="begin"/>
            </w:r>
            <w:r w:rsidR="00492A18">
              <w:rPr>
                <w:noProof/>
                <w:webHidden/>
              </w:rPr>
              <w:instrText xml:space="preserve"> PAGEREF _Toc200397645 \h </w:instrText>
            </w:r>
            <w:r w:rsidR="00492A18">
              <w:rPr>
                <w:noProof/>
                <w:webHidden/>
              </w:rPr>
            </w:r>
            <w:r w:rsidR="00492A18">
              <w:rPr>
                <w:noProof/>
                <w:webHidden/>
              </w:rPr>
              <w:fldChar w:fldCharType="separate"/>
            </w:r>
            <w:r w:rsidR="00904C15">
              <w:rPr>
                <w:noProof/>
                <w:webHidden/>
              </w:rPr>
              <w:t>1</w:t>
            </w:r>
            <w:r w:rsidR="00492A18">
              <w:rPr>
                <w:noProof/>
                <w:webHidden/>
              </w:rPr>
              <w:fldChar w:fldCharType="end"/>
            </w:r>
          </w:hyperlink>
        </w:p>
        <w:p w:rsidR="00492A18" w:rsidRDefault="00D73EDC">
          <w:pPr>
            <w:pStyle w:val="TOC1"/>
            <w:tabs>
              <w:tab w:val="left" w:pos="440"/>
              <w:tab w:val="right" w:leader="dot" w:pos="9350"/>
            </w:tabs>
            <w:rPr>
              <w:rFonts w:cs="Mangal"/>
              <w:noProof/>
              <w:szCs w:val="20"/>
              <w:lang w:bidi="ne-NP"/>
            </w:rPr>
          </w:pPr>
          <w:hyperlink w:anchor="_Toc200397646" w:history="1">
            <w:r w:rsidR="00492A18" w:rsidRPr="00D12938">
              <w:rPr>
                <w:rStyle w:val="Hyperlink"/>
                <w:rFonts w:ascii="Times New Roman" w:hAnsi="Times New Roman" w:cs="Times New Roman"/>
                <w:b/>
                <w:bCs/>
                <w:noProof/>
              </w:rPr>
              <w:t>2.</w:t>
            </w:r>
            <w:r w:rsidR="00492A18">
              <w:rPr>
                <w:rFonts w:cs="Mangal"/>
                <w:noProof/>
                <w:szCs w:val="20"/>
                <w:lang w:bidi="ne-NP"/>
              </w:rPr>
              <w:tab/>
            </w:r>
            <w:r w:rsidR="00492A18" w:rsidRPr="00D12938">
              <w:rPr>
                <w:rStyle w:val="Hyperlink"/>
                <w:rFonts w:ascii="Times New Roman" w:hAnsi="Times New Roman" w:cs="Times New Roman"/>
                <w:b/>
                <w:bCs/>
                <w:noProof/>
              </w:rPr>
              <w:t>Purpose of the Report</w:t>
            </w:r>
            <w:r w:rsidR="00492A18">
              <w:rPr>
                <w:noProof/>
                <w:webHidden/>
              </w:rPr>
              <w:tab/>
            </w:r>
            <w:r w:rsidR="00492A18">
              <w:rPr>
                <w:noProof/>
                <w:webHidden/>
              </w:rPr>
              <w:fldChar w:fldCharType="begin"/>
            </w:r>
            <w:r w:rsidR="00492A18">
              <w:rPr>
                <w:noProof/>
                <w:webHidden/>
              </w:rPr>
              <w:instrText xml:space="preserve"> PAGEREF _Toc200397646 \h </w:instrText>
            </w:r>
            <w:r w:rsidR="00492A18">
              <w:rPr>
                <w:noProof/>
                <w:webHidden/>
              </w:rPr>
            </w:r>
            <w:r w:rsidR="00492A18">
              <w:rPr>
                <w:noProof/>
                <w:webHidden/>
              </w:rPr>
              <w:fldChar w:fldCharType="separate"/>
            </w:r>
            <w:r w:rsidR="00904C15">
              <w:rPr>
                <w:noProof/>
                <w:webHidden/>
              </w:rPr>
              <w:t>1</w:t>
            </w:r>
            <w:r w:rsidR="00492A18">
              <w:rPr>
                <w:noProof/>
                <w:webHidden/>
              </w:rPr>
              <w:fldChar w:fldCharType="end"/>
            </w:r>
          </w:hyperlink>
        </w:p>
        <w:p w:rsidR="00492A18" w:rsidRDefault="00D73EDC">
          <w:pPr>
            <w:pStyle w:val="TOC1"/>
            <w:tabs>
              <w:tab w:val="left" w:pos="440"/>
              <w:tab w:val="right" w:leader="dot" w:pos="9350"/>
            </w:tabs>
            <w:rPr>
              <w:rFonts w:cs="Mangal"/>
              <w:noProof/>
              <w:szCs w:val="20"/>
              <w:lang w:bidi="ne-NP"/>
            </w:rPr>
          </w:pPr>
          <w:hyperlink w:anchor="_Toc200397647" w:history="1">
            <w:r w:rsidR="00492A18" w:rsidRPr="00D12938">
              <w:rPr>
                <w:rStyle w:val="Hyperlink"/>
                <w:rFonts w:ascii="Times New Roman" w:hAnsi="Times New Roman" w:cs="Times New Roman"/>
                <w:b/>
                <w:bCs/>
                <w:noProof/>
              </w:rPr>
              <w:t>3.</w:t>
            </w:r>
            <w:r w:rsidR="00492A18">
              <w:rPr>
                <w:rFonts w:cs="Mangal"/>
                <w:noProof/>
                <w:szCs w:val="20"/>
                <w:lang w:bidi="ne-NP"/>
              </w:rPr>
              <w:tab/>
            </w:r>
            <w:r w:rsidR="00492A18" w:rsidRPr="00D12938">
              <w:rPr>
                <w:rStyle w:val="Hyperlink"/>
                <w:rFonts w:ascii="Times New Roman" w:hAnsi="Times New Roman" w:cs="Times New Roman"/>
                <w:b/>
                <w:bCs/>
                <w:noProof/>
              </w:rPr>
              <w:t>Overview of the tasks covered</w:t>
            </w:r>
            <w:r w:rsidR="00492A18">
              <w:rPr>
                <w:noProof/>
                <w:webHidden/>
              </w:rPr>
              <w:tab/>
            </w:r>
            <w:r w:rsidR="00492A18">
              <w:rPr>
                <w:noProof/>
                <w:webHidden/>
              </w:rPr>
              <w:fldChar w:fldCharType="begin"/>
            </w:r>
            <w:r w:rsidR="00492A18">
              <w:rPr>
                <w:noProof/>
                <w:webHidden/>
              </w:rPr>
              <w:instrText xml:space="preserve"> PAGEREF _Toc200397647 \h </w:instrText>
            </w:r>
            <w:r w:rsidR="00492A18">
              <w:rPr>
                <w:noProof/>
                <w:webHidden/>
              </w:rPr>
            </w:r>
            <w:r w:rsidR="00492A18">
              <w:rPr>
                <w:noProof/>
                <w:webHidden/>
              </w:rPr>
              <w:fldChar w:fldCharType="separate"/>
            </w:r>
            <w:r w:rsidR="00904C15">
              <w:rPr>
                <w:noProof/>
                <w:webHidden/>
              </w:rPr>
              <w:t>2</w:t>
            </w:r>
            <w:r w:rsidR="00492A18">
              <w:rPr>
                <w:noProof/>
                <w:webHidden/>
              </w:rPr>
              <w:fldChar w:fldCharType="end"/>
            </w:r>
          </w:hyperlink>
        </w:p>
        <w:p w:rsidR="00492A18" w:rsidRDefault="00D73EDC">
          <w:pPr>
            <w:pStyle w:val="TOC1"/>
            <w:tabs>
              <w:tab w:val="left" w:pos="440"/>
              <w:tab w:val="right" w:leader="dot" w:pos="9350"/>
            </w:tabs>
            <w:rPr>
              <w:rFonts w:cs="Mangal"/>
              <w:noProof/>
              <w:szCs w:val="20"/>
              <w:lang w:bidi="ne-NP"/>
            </w:rPr>
          </w:pPr>
          <w:hyperlink w:anchor="_Toc200397648" w:history="1">
            <w:r w:rsidR="00492A18" w:rsidRPr="00D12938">
              <w:rPr>
                <w:rStyle w:val="Hyperlink"/>
                <w:rFonts w:ascii="Times New Roman" w:hAnsi="Times New Roman" w:cs="Times New Roman"/>
                <w:b/>
                <w:bCs/>
                <w:noProof/>
              </w:rPr>
              <w:t>4.</w:t>
            </w:r>
            <w:r w:rsidR="00492A18">
              <w:rPr>
                <w:rFonts w:cs="Mangal"/>
                <w:noProof/>
                <w:szCs w:val="20"/>
                <w:lang w:bidi="ne-NP"/>
              </w:rPr>
              <w:tab/>
            </w:r>
            <w:r w:rsidR="00492A18" w:rsidRPr="00D12938">
              <w:rPr>
                <w:rStyle w:val="Hyperlink"/>
                <w:rFonts w:ascii="Times New Roman" w:hAnsi="Times New Roman" w:cs="Times New Roman"/>
                <w:b/>
                <w:bCs/>
                <w:noProof/>
              </w:rPr>
              <w:t>Quantum Computing Principles</w:t>
            </w:r>
            <w:r w:rsidR="00492A18">
              <w:rPr>
                <w:noProof/>
                <w:webHidden/>
              </w:rPr>
              <w:tab/>
            </w:r>
            <w:r w:rsidR="00492A18">
              <w:rPr>
                <w:noProof/>
                <w:webHidden/>
              </w:rPr>
              <w:fldChar w:fldCharType="begin"/>
            </w:r>
            <w:r w:rsidR="00492A18">
              <w:rPr>
                <w:noProof/>
                <w:webHidden/>
              </w:rPr>
              <w:instrText xml:space="preserve"> PAGEREF _Toc200397648 \h </w:instrText>
            </w:r>
            <w:r w:rsidR="00492A18">
              <w:rPr>
                <w:noProof/>
                <w:webHidden/>
              </w:rPr>
            </w:r>
            <w:r w:rsidR="00492A18">
              <w:rPr>
                <w:noProof/>
                <w:webHidden/>
              </w:rPr>
              <w:fldChar w:fldCharType="separate"/>
            </w:r>
            <w:r w:rsidR="00904C15">
              <w:rPr>
                <w:noProof/>
                <w:webHidden/>
              </w:rPr>
              <w:t>2</w:t>
            </w:r>
            <w:r w:rsidR="00492A18">
              <w:rPr>
                <w:noProof/>
                <w:webHidden/>
              </w:rPr>
              <w:fldChar w:fldCharType="end"/>
            </w:r>
          </w:hyperlink>
        </w:p>
        <w:p w:rsidR="00492A18" w:rsidRDefault="00D73EDC">
          <w:pPr>
            <w:pStyle w:val="TOC2"/>
            <w:tabs>
              <w:tab w:val="right" w:leader="dot" w:pos="9350"/>
            </w:tabs>
            <w:rPr>
              <w:rFonts w:cs="Mangal"/>
              <w:noProof/>
              <w:szCs w:val="20"/>
              <w:lang w:bidi="ne-NP"/>
            </w:rPr>
          </w:pPr>
          <w:hyperlink w:anchor="_Toc200397649" w:history="1">
            <w:r w:rsidR="00492A18" w:rsidRPr="00D12938">
              <w:rPr>
                <w:rStyle w:val="Hyperlink"/>
                <w:rFonts w:ascii="Times New Roman" w:hAnsi="Times New Roman" w:cs="Times New Roman"/>
                <w:noProof/>
              </w:rPr>
              <w:t>4.1 Superposition</w:t>
            </w:r>
            <w:r w:rsidR="00492A18">
              <w:rPr>
                <w:noProof/>
                <w:webHidden/>
              </w:rPr>
              <w:tab/>
            </w:r>
            <w:r w:rsidR="00492A18">
              <w:rPr>
                <w:noProof/>
                <w:webHidden/>
              </w:rPr>
              <w:fldChar w:fldCharType="begin"/>
            </w:r>
            <w:r w:rsidR="00492A18">
              <w:rPr>
                <w:noProof/>
                <w:webHidden/>
              </w:rPr>
              <w:instrText xml:space="preserve"> PAGEREF _Toc200397649 \h </w:instrText>
            </w:r>
            <w:r w:rsidR="00492A18">
              <w:rPr>
                <w:noProof/>
                <w:webHidden/>
              </w:rPr>
            </w:r>
            <w:r w:rsidR="00492A18">
              <w:rPr>
                <w:noProof/>
                <w:webHidden/>
              </w:rPr>
              <w:fldChar w:fldCharType="separate"/>
            </w:r>
            <w:r w:rsidR="00904C15">
              <w:rPr>
                <w:noProof/>
                <w:webHidden/>
              </w:rPr>
              <w:t>2</w:t>
            </w:r>
            <w:r w:rsidR="00492A18">
              <w:rPr>
                <w:noProof/>
                <w:webHidden/>
              </w:rPr>
              <w:fldChar w:fldCharType="end"/>
            </w:r>
          </w:hyperlink>
        </w:p>
        <w:p w:rsidR="00492A18" w:rsidRDefault="00D73EDC">
          <w:pPr>
            <w:pStyle w:val="TOC2"/>
            <w:tabs>
              <w:tab w:val="right" w:leader="dot" w:pos="9350"/>
            </w:tabs>
            <w:rPr>
              <w:rFonts w:cs="Mangal"/>
              <w:noProof/>
              <w:szCs w:val="20"/>
              <w:lang w:bidi="ne-NP"/>
            </w:rPr>
          </w:pPr>
          <w:hyperlink w:anchor="_Toc200397650" w:history="1">
            <w:r w:rsidR="00492A18" w:rsidRPr="00D12938">
              <w:rPr>
                <w:rStyle w:val="Hyperlink"/>
                <w:rFonts w:ascii="Times New Roman" w:hAnsi="Times New Roman" w:cs="Times New Roman"/>
                <w:noProof/>
              </w:rPr>
              <w:t>4.2 Entanglement</w:t>
            </w:r>
            <w:r w:rsidR="00492A18">
              <w:rPr>
                <w:noProof/>
                <w:webHidden/>
              </w:rPr>
              <w:tab/>
            </w:r>
            <w:r w:rsidR="00492A18">
              <w:rPr>
                <w:noProof/>
                <w:webHidden/>
              </w:rPr>
              <w:fldChar w:fldCharType="begin"/>
            </w:r>
            <w:r w:rsidR="00492A18">
              <w:rPr>
                <w:noProof/>
                <w:webHidden/>
              </w:rPr>
              <w:instrText xml:space="preserve"> PAGEREF _Toc200397650 \h </w:instrText>
            </w:r>
            <w:r w:rsidR="00492A18">
              <w:rPr>
                <w:noProof/>
                <w:webHidden/>
              </w:rPr>
            </w:r>
            <w:r w:rsidR="00492A18">
              <w:rPr>
                <w:noProof/>
                <w:webHidden/>
              </w:rPr>
              <w:fldChar w:fldCharType="separate"/>
            </w:r>
            <w:r w:rsidR="00904C15">
              <w:rPr>
                <w:noProof/>
                <w:webHidden/>
              </w:rPr>
              <w:t>3</w:t>
            </w:r>
            <w:r w:rsidR="00492A18">
              <w:rPr>
                <w:noProof/>
                <w:webHidden/>
              </w:rPr>
              <w:fldChar w:fldCharType="end"/>
            </w:r>
          </w:hyperlink>
        </w:p>
        <w:p w:rsidR="00492A18" w:rsidRDefault="00D73EDC">
          <w:pPr>
            <w:pStyle w:val="TOC2"/>
            <w:tabs>
              <w:tab w:val="right" w:leader="dot" w:pos="9350"/>
            </w:tabs>
            <w:rPr>
              <w:rFonts w:cs="Mangal"/>
              <w:noProof/>
              <w:szCs w:val="20"/>
              <w:lang w:bidi="ne-NP"/>
            </w:rPr>
          </w:pPr>
          <w:hyperlink w:anchor="_Toc200397651" w:history="1">
            <w:r w:rsidR="00492A18" w:rsidRPr="00D12938">
              <w:rPr>
                <w:rStyle w:val="Hyperlink"/>
                <w:rFonts w:ascii="Times New Roman" w:hAnsi="Times New Roman" w:cs="Times New Roman"/>
                <w:noProof/>
              </w:rPr>
              <w:t>4.3 Quantum Gates</w:t>
            </w:r>
            <w:r w:rsidR="00492A18">
              <w:rPr>
                <w:noProof/>
                <w:webHidden/>
              </w:rPr>
              <w:tab/>
            </w:r>
            <w:r w:rsidR="00492A18">
              <w:rPr>
                <w:noProof/>
                <w:webHidden/>
              </w:rPr>
              <w:fldChar w:fldCharType="begin"/>
            </w:r>
            <w:r w:rsidR="00492A18">
              <w:rPr>
                <w:noProof/>
                <w:webHidden/>
              </w:rPr>
              <w:instrText xml:space="preserve"> PAGEREF _Toc200397651 \h </w:instrText>
            </w:r>
            <w:r w:rsidR="00492A18">
              <w:rPr>
                <w:noProof/>
                <w:webHidden/>
              </w:rPr>
            </w:r>
            <w:r w:rsidR="00492A18">
              <w:rPr>
                <w:noProof/>
                <w:webHidden/>
              </w:rPr>
              <w:fldChar w:fldCharType="separate"/>
            </w:r>
            <w:r w:rsidR="00904C15">
              <w:rPr>
                <w:noProof/>
                <w:webHidden/>
              </w:rPr>
              <w:t>4</w:t>
            </w:r>
            <w:r w:rsidR="00492A18">
              <w:rPr>
                <w:noProof/>
                <w:webHidden/>
              </w:rPr>
              <w:fldChar w:fldCharType="end"/>
            </w:r>
          </w:hyperlink>
        </w:p>
        <w:p w:rsidR="00492A18" w:rsidRDefault="00D73EDC">
          <w:pPr>
            <w:pStyle w:val="TOC2"/>
            <w:tabs>
              <w:tab w:val="right" w:leader="dot" w:pos="9350"/>
            </w:tabs>
            <w:rPr>
              <w:rFonts w:cs="Mangal"/>
              <w:noProof/>
              <w:szCs w:val="20"/>
              <w:lang w:bidi="ne-NP"/>
            </w:rPr>
          </w:pPr>
          <w:hyperlink w:anchor="_Toc200397652" w:history="1">
            <w:r w:rsidR="00492A18" w:rsidRPr="00D12938">
              <w:rPr>
                <w:rStyle w:val="Hyperlink"/>
                <w:rFonts w:ascii="Times New Roman" w:hAnsi="Times New Roman" w:cs="Times New Roman"/>
                <w:noProof/>
              </w:rPr>
              <w:t>4.4 Qubits vs Classical Bits</w:t>
            </w:r>
            <w:r w:rsidR="00492A18">
              <w:rPr>
                <w:noProof/>
                <w:webHidden/>
              </w:rPr>
              <w:tab/>
            </w:r>
            <w:r w:rsidR="00492A18">
              <w:rPr>
                <w:noProof/>
                <w:webHidden/>
              </w:rPr>
              <w:fldChar w:fldCharType="begin"/>
            </w:r>
            <w:r w:rsidR="00492A18">
              <w:rPr>
                <w:noProof/>
                <w:webHidden/>
              </w:rPr>
              <w:instrText xml:space="preserve"> PAGEREF _Toc200397652 \h </w:instrText>
            </w:r>
            <w:r w:rsidR="00492A18">
              <w:rPr>
                <w:noProof/>
                <w:webHidden/>
              </w:rPr>
            </w:r>
            <w:r w:rsidR="00492A18">
              <w:rPr>
                <w:noProof/>
                <w:webHidden/>
              </w:rPr>
              <w:fldChar w:fldCharType="separate"/>
            </w:r>
            <w:r w:rsidR="00904C15">
              <w:rPr>
                <w:noProof/>
                <w:webHidden/>
              </w:rPr>
              <w:t>5</w:t>
            </w:r>
            <w:r w:rsidR="00492A18">
              <w:rPr>
                <w:noProof/>
                <w:webHidden/>
              </w:rPr>
              <w:fldChar w:fldCharType="end"/>
            </w:r>
          </w:hyperlink>
        </w:p>
        <w:p w:rsidR="00492A18" w:rsidRDefault="00D73EDC">
          <w:pPr>
            <w:pStyle w:val="TOC3"/>
            <w:tabs>
              <w:tab w:val="right" w:leader="dot" w:pos="9350"/>
            </w:tabs>
            <w:rPr>
              <w:rFonts w:cs="Mangal"/>
              <w:noProof/>
              <w:szCs w:val="20"/>
              <w:lang w:bidi="ne-NP"/>
            </w:rPr>
          </w:pPr>
          <w:hyperlink w:anchor="_Toc200397653" w:history="1">
            <w:r w:rsidR="00492A18" w:rsidRPr="00D12938">
              <w:rPr>
                <w:rStyle w:val="Hyperlink"/>
                <w:rFonts w:ascii="Times New Roman" w:hAnsi="Times New Roman" w:cs="Times New Roman"/>
                <w:noProof/>
              </w:rPr>
              <w:t>4.4.1 Importance of Qubit Manipulation in Shor’s Algorithm</w:t>
            </w:r>
            <w:r w:rsidR="00492A18">
              <w:rPr>
                <w:noProof/>
                <w:webHidden/>
              </w:rPr>
              <w:tab/>
            </w:r>
            <w:r w:rsidR="00492A18">
              <w:rPr>
                <w:noProof/>
                <w:webHidden/>
              </w:rPr>
              <w:fldChar w:fldCharType="begin"/>
            </w:r>
            <w:r w:rsidR="00492A18">
              <w:rPr>
                <w:noProof/>
                <w:webHidden/>
              </w:rPr>
              <w:instrText xml:space="preserve"> PAGEREF _Toc200397653 \h </w:instrText>
            </w:r>
            <w:r w:rsidR="00492A18">
              <w:rPr>
                <w:noProof/>
                <w:webHidden/>
              </w:rPr>
            </w:r>
            <w:r w:rsidR="00492A18">
              <w:rPr>
                <w:noProof/>
                <w:webHidden/>
              </w:rPr>
              <w:fldChar w:fldCharType="separate"/>
            </w:r>
            <w:r w:rsidR="00904C15">
              <w:rPr>
                <w:noProof/>
                <w:webHidden/>
              </w:rPr>
              <w:t>7</w:t>
            </w:r>
            <w:r w:rsidR="00492A18">
              <w:rPr>
                <w:noProof/>
                <w:webHidden/>
              </w:rPr>
              <w:fldChar w:fldCharType="end"/>
            </w:r>
          </w:hyperlink>
        </w:p>
        <w:p w:rsidR="00492A18" w:rsidRDefault="00D73EDC">
          <w:pPr>
            <w:pStyle w:val="TOC1"/>
            <w:tabs>
              <w:tab w:val="left" w:pos="440"/>
              <w:tab w:val="right" w:leader="dot" w:pos="9350"/>
            </w:tabs>
            <w:rPr>
              <w:rFonts w:cs="Mangal"/>
              <w:noProof/>
              <w:szCs w:val="20"/>
              <w:lang w:bidi="ne-NP"/>
            </w:rPr>
          </w:pPr>
          <w:hyperlink w:anchor="_Toc200397654" w:history="1">
            <w:r w:rsidR="00492A18" w:rsidRPr="00D12938">
              <w:rPr>
                <w:rStyle w:val="Hyperlink"/>
                <w:rFonts w:ascii="Times New Roman" w:hAnsi="Times New Roman" w:cs="Times New Roman"/>
                <w:b/>
                <w:bCs/>
                <w:noProof/>
              </w:rPr>
              <w:t>5.</w:t>
            </w:r>
            <w:r w:rsidR="00492A18">
              <w:rPr>
                <w:rFonts w:cs="Mangal"/>
                <w:noProof/>
                <w:szCs w:val="20"/>
                <w:lang w:bidi="ne-NP"/>
              </w:rPr>
              <w:tab/>
            </w:r>
            <w:r w:rsidR="00492A18" w:rsidRPr="00D12938">
              <w:rPr>
                <w:rStyle w:val="Hyperlink"/>
                <w:rFonts w:ascii="Times New Roman" w:hAnsi="Times New Roman" w:cs="Times New Roman"/>
                <w:b/>
                <w:bCs/>
                <w:noProof/>
              </w:rPr>
              <w:t>Shor’s Algorithm</w:t>
            </w:r>
            <w:r w:rsidR="00492A18">
              <w:rPr>
                <w:noProof/>
                <w:webHidden/>
              </w:rPr>
              <w:tab/>
            </w:r>
            <w:r w:rsidR="00492A18">
              <w:rPr>
                <w:noProof/>
                <w:webHidden/>
              </w:rPr>
              <w:fldChar w:fldCharType="begin"/>
            </w:r>
            <w:r w:rsidR="00492A18">
              <w:rPr>
                <w:noProof/>
                <w:webHidden/>
              </w:rPr>
              <w:instrText xml:space="preserve"> PAGEREF _Toc200397654 \h </w:instrText>
            </w:r>
            <w:r w:rsidR="00492A18">
              <w:rPr>
                <w:noProof/>
                <w:webHidden/>
              </w:rPr>
            </w:r>
            <w:r w:rsidR="00492A18">
              <w:rPr>
                <w:noProof/>
                <w:webHidden/>
              </w:rPr>
              <w:fldChar w:fldCharType="separate"/>
            </w:r>
            <w:r w:rsidR="00904C15">
              <w:rPr>
                <w:noProof/>
                <w:webHidden/>
              </w:rPr>
              <w:t>8</w:t>
            </w:r>
            <w:r w:rsidR="00492A18">
              <w:rPr>
                <w:noProof/>
                <w:webHidden/>
              </w:rPr>
              <w:fldChar w:fldCharType="end"/>
            </w:r>
          </w:hyperlink>
        </w:p>
        <w:p w:rsidR="00492A18" w:rsidRDefault="00D73EDC">
          <w:pPr>
            <w:pStyle w:val="TOC2"/>
            <w:tabs>
              <w:tab w:val="left" w:pos="880"/>
              <w:tab w:val="right" w:leader="dot" w:pos="9350"/>
            </w:tabs>
            <w:rPr>
              <w:rFonts w:cs="Mangal"/>
              <w:noProof/>
              <w:szCs w:val="20"/>
              <w:lang w:bidi="ne-NP"/>
            </w:rPr>
          </w:pPr>
          <w:hyperlink w:anchor="_Toc200397655" w:history="1">
            <w:r w:rsidR="00492A18" w:rsidRPr="00D12938">
              <w:rPr>
                <w:rStyle w:val="Hyperlink"/>
                <w:rFonts w:ascii="Times New Roman" w:hAnsi="Times New Roman" w:cs="Times New Roman"/>
                <w:noProof/>
              </w:rPr>
              <w:t>5.1</w:t>
            </w:r>
            <w:r w:rsidR="00FB2992">
              <w:rPr>
                <w:rFonts w:cs="Mangal"/>
                <w:noProof/>
                <w:szCs w:val="20"/>
                <w:lang w:bidi="ne-NP"/>
              </w:rPr>
              <w:t xml:space="preserve"> </w:t>
            </w:r>
            <w:r w:rsidR="00492A18" w:rsidRPr="00D12938">
              <w:rPr>
                <w:rStyle w:val="Hyperlink"/>
                <w:rFonts w:ascii="Times New Roman" w:hAnsi="Times New Roman" w:cs="Times New Roman"/>
                <w:noProof/>
              </w:rPr>
              <w:t>Purpose of Shor’s Algorithm</w:t>
            </w:r>
            <w:r w:rsidR="00492A18">
              <w:rPr>
                <w:noProof/>
                <w:webHidden/>
              </w:rPr>
              <w:tab/>
            </w:r>
            <w:r w:rsidR="00492A18">
              <w:rPr>
                <w:noProof/>
                <w:webHidden/>
              </w:rPr>
              <w:fldChar w:fldCharType="begin"/>
            </w:r>
            <w:r w:rsidR="00492A18">
              <w:rPr>
                <w:noProof/>
                <w:webHidden/>
              </w:rPr>
              <w:instrText xml:space="preserve"> PAGEREF _Toc200397655 \h </w:instrText>
            </w:r>
            <w:r w:rsidR="00492A18">
              <w:rPr>
                <w:noProof/>
                <w:webHidden/>
              </w:rPr>
            </w:r>
            <w:r w:rsidR="00492A18">
              <w:rPr>
                <w:noProof/>
                <w:webHidden/>
              </w:rPr>
              <w:fldChar w:fldCharType="separate"/>
            </w:r>
            <w:r w:rsidR="00904C15">
              <w:rPr>
                <w:noProof/>
                <w:webHidden/>
              </w:rPr>
              <w:t>8</w:t>
            </w:r>
            <w:r w:rsidR="00492A18">
              <w:rPr>
                <w:noProof/>
                <w:webHidden/>
              </w:rPr>
              <w:fldChar w:fldCharType="end"/>
            </w:r>
          </w:hyperlink>
        </w:p>
        <w:p w:rsidR="00492A18" w:rsidRDefault="00D73EDC" w:rsidP="00FB2992">
          <w:pPr>
            <w:pStyle w:val="TOC2"/>
            <w:tabs>
              <w:tab w:val="right" w:leader="dot" w:pos="9350"/>
            </w:tabs>
            <w:rPr>
              <w:rFonts w:cs="Mangal"/>
              <w:noProof/>
              <w:szCs w:val="20"/>
              <w:lang w:bidi="ne-NP"/>
            </w:rPr>
          </w:pPr>
          <w:hyperlink w:anchor="_Toc200397656" w:history="1">
            <w:r w:rsidR="00492A18" w:rsidRPr="00D12938">
              <w:rPr>
                <w:rStyle w:val="Hyperlink"/>
                <w:rFonts w:ascii="Times New Roman" w:hAnsi="Times New Roman" w:cs="Times New Roman"/>
                <w:noProof/>
              </w:rPr>
              <w:t>5.2 Mathematical Basis</w:t>
            </w:r>
            <w:r w:rsidR="00492A18">
              <w:rPr>
                <w:noProof/>
                <w:webHidden/>
              </w:rPr>
              <w:tab/>
            </w:r>
            <w:r w:rsidR="00492A18">
              <w:rPr>
                <w:noProof/>
                <w:webHidden/>
              </w:rPr>
              <w:fldChar w:fldCharType="begin"/>
            </w:r>
            <w:r w:rsidR="00492A18">
              <w:rPr>
                <w:noProof/>
                <w:webHidden/>
              </w:rPr>
              <w:instrText xml:space="preserve"> PAGEREF _Toc200397656 \h </w:instrText>
            </w:r>
            <w:r w:rsidR="00492A18">
              <w:rPr>
                <w:noProof/>
                <w:webHidden/>
              </w:rPr>
            </w:r>
            <w:r w:rsidR="00492A18">
              <w:rPr>
                <w:noProof/>
                <w:webHidden/>
              </w:rPr>
              <w:fldChar w:fldCharType="separate"/>
            </w:r>
            <w:r w:rsidR="00904C15">
              <w:rPr>
                <w:noProof/>
                <w:webHidden/>
              </w:rPr>
              <w:t>8</w:t>
            </w:r>
            <w:r w:rsidR="00492A18">
              <w:rPr>
                <w:noProof/>
                <w:webHidden/>
              </w:rPr>
              <w:fldChar w:fldCharType="end"/>
            </w:r>
          </w:hyperlink>
        </w:p>
        <w:p w:rsidR="00492A18" w:rsidRDefault="00D73EDC">
          <w:pPr>
            <w:pStyle w:val="TOC2"/>
            <w:tabs>
              <w:tab w:val="right" w:leader="dot" w:pos="9350"/>
            </w:tabs>
            <w:rPr>
              <w:rFonts w:cs="Mangal"/>
              <w:noProof/>
              <w:szCs w:val="20"/>
              <w:lang w:bidi="ne-NP"/>
            </w:rPr>
          </w:pPr>
          <w:hyperlink w:anchor="_Toc200397658" w:history="1">
            <w:r w:rsidR="00492A18" w:rsidRPr="00D12938">
              <w:rPr>
                <w:rStyle w:val="Hyperlink"/>
                <w:rFonts w:ascii="Times New Roman" w:hAnsi="Times New Roman" w:cs="Times New Roman"/>
                <w:noProof/>
              </w:rPr>
              <w:t>5.3 Advantage Over Classical Algorithms</w:t>
            </w:r>
            <w:r w:rsidR="00492A18">
              <w:rPr>
                <w:noProof/>
                <w:webHidden/>
              </w:rPr>
              <w:tab/>
            </w:r>
            <w:r w:rsidR="00492A18">
              <w:rPr>
                <w:noProof/>
                <w:webHidden/>
              </w:rPr>
              <w:fldChar w:fldCharType="begin"/>
            </w:r>
            <w:r w:rsidR="00492A18">
              <w:rPr>
                <w:noProof/>
                <w:webHidden/>
              </w:rPr>
              <w:instrText xml:space="preserve"> PAGEREF _Toc200397658 \h </w:instrText>
            </w:r>
            <w:r w:rsidR="00492A18">
              <w:rPr>
                <w:noProof/>
                <w:webHidden/>
              </w:rPr>
            </w:r>
            <w:r w:rsidR="00492A18">
              <w:rPr>
                <w:noProof/>
                <w:webHidden/>
              </w:rPr>
              <w:fldChar w:fldCharType="separate"/>
            </w:r>
            <w:r w:rsidR="00904C15">
              <w:rPr>
                <w:noProof/>
                <w:webHidden/>
              </w:rPr>
              <w:t>10</w:t>
            </w:r>
            <w:r w:rsidR="00492A18">
              <w:rPr>
                <w:noProof/>
                <w:webHidden/>
              </w:rPr>
              <w:fldChar w:fldCharType="end"/>
            </w:r>
          </w:hyperlink>
        </w:p>
        <w:p w:rsidR="00492A18" w:rsidRDefault="00D73EDC">
          <w:pPr>
            <w:pStyle w:val="TOC1"/>
            <w:tabs>
              <w:tab w:val="left" w:pos="440"/>
              <w:tab w:val="right" w:leader="dot" w:pos="9350"/>
            </w:tabs>
            <w:rPr>
              <w:rFonts w:cs="Mangal"/>
              <w:noProof/>
              <w:szCs w:val="20"/>
              <w:lang w:bidi="ne-NP"/>
            </w:rPr>
          </w:pPr>
          <w:hyperlink w:anchor="_Toc200397659" w:history="1">
            <w:r w:rsidR="00492A18" w:rsidRPr="00D12938">
              <w:rPr>
                <w:rStyle w:val="Hyperlink"/>
                <w:rFonts w:ascii="Times New Roman" w:hAnsi="Times New Roman" w:cs="Times New Roman"/>
                <w:b/>
                <w:bCs/>
                <w:noProof/>
              </w:rPr>
              <w:t>6.</w:t>
            </w:r>
            <w:r w:rsidR="00492A18">
              <w:rPr>
                <w:rFonts w:cs="Mangal"/>
                <w:noProof/>
                <w:szCs w:val="20"/>
                <w:lang w:bidi="ne-NP"/>
              </w:rPr>
              <w:tab/>
            </w:r>
            <w:r w:rsidR="00492A18" w:rsidRPr="00D12938">
              <w:rPr>
                <w:rStyle w:val="Hyperlink"/>
                <w:rFonts w:ascii="Times New Roman" w:hAnsi="Times New Roman" w:cs="Times New Roman"/>
                <w:b/>
                <w:bCs/>
                <w:noProof/>
              </w:rPr>
              <w:t>Applications and Technologies</w:t>
            </w:r>
            <w:r w:rsidR="00492A18">
              <w:rPr>
                <w:noProof/>
                <w:webHidden/>
              </w:rPr>
              <w:tab/>
            </w:r>
            <w:r w:rsidR="00492A18">
              <w:rPr>
                <w:noProof/>
                <w:webHidden/>
              </w:rPr>
              <w:fldChar w:fldCharType="begin"/>
            </w:r>
            <w:r w:rsidR="00492A18">
              <w:rPr>
                <w:noProof/>
                <w:webHidden/>
              </w:rPr>
              <w:instrText xml:space="preserve"> PAGEREF _Toc200397659 \h </w:instrText>
            </w:r>
            <w:r w:rsidR="00492A18">
              <w:rPr>
                <w:noProof/>
                <w:webHidden/>
              </w:rPr>
            </w:r>
            <w:r w:rsidR="00492A18">
              <w:rPr>
                <w:noProof/>
                <w:webHidden/>
              </w:rPr>
              <w:fldChar w:fldCharType="separate"/>
            </w:r>
            <w:r w:rsidR="00904C15">
              <w:rPr>
                <w:noProof/>
                <w:webHidden/>
              </w:rPr>
              <w:t>11</w:t>
            </w:r>
            <w:r w:rsidR="00492A18">
              <w:rPr>
                <w:noProof/>
                <w:webHidden/>
              </w:rPr>
              <w:fldChar w:fldCharType="end"/>
            </w:r>
          </w:hyperlink>
        </w:p>
        <w:p w:rsidR="00492A18" w:rsidRDefault="00D73EDC">
          <w:pPr>
            <w:pStyle w:val="TOC2"/>
            <w:tabs>
              <w:tab w:val="right" w:leader="dot" w:pos="9350"/>
            </w:tabs>
            <w:rPr>
              <w:rFonts w:cs="Mangal"/>
              <w:noProof/>
              <w:szCs w:val="20"/>
              <w:lang w:bidi="ne-NP"/>
            </w:rPr>
          </w:pPr>
          <w:hyperlink w:anchor="_Toc200397660" w:history="1">
            <w:r w:rsidR="00492A18" w:rsidRPr="00D12938">
              <w:rPr>
                <w:rStyle w:val="Hyperlink"/>
                <w:rFonts w:ascii="Times New Roman" w:hAnsi="Times New Roman" w:cs="Times New Roman"/>
                <w:noProof/>
              </w:rPr>
              <w:t>6.1 Real-World Application</w:t>
            </w:r>
            <w:r w:rsidR="00492A18">
              <w:rPr>
                <w:noProof/>
                <w:webHidden/>
              </w:rPr>
              <w:tab/>
            </w:r>
            <w:r w:rsidR="00492A18">
              <w:rPr>
                <w:noProof/>
                <w:webHidden/>
              </w:rPr>
              <w:fldChar w:fldCharType="begin"/>
            </w:r>
            <w:r w:rsidR="00492A18">
              <w:rPr>
                <w:noProof/>
                <w:webHidden/>
              </w:rPr>
              <w:instrText xml:space="preserve"> PAGEREF _Toc200397660 \h </w:instrText>
            </w:r>
            <w:r w:rsidR="00492A18">
              <w:rPr>
                <w:noProof/>
                <w:webHidden/>
              </w:rPr>
            </w:r>
            <w:r w:rsidR="00492A18">
              <w:rPr>
                <w:noProof/>
                <w:webHidden/>
              </w:rPr>
              <w:fldChar w:fldCharType="separate"/>
            </w:r>
            <w:r w:rsidR="00904C15">
              <w:rPr>
                <w:noProof/>
                <w:webHidden/>
              </w:rPr>
              <w:t>11</w:t>
            </w:r>
            <w:r w:rsidR="00492A18">
              <w:rPr>
                <w:noProof/>
                <w:webHidden/>
              </w:rPr>
              <w:fldChar w:fldCharType="end"/>
            </w:r>
          </w:hyperlink>
        </w:p>
        <w:p w:rsidR="00492A18" w:rsidRDefault="00735D38" w:rsidP="006153BF">
          <w:pPr>
            <w:pStyle w:val="TOC3"/>
            <w:tabs>
              <w:tab w:val="right" w:leader="dot" w:pos="9350"/>
            </w:tabs>
            <w:ind w:left="0"/>
            <w:rPr>
              <w:rFonts w:cs="Mangal"/>
              <w:noProof/>
              <w:szCs w:val="20"/>
              <w:lang w:bidi="ne-NP"/>
            </w:rPr>
          </w:pPr>
          <w:r>
            <w:rPr>
              <w:rStyle w:val="Hyperlink"/>
              <w:noProof/>
              <w:u w:val="none"/>
            </w:rPr>
            <w:t xml:space="preserve">     </w:t>
          </w:r>
          <w:hyperlink w:anchor="_Toc200397661" w:history="1">
            <w:r w:rsidR="00492A18" w:rsidRPr="00D12938">
              <w:rPr>
                <w:rStyle w:val="Hyperlink"/>
                <w:rFonts w:ascii="Times New Roman" w:hAnsi="Times New Roman" w:cs="Times New Roman"/>
                <w:noProof/>
              </w:rPr>
              <w:t>6.2 Current Quantum Computing Platforms</w:t>
            </w:r>
            <w:r w:rsidR="00492A18">
              <w:rPr>
                <w:noProof/>
                <w:webHidden/>
              </w:rPr>
              <w:tab/>
            </w:r>
            <w:r w:rsidR="00492A18">
              <w:rPr>
                <w:noProof/>
                <w:webHidden/>
              </w:rPr>
              <w:fldChar w:fldCharType="begin"/>
            </w:r>
            <w:r w:rsidR="00492A18">
              <w:rPr>
                <w:noProof/>
                <w:webHidden/>
              </w:rPr>
              <w:instrText xml:space="preserve"> PAGEREF _Toc200397661 \h </w:instrText>
            </w:r>
            <w:r w:rsidR="00492A18">
              <w:rPr>
                <w:noProof/>
                <w:webHidden/>
              </w:rPr>
            </w:r>
            <w:r w:rsidR="00492A18">
              <w:rPr>
                <w:noProof/>
                <w:webHidden/>
              </w:rPr>
              <w:fldChar w:fldCharType="separate"/>
            </w:r>
            <w:r w:rsidR="00904C15">
              <w:rPr>
                <w:noProof/>
                <w:webHidden/>
              </w:rPr>
              <w:t>11</w:t>
            </w:r>
            <w:r w:rsidR="00492A18">
              <w:rPr>
                <w:noProof/>
                <w:webHidden/>
              </w:rPr>
              <w:fldChar w:fldCharType="end"/>
            </w:r>
          </w:hyperlink>
        </w:p>
        <w:p w:rsidR="00492A18" w:rsidRDefault="00D73EDC">
          <w:pPr>
            <w:pStyle w:val="TOC2"/>
            <w:tabs>
              <w:tab w:val="right" w:leader="dot" w:pos="9350"/>
            </w:tabs>
            <w:rPr>
              <w:rFonts w:cs="Mangal"/>
              <w:noProof/>
              <w:szCs w:val="20"/>
              <w:lang w:bidi="ne-NP"/>
            </w:rPr>
          </w:pPr>
          <w:hyperlink w:anchor="_Toc200397662" w:history="1">
            <w:r w:rsidR="00492A18" w:rsidRPr="00D12938">
              <w:rPr>
                <w:rStyle w:val="Hyperlink"/>
                <w:rFonts w:ascii="Times New Roman" w:hAnsi="Times New Roman" w:cs="Times New Roman"/>
                <w:noProof/>
              </w:rPr>
              <w:t>6.3 Challenges and Limitations</w:t>
            </w:r>
            <w:r w:rsidR="00492A18">
              <w:rPr>
                <w:noProof/>
                <w:webHidden/>
              </w:rPr>
              <w:tab/>
            </w:r>
            <w:r w:rsidR="00492A18">
              <w:rPr>
                <w:noProof/>
                <w:webHidden/>
              </w:rPr>
              <w:fldChar w:fldCharType="begin"/>
            </w:r>
            <w:r w:rsidR="00492A18">
              <w:rPr>
                <w:noProof/>
                <w:webHidden/>
              </w:rPr>
              <w:instrText xml:space="preserve"> PAGEREF _Toc200397662 \h </w:instrText>
            </w:r>
            <w:r w:rsidR="00492A18">
              <w:rPr>
                <w:noProof/>
                <w:webHidden/>
              </w:rPr>
            </w:r>
            <w:r w:rsidR="00492A18">
              <w:rPr>
                <w:noProof/>
                <w:webHidden/>
              </w:rPr>
              <w:fldChar w:fldCharType="separate"/>
            </w:r>
            <w:r w:rsidR="00904C15">
              <w:rPr>
                <w:noProof/>
                <w:webHidden/>
              </w:rPr>
              <w:t>13</w:t>
            </w:r>
            <w:r w:rsidR="00492A18">
              <w:rPr>
                <w:noProof/>
                <w:webHidden/>
              </w:rPr>
              <w:fldChar w:fldCharType="end"/>
            </w:r>
          </w:hyperlink>
        </w:p>
        <w:p w:rsidR="00492A18" w:rsidRDefault="00D73EDC" w:rsidP="00492A18">
          <w:pPr>
            <w:pStyle w:val="TOC1"/>
            <w:tabs>
              <w:tab w:val="left" w:pos="440"/>
              <w:tab w:val="right" w:leader="dot" w:pos="9350"/>
            </w:tabs>
            <w:rPr>
              <w:rFonts w:cs="Mangal"/>
              <w:noProof/>
              <w:szCs w:val="20"/>
              <w:lang w:bidi="ne-NP"/>
            </w:rPr>
          </w:pPr>
          <w:hyperlink w:anchor="_Toc200397663" w:history="1">
            <w:r w:rsidR="00492A18" w:rsidRPr="00D12938">
              <w:rPr>
                <w:rStyle w:val="Hyperlink"/>
                <w:rFonts w:ascii="Times New Roman" w:hAnsi="Times New Roman" w:cs="Times New Roman"/>
                <w:b/>
                <w:bCs/>
                <w:noProof/>
              </w:rPr>
              <w:t>7.</w:t>
            </w:r>
            <w:r w:rsidR="00492A18">
              <w:rPr>
                <w:rFonts w:cs="Mangal"/>
                <w:noProof/>
                <w:szCs w:val="20"/>
                <w:lang w:bidi="ne-NP"/>
              </w:rPr>
              <w:tab/>
            </w:r>
            <w:r w:rsidR="00492A18" w:rsidRPr="00D12938">
              <w:rPr>
                <w:rStyle w:val="Hyperlink"/>
                <w:rFonts w:ascii="Times New Roman" w:hAnsi="Times New Roman" w:cs="Times New Roman"/>
                <w:b/>
                <w:bCs/>
                <w:noProof/>
              </w:rPr>
              <w:t>Future Outlook</w:t>
            </w:r>
            <w:r w:rsidR="00492A18">
              <w:rPr>
                <w:noProof/>
                <w:webHidden/>
              </w:rPr>
              <w:tab/>
            </w:r>
            <w:r w:rsidR="00492A18">
              <w:rPr>
                <w:noProof/>
                <w:webHidden/>
              </w:rPr>
              <w:fldChar w:fldCharType="begin"/>
            </w:r>
            <w:r w:rsidR="00492A18">
              <w:rPr>
                <w:noProof/>
                <w:webHidden/>
              </w:rPr>
              <w:instrText xml:space="preserve"> PAGEREF _Toc200397663 \h </w:instrText>
            </w:r>
            <w:r w:rsidR="00492A18">
              <w:rPr>
                <w:noProof/>
                <w:webHidden/>
              </w:rPr>
            </w:r>
            <w:r w:rsidR="00492A18">
              <w:rPr>
                <w:noProof/>
                <w:webHidden/>
              </w:rPr>
              <w:fldChar w:fldCharType="separate"/>
            </w:r>
            <w:r w:rsidR="00904C15">
              <w:rPr>
                <w:noProof/>
                <w:webHidden/>
              </w:rPr>
              <w:t>14</w:t>
            </w:r>
            <w:r w:rsidR="00492A18">
              <w:rPr>
                <w:noProof/>
                <w:webHidden/>
              </w:rPr>
              <w:fldChar w:fldCharType="end"/>
            </w:r>
          </w:hyperlink>
          <w:r w:rsidR="00492A18">
            <w:rPr>
              <w:rFonts w:cs="Mangal"/>
              <w:noProof/>
              <w:szCs w:val="20"/>
              <w:lang w:bidi="ne-NP"/>
            </w:rPr>
            <w:t xml:space="preserve"> </w:t>
          </w:r>
        </w:p>
        <w:p w:rsidR="00492A18" w:rsidRDefault="00D73EDC">
          <w:pPr>
            <w:pStyle w:val="TOC2"/>
            <w:tabs>
              <w:tab w:val="right" w:leader="dot" w:pos="9350"/>
            </w:tabs>
            <w:rPr>
              <w:rFonts w:cs="Mangal"/>
              <w:noProof/>
              <w:szCs w:val="20"/>
              <w:lang w:bidi="ne-NP"/>
            </w:rPr>
          </w:pPr>
          <w:hyperlink w:anchor="_Toc200397665" w:history="1">
            <w:r w:rsidR="00492A18" w:rsidRPr="00D12938">
              <w:rPr>
                <w:rStyle w:val="Hyperlink"/>
                <w:rFonts w:ascii="Times New Roman" w:hAnsi="Times New Roman" w:cs="Times New Roman"/>
                <w:noProof/>
              </w:rPr>
              <w:t>7.1  Future Developments</w:t>
            </w:r>
            <w:r w:rsidR="00492A18">
              <w:rPr>
                <w:noProof/>
                <w:webHidden/>
              </w:rPr>
              <w:tab/>
            </w:r>
            <w:r w:rsidR="00492A18">
              <w:rPr>
                <w:noProof/>
                <w:webHidden/>
              </w:rPr>
              <w:fldChar w:fldCharType="begin"/>
            </w:r>
            <w:r w:rsidR="00492A18">
              <w:rPr>
                <w:noProof/>
                <w:webHidden/>
              </w:rPr>
              <w:instrText xml:space="preserve"> PAGEREF _Toc200397665 \h </w:instrText>
            </w:r>
            <w:r w:rsidR="00492A18">
              <w:rPr>
                <w:noProof/>
                <w:webHidden/>
              </w:rPr>
            </w:r>
            <w:r w:rsidR="00492A18">
              <w:rPr>
                <w:noProof/>
                <w:webHidden/>
              </w:rPr>
              <w:fldChar w:fldCharType="separate"/>
            </w:r>
            <w:r w:rsidR="00904C15">
              <w:rPr>
                <w:noProof/>
                <w:webHidden/>
              </w:rPr>
              <w:t>14</w:t>
            </w:r>
            <w:r w:rsidR="00492A18">
              <w:rPr>
                <w:noProof/>
                <w:webHidden/>
              </w:rPr>
              <w:fldChar w:fldCharType="end"/>
            </w:r>
          </w:hyperlink>
        </w:p>
        <w:p w:rsidR="00492A18" w:rsidRDefault="00D73EDC">
          <w:pPr>
            <w:pStyle w:val="TOC2"/>
            <w:tabs>
              <w:tab w:val="right" w:leader="dot" w:pos="9350"/>
            </w:tabs>
            <w:rPr>
              <w:rFonts w:cs="Mangal"/>
              <w:noProof/>
              <w:szCs w:val="20"/>
              <w:lang w:bidi="ne-NP"/>
            </w:rPr>
          </w:pPr>
          <w:hyperlink w:anchor="_Toc200397666" w:history="1">
            <w:r w:rsidR="00492A18" w:rsidRPr="00D12938">
              <w:rPr>
                <w:rStyle w:val="Hyperlink"/>
                <w:rFonts w:ascii="Times New Roman" w:hAnsi="Times New Roman" w:cs="Times New Roman"/>
                <w:noProof/>
              </w:rPr>
              <w:t>7.2 Long-Term Industry Applications</w:t>
            </w:r>
            <w:r w:rsidR="00492A18">
              <w:rPr>
                <w:noProof/>
                <w:webHidden/>
              </w:rPr>
              <w:tab/>
            </w:r>
            <w:r w:rsidR="00492A18">
              <w:rPr>
                <w:noProof/>
                <w:webHidden/>
              </w:rPr>
              <w:fldChar w:fldCharType="begin"/>
            </w:r>
            <w:r w:rsidR="00492A18">
              <w:rPr>
                <w:noProof/>
                <w:webHidden/>
              </w:rPr>
              <w:instrText xml:space="preserve"> PAGEREF _Toc200397666 \h </w:instrText>
            </w:r>
            <w:r w:rsidR="00492A18">
              <w:rPr>
                <w:noProof/>
                <w:webHidden/>
              </w:rPr>
            </w:r>
            <w:r w:rsidR="00492A18">
              <w:rPr>
                <w:noProof/>
                <w:webHidden/>
              </w:rPr>
              <w:fldChar w:fldCharType="separate"/>
            </w:r>
            <w:r w:rsidR="00904C15">
              <w:rPr>
                <w:noProof/>
                <w:webHidden/>
              </w:rPr>
              <w:t>15</w:t>
            </w:r>
            <w:r w:rsidR="00492A18">
              <w:rPr>
                <w:noProof/>
                <w:webHidden/>
              </w:rPr>
              <w:fldChar w:fldCharType="end"/>
            </w:r>
          </w:hyperlink>
        </w:p>
        <w:p w:rsidR="00492A18" w:rsidRDefault="00D73EDC">
          <w:pPr>
            <w:pStyle w:val="TOC2"/>
            <w:tabs>
              <w:tab w:val="right" w:leader="dot" w:pos="9350"/>
            </w:tabs>
            <w:rPr>
              <w:rFonts w:cs="Mangal"/>
              <w:noProof/>
              <w:szCs w:val="20"/>
              <w:lang w:bidi="ne-NP"/>
            </w:rPr>
          </w:pPr>
          <w:hyperlink w:anchor="_Toc200397667" w:history="1">
            <w:r w:rsidR="00492A18" w:rsidRPr="00D12938">
              <w:rPr>
                <w:rStyle w:val="Hyperlink"/>
                <w:rFonts w:ascii="Times New Roman" w:hAnsi="Times New Roman" w:cs="Times New Roman"/>
                <w:noProof/>
              </w:rPr>
              <w:t>7.3 Future Trends and Ethical Implications in Quantum Computing</w:t>
            </w:r>
            <w:r w:rsidR="00492A18">
              <w:rPr>
                <w:noProof/>
                <w:webHidden/>
              </w:rPr>
              <w:tab/>
            </w:r>
            <w:r w:rsidR="00492A18">
              <w:rPr>
                <w:noProof/>
                <w:webHidden/>
              </w:rPr>
              <w:fldChar w:fldCharType="begin"/>
            </w:r>
            <w:r w:rsidR="00492A18">
              <w:rPr>
                <w:noProof/>
                <w:webHidden/>
              </w:rPr>
              <w:instrText xml:space="preserve"> PAGEREF _Toc200397667 \h </w:instrText>
            </w:r>
            <w:r w:rsidR="00492A18">
              <w:rPr>
                <w:noProof/>
                <w:webHidden/>
              </w:rPr>
            </w:r>
            <w:r w:rsidR="00492A18">
              <w:rPr>
                <w:noProof/>
                <w:webHidden/>
              </w:rPr>
              <w:fldChar w:fldCharType="separate"/>
            </w:r>
            <w:r w:rsidR="00904C15">
              <w:rPr>
                <w:noProof/>
                <w:webHidden/>
              </w:rPr>
              <w:t>16</w:t>
            </w:r>
            <w:r w:rsidR="00492A18">
              <w:rPr>
                <w:noProof/>
                <w:webHidden/>
              </w:rPr>
              <w:fldChar w:fldCharType="end"/>
            </w:r>
          </w:hyperlink>
        </w:p>
        <w:p w:rsidR="00492A18" w:rsidRDefault="00D73EDC">
          <w:pPr>
            <w:pStyle w:val="TOC2"/>
            <w:tabs>
              <w:tab w:val="right" w:leader="dot" w:pos="9350"/>
            </w:tabs>
            <w:rPr>
              <w:rFonts w:cs="Mangal"/>
              <w:noProof/>
              <w:szCs w:val="20"/>
              <w:lang w:bidi="ne-NP"/>
            </w:rPr>
          </w:pPr>
          <w:hyperlink w:anchor="_Toc200397671" w:history="1">
            <w:r w:rsidR="00492A18" w:rsidRPr="00D12938">
              <w:rPr>
                <w:rStyle w:val="Hyperlink"/>
                <w:rFonts w:ascii="Times New Roman" w:hAnsi="Times New Roman" w:cs="Times New Roman"/>
                <w:noProof/>
              </w:rPr>
              <w:t>7.4  Conclusion: The Need for Responsible Innovation</w:t>
            </w:r>
            <w:r w:rsidR="00492A18">
              <w:rPr>
                <w:noProof/>
                <w:webHidden/>
              </w:rPr>
              <w:tab/>
            </w:r>
            <w:r w:rsidR="00492A18">
              <w:rPr>
                <w:noProof/>
                <w:webHidden/>
              </w:rPr>
              <w:fldChar w:fldCharType="begin"/>
            </w:r>
            <w:r w:rsidR="00492A18">
              <w:rPr>
                <w:noProof/>
                <w:webHidden/>
              </w:rPr>
              <w:instrText xml:space="preserve"> PAGEREF _Toc200397671 \h </w:instrText>
            </w:r>
            <w:r w:rsidR="00492A18">
              <w:rPr>
                <w:noProof/>
                <w:webHidden/>
              </w:rPr>
            </w:r>
            <w:r w:rsidR="00492A18">
              <w:rPr>
                <w:noProof/>
                <w:webHidden/>
              </w:rPr>
              <w:fldChar w:fldCharType="separate"/>
            </w:r>
            <w:r w:rsidR="00904C15">
              <w:rPr>
                <w:noProof/>
                <w:webHidden/>
              </w:rPr>
              <w:t>18</w:t>
            </w:r>
            <w:r w:rsidR="00492A18">
              <w:rPr>
                <w:noProof/>
                <w:webHidden/>
              </w:rPr>
              <w:fldChar w:fldCharType="end"/>
            </w:r>
          </w:hyperlink>
        </w:p>
        <w:p w:rsidR="00492A18" w:rsidRDefault="00D73EDC">
          <w:pPr>
            <w:pStyle w:val="TOC1"/>
            <w:tabs>
              <w:tab w:val="left" w:pos="440"/>
              <w:tab w:val="right" w:leader="dot" w:pos="9350"/>
            </w:tabs>
            <w:rPr>
              <w:rFonts w:cs="Mangal"/>
              <w:noProof/>
              <w:szCs w:val="20"/>
              <w:lang w:bidi="ne-NP"/>
            </w:rPr>
          </w:pPr>
          <w:hyperlink w:anchor="_Toc200397672" w:history="1">
            <w:r w:rsidR="00492A18" w:rsidRPr="00D12938">
              <w:rPr>
                <w:rStyle w:val="Hyperlink"/>
                <w:rFonts w:ascii="Times New Roman" w:hAnsi="Times New Roman" w:cs="Times New Roman"/>
                <w:b/>
                <w:bCs/>
                <w:noProof/>
              </w:rPr>
              <w:t>8.</w:t>
            </w:r>
            <w:r w:rsidR="00492A18">
              <w:rPr>
                <w:rFonts w:cs="Mangal"/>
                <w:noProof/>
                <w:szCs w:val="20"/>
                <w:lang w:bidi="ne-NP"/>
              </w:rPr>
              <w:tab/>
            </w:r>
            <w:r w:rsidR="00492A18" w:rsidRPr="00D12938">
              <w:rPr>
                <w:rStyle w:val="Hyperlink"/>
                <w:rFonts w:ascii="Times New Roman" w:hAnsi="Times New Roman" w:cs="Times New Roman"/>
                <w:b/>
                <w:bCs/>
                <w:noProof/>
              </w:rPr>
              <w:t>Summary  of  the  Findings</w:t>
            </w:r>
            <w:r w:rsidR="00492A18">
              <w:rPr>
                <w:noProof/>
                <w:webHidden/>
              </w:rPr>
              <w:tab/>
            </w:r>
            <w:r w:rsidR="00492A18">
              <w:rPr>
                <w:noProof/>
                <w:webHidden/>
              </w:rPr>
              <w:fldChar w:fldCharType="begin"/>
            </w:r>
            <w:r w:rsidR="00492A18">
              <w:rPr>
                <w:noProof/>
                <w:webHidden/>
              </w:rPr>
              <w:instrText xml:space="preserve"> PAGEREF _Toc200397672 \h </w:instrText>
            </w:r>
            <w:r w:rsidR="00492A18">
              <w:rPr>
                <w:noProof/>
                <w:webHidden/>
              </w:rPr>
            </w:r>
            <w:r w:rsidR="00492A18">
              <w:rPr>
                <w:noProof/>
                <w:webHidden/>
              </w:rPr>
              <w:fldChar w:fldCharType="separate"/>
            </w:r>
            <w:r w:rsidR="00904C15">
              <w:rPr>
                <w:noProof/>
                <w:webHidden/>
              </w:rPr>
              <w:t>19</w:t>
            </w:r>
            <w:r w:rsidR="00492A18">
              <w:rPr>
                <w:noProof/>
                <w:webHidden/>
              </w:rPr>
              <w:fldChar w:fldCharType="end"/>
            </w:r>
          </w:hyperlink>
        </w:p>
        <w:p w:rsidR="00492A18" w:rsidRDefault="00D73EDC">
          <w:pPr>
            <w:pStyle w:val="TOC1"/>
            <w:tabs>
              <w:tab w:val="left" w:pos="440"/>
              <w:tab w:val="right" w:leader="dot" w:pos="9350"/>
            </w:tabs>
            <w:rPr>
              <w:rFonts w:cs="Mangal"/>
              <w:noProof/>
              <w:szCs w:val="20"/>
              <w:lang w:bidi="ne-NP"/>
            </w:rPr>
          </w:pPr>
          <w:hyperlink w:anchor="_Toc200397673" w:history="1">
            <w:r w:rsidR="00492A18" w:rsidRPr="00D12938">
              <w:rPr>
                <w:rStyle w:val="Hyperlink"/>
                <w:rFonts w:ascii="Times New Roman" w:hAnsi="Times New Roman" w:cs="Times New Roman"/>
                <w:b/>
                <w:bCs/>
                <w:noProof/>
              </w:rPr>
              <w:t>9.</w:t>
            </w:r>
            <w:r w:rsidR="00492A18">
              <w:rPr>
                <w:rFonts w:cs="Mangal"/>
                <w:noProof/>
                <w:szCs w:val="20"/>
                <w:lang w:bidi="ne-NP"/>
              </w:rPr>
              <w:tab/>
            </w:r>
            <w:r w:rsidR="00492A18" w:rsidRPr="00D12938">
              <w:rPr>
                <w:rStyle w:val="Hyperlink"/>
                <w:rFonts w:ascii="Times New Roman" w:hAnsi="Times New Roman" w:cs="Times New Roman"/>
                <w:b/>
                <w:bCs/>
                <w:noProof/>
              </w:rPr>
              <w:t>References</w:t>
            </w:r>
            <w:r w:rsidR="00492A18">
              <w:rPr>
                <w:noProof/>
                <w:webHidden/>
              </w:rPr>
              <w:tab/>
            </w:r>
            <w:r w:rsidR="00492A18">
              <w:rPr>
                <w:noProof/>
                <w:webHidden/>
              </w:rPr>
              <w:fldChar w:fldCharType="begin"/>
            </w:r>
            <w:r w:rsidR="00492A18">
              <w:rPr>
                <w:noProof/>
                <w:webHidden/>
              </w:rPr>
              <w:instrText xml:space="preserve"> PAGEREF _Toc200397673 \h </w:instrText>
            </w:r>
            <w:r w:rsidR="00492A18">
              <w:rPr>
                <w:noProof/>
                <w:webHidden/>
              </w:rPr>
            </w:r>
            <w:r w:rsidR="00492A18">
              <w:rPr>
                <w:noProof/>
                <w:webHidden/>
              </w:rPr>
              <w:fldChar w:fldCharType="separate"/>
            </w:r>
            <w:r w:rsidR="00904C15">
              <w:rPr>
                <w:noProof/>
                <w:webHidden/>
              </w:rPr>
              <w:t>20</w:t>
            </w:r>
            <w:r w:rsidR="00492A18">
              <w:rPr>
                <w:noProof/>
                <w:webHidden/>
              </w:rPr>
              <w:fldChar w:fldCharType="end"/>
            </w:r>
          </w:hyperlink>
        </w:p>
        <w:p w:rsidR="004A6086" w:rsidRDefault="004A6086">
          <w:r>
            <w:rPr>
              <w:b/>
              <w:bCs/>
              <w:noProof/>
            </w:rPr>
            <w:fldChar w:fldCharType="end"/>
          </w:r>
        </w:p>
      </w:sdtContent>
    </w:sdt>
    <w:p w:rsidR="001113E5" w:rsidRDefault="001113E5" w:rsidP="001113E5">
      <w:pPr>
        <w:sectPr w:rsidR="001113E5" w:rsidSect="001C3181">
          <w:pgSz w:w="12240" w:h="15840"/>
          <w:pgMar w:top="1440" w:right="1440" w:bottom="1440" w:left="1440" w:header="720" w:footer="720" w:gutter="0"/>
          <w:pgNumType w:start="3"/>
          <w:cols w:space="720"/>
          <w:titlePg/>
          <w:docGrid w:linePitch="360"/>
        </w:sectPr>
      </w:pPr>
    </w:p>
    <w:p w:rsidR="008545E1" w:rsidRDefault="00901F49">
      <w:pPr>
        <w:pStyle w:val="TableofFigures"/>
        <w:tabs>
          <w:tab w:val="right" w:leader="dot" w:pos="9350"/>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Table of Figures </w:t>
      </w:r>
    </w:p>
    <w:p w:rsidR="008B6B8F" w:rsidRDefault="008B6B8F">
      <w:pPr>
        <w:pStyle w:val="TableofFigures"/>
        <w:tabs>
          <w:tab w:val="right" w:leader="dot" w:pos="9350"/>
        </w:tabs>
        <w:rPr>
          <w:rFonts w:cs="Mangal"/>
          <w:noProof/>
          <w:szCs w:val="20"/>
          <w:lang w:bidi="ne-NP"/>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\c "Figure" </w:instrText>
      </w:r>
      <w:r>
        <w:rPr>
          <w:rFonts w:ascii="Times New Roman" w:hAnsi="Times New Roman" w:cs="Times New Roman"/>
          <w:b/>
          <w:bCs/>
          <w:sz w:val="28"/>
          <w:szCs w:val="28"/>
        </w:rPr>
        <w:fldChar w:fldCharType="separate"/>
      </w:r>
      <w:r w:rsidRPr="00C73BE7">
        <w:rPr>
          <w:rFonts w:ascii="Times New Roman" w:hAnsi="Times New Roman" w:cs="Times New Roman"/>
          <w:noProof/>
        </w:rPr>
        <w:t>Figure 1: Superposition</w:t>
      </w:r>
      <w:r>
        <w:rPr>
          <w:noProof/>
        </w:rPr>
        <w:tab/>
      </w:r>
      <w:r>
        <w:rPr>
          <w:noProof/>
        </w:rPr>
        <w:fldChar w:fldCharType="begin"/>
      </w:r>
      <w:r>
        <w:rPr>
          <w:noProof/>
        </w:rPr>
        <w:instrText xml:space="preserve"> PAGEREF _Toc200563410 \h </w:instrText>
      </w:r>
      <w:r>
        <w:rPr>
          <w:noProof/>
        </w:rPr>
      </w:r>
      <w:r>
        <w:rPr>
          <w:noProof/>
        </w:rPr>
        <w:fldChar w:fldCharType="separate"/>
      </w:r>
      <w:r w:rsidR="0076373A">
        <w:rPr>
          <w:noProof/>
        </w:rPr>
        <w:t>3</w:t>
      </w:r>
      <w:r>
        <w:rPr>
          <w:noProof/>
        </w:rPr>
        <w:fldChar w:fldCharType="end"/>
      </w:r>
    </w:p>
    <w:p w:rsidR="008B6B8F" w:rsidRDefault="008B6B8F">
      <w:pPr>
        <w:pStyle w:val="TableofFigures"/>
        <w:tabs>
          <w:tab w:val="right" w:leader="dot" w:pos="9350"/>
        </w:tabs>
        <w:rPr>
          <w:rFonts w:cs="Mangal"/>
          <w:noProof/>
          <w:szCs w:val="20"/>
          <w:lang w:bidi="ne-NP"/>
        </w:rPr>
      </w:pPr>
      <w:r w:rsidRPr="00C73BE7">
        <w:rPr>
          <w:rFonts w:ascii="Times New Roman" w:hAnsi="Times New Roman" w:cs="Times New Roman"/>
          <w:noProof/>
        </w:rPr>
        <w:t>Figure 2: Entanglement</w:t>
      </w:r>
      <w:r>
        <w:rPr>
          <w:noProof/>
        </w:rPr>
        <w:tab/>
      </w:r>
      <w:r>
        <w:rPr>
          <w:noProof/>
        </w:rPr>
        <w:fldChar w:fldCharType="begin"/>
      </w:r>
      <w:r>
        <w:rPr>
          <w:noProof/>
        </w:rPr>
        <w:instrText xml:space="preserve"> PAGEREF _Toc200563411 \h </w:instrText>
      </w:r>
      <w:r>
        <w:rPr>
          <w:noProof/>
        </w:rPr>
      </w:r>
      <w:r>
        <w:rPr>
          <w:noProof/>
        </w:rPr>
        <w:fldChar w:fldCharType="separate"/>
      </w:r>
      <w:r w:rsidR="0076373A">
        <w:rPr>
          <w:noProof/>
        </w:rPr>
        <w:t>4</w:t>
      </w:r>
      <w:r>
        <w:rPr>
          <w:noProof/>
        </w:rPr>
        <w:fldChar w:fldCharType="end"/>
      </w:r>
    </w:p>
    <w:p w:rsidR="008B6B8F" w:rsidRDefault="008B6B8F">
      <w:pPr>
        <w:pStyle w:val="TableofFigures"/>
        <w:tabs>
          <w:tab w:val="right" w:leader="dot" w:pos="9350"/>
        </w:tabs>
        <w:rPr>
          <w:rFonts w:cs="Mangal"/>
          <w:noProof/>
          <w:szCs w:val="20"/>
          <w:lang w:bidi="ne-NP"/>
        </w:rPr>
      </w:pPr>
      <w:r w:rsidRPr="00C73BE7">
        <w:rPr>
          <w:rFonts w:ascii="Times New Roman" w:hAnsi="Times New Roman" w:cs="Times New Roman"/>
          <w:noProof/>
        </w:rPr>
        <w:t>Figure 3: Quantum Gates</w:t>
      </w:r>
      <w:r>
        <w:rPr>
          <w:noProof/>
        </w:rPr>
        <w:tab/>
      </w:r>
      <w:r>
        <w:rPr>
          <w:noProof/>
        </w:rPr>
        <w:fldChar w:fldCharType="begin"/>
      </w:r>
      <w:r>
        <w:rPr>
          <w:noProof/>
        </w:rPr>
        <w:instrText xml:space="preserve"> PAGEREF _Toc200563412 \h </w:instrText>
      </w:r>
      <w:r>
        <w:rPr>
          <w:noProof/>
        </w:rPr>
      </w:r>
      <w:r>
        <w:rPr>
          <w:noProof/>
        </w:rPr>
        <w:fldChar w:fldCharType="separate"/>
      </w:r>
      <w:r w:rsidR="0076373A">
        <w:rPr>
          <w:noProof/>
        </w:rPr>
        <w:t>5</w:t>
      </w:r>
      <w:r>
        <w:rPr>
          <w:noProof/>
        </w:rPr>
        <w:fldChar w:fldCharType="end"/>
      </w:r>
    </w:p>
    <w:p w:rsidR="008B6B8F" w:rsidRDefault="008B6B8F">
      <w:pPr>
        <w:pStyle w:val="TableofFigures"/>
        <w:tabs>
          <w:tab w:val="right" w:leader="dot" w:pos="9350"/>
        </w:tabs>
        <w:rPr>
          <w:rFonts w:cs="Mangal"/>
          <w:noProof/>
          <w:szCs w:val="20"/>
          <w:lang w:bidi="ne-NP"/>
        </w:rPr>
      </w:pPr>
      <w:r w:rsidRPr="00C73BE7">
        <w:rPr>
          <w:rFonts w:ascii="Times New Roman" w:hAnsi="Times New Roman" w:cs="Times New Roman"/>
          <w:noProof/>
        </w:rPr>
        <w:t>Figure 4: Qubit vs Classical Bits</w:t>
      </w:r>
      <w:r>
        <w:rPr>
          <w:noProof/>
        </w:rPr>
        <w:tab/>
      </w:r>
      <w:r>
        <w:rPr>
          <w:noProof/>
        </w:rPr>
        <w:fldChar w:fldCharType="begin"/>
      </w:r>
      <w:r>
        <w:rPr>
          <w:noProof/>
        </w:rPr>
        <w:instrText xml:space="preserve"> PAGEREF _Toc200563413 \h </w:instrText>
      </w:r>
      <w:r>
        <w:rPr>
          <w:noProof/>
        </w:rPr>
      </w:r>
      <w:r>
        <w:rPr>
          <w:noProof/>
        </w:rPr>
        <w:fldChar w:fldCharType="separate"/>
      </w:r>
      <w:r w:rsidR="0076373A">
        <w:rPr>
          <w:noProof/>
        </w:rPr>
        <w:t>6</w:t>
      </w:r>
      <w:r>
        <w:rPr>
          <w:noProof/>
        </w:rPr>
        <w:fldChar w:fldCharType="end"/>
      </w:r>
    </w:p>
    <w:p w:rsidR="008B6B8F" w:rsidRDefault="008B6B8F">
      <w:pPr>
        <w:pStyle w:val="TableofFigures"/>
        <w:tabs>
          <w:tab w:val="right" w:leader="dot" w:pos="9350"/>
        </w:tabs>
        <w:rPr>
          <w:rFonts w:cs="Mangal"/>
          <w:noProof/>
          <w:szCs w:val="20"/>
          <w:lang w:bidi="ne-NP"/>
        </w:rPr>
      </w:pPr>
      <w:r w:rsidRPr="00C73BE7">
        <w:rPr>
          <w:rFonts w:ascii="Times New Roman" w:hAnsi="Times New Roman" w:cs="Times New Roman"/>
          <w:noProof/>
        </w:rPr>
        <w:t>Figure 5:  Classical Bit vs Quit</w:t>
      </w:r>
      <w:r>
        <w:rPr>
          <w:noProof/>
        </w:rPr>
        <w:tab/>
      </w:r>
      <w:r>
        <w:rPr>
          <w:noProof/>
        </w:rPr>
        <w:fldChar w:fldCharType="begin"/>
      </w:r>
      <w:r>
        <w:rPr>
          <w:noProof/>
        </w:rPr>
        <w:instrText xml:space="preserve"> PAGEREF _Toc200563414 \h </w:instrText>
      </w:r>
      <w:r>
        <w:rPr>
          <w:noProof/>
        </w:rPr>
      </w:r>
      <w:r>
        <w:rPr>
          <w:noProof/>
        </w:rPr>
        <w:fldChar w:fldCharType="separate"/>
      </w:r>
      <w:r w:rsidR="0076373A">
        <w:rPr>
          <w:noProof/>
        </w:rPr>
        <w:t>6</w:t>
      </w:r>
      <w:r>
        <w:rPr>
          <w:noProof/>
        </w:rPr>
        <w:fldChar w:fldCharType="end"/>
      </w:r>
    </w:p>
    <w:p w:rsidR="008B6B8F" w:rsidRDefault="008B6B8F">
      <w:pPr>
        <w:pStyle w:val="TableofFigures"/>
        <w:tabs>
          <w:tab w:val="right" w:leader="dot" w:pos="9350"/>
        </w:tabs>
        <w:rPr>
          <w:rFonts w:cs="Mangal"/>
          <w:noProof/>
          <w:szCs w:val="20"/>
          <w:lang w:bidi="ne-NP"/>
        </w:rPr>
      </w:pPr>
      <w:r w:rsidRPr="00C73BE7">
        <w:rPr>
          <w:rFonts w:ascii="Times New Roman" w:hAnsi="Times New Roman" w:cs="Times New Roman"/>
          <w:noProof/>
        </w:rPr>
        <w:t>Figure 6: Flowchart of Shor’s Algorithm</w:t>
      </w:r>
      <w:r>
        <w:rPr>
          <w:noProof/>
        </w:rPr>
        <w:tab/>
      </w:r>
      <w:r>
        <w:rPr>
          <w:noProof/>
        </w:rPr>
        <w:fldChar w:fldCharType="begin"/>
      </w:r>
      <w:r>
        <w:rPr>
          <w:noProof/>
        </w:rPr>
        <w:instrText xml:space="preserve"> PAGEREF _Toc200563415 \h </w:instrText>
      </w:r>
      <w:r>
        <w:rPr>
          <w:noProof/>
        </w:rPr>
      </w:r>
      <w:r>
        <w:rPr>
          <w:noProof/>
        </w:rPr>
        <w:fldChar w:fldCharType="separate"/>
      </w:r>
      <w:r w:rsidR="0076373A">
        <w:rPr>
          <w:noProof/>
        </w:rPr>
        <w:t>10</w:t>
      </w:r>
      <w:r>
        <w:rPr>
          <w:noProof/>
        </w:rPr>
        <w:fldChar w:fldCharType="end"/>
      </w:r>
    </w:p>
    <w:p w:rsidR="008B6B8F" w:rsidRDefault="008B6B8F">
      <w:pPr>
        <w:pStyle w:val="TableofFigures"/>
        <w:tabs>
          <w:tab w:val="right" w:leader="dot" w:pos="9350"/>
        </w:tabs>
        <w:rPr>
          <w:rFonts w:cs="Mangal"/>
          <w:noProof/>
          <w:szCs w:val="20"/>
          <w:lang w:bidi="ne-NP"/>
        </w:rPr>
      </w:pPr>
      <w:r w:rsidRPr="00C73BE7">
        <w:rPr>
          <w:rFonts w:ascii="Times New Roman" w:hAnsi="Times New Roman" w:cs="Times New Roman"/>
          <w:noProof/>
        </w:rPr>
        <w:t>Figure 7: Comparison of Quantum Hardware Platforms and Their Architectural Trade-offs</w:t>
      </w:r>
      <w:r>
        <w:rPr>
          <w:noProof/>
        </w:rPr>
        <w:tab/>
      </w:r>
      <w:r>
        <w:rPr>
          <w:noProof/>
        </w:rPr>
        <w:fldChar w:fldCharType="begin"/>
      </w:r>
      <w:r>
        <w:rPr>
          <w:noProof/>
        </w:rPr>
        <w:instrText xml:space="preserve"> PAGEREF _Toc200563416 \h </w:instrText>
      </w:r>
      <w:r>
        <w:rPr>
          <w:noProof/>
        </w:rPr>
      </w:r>
      <w:r>
        <w:rPr>
          <w:noProof/>
        </w:rPr>
        <w:fldChar w:fldCharType="separate"/>
      </w:r>
      <w:r w:rsidR="0076373A">
        <w:rPr>
          <w:noProof/>
        </w:rPr>
        <w:t>12</w:t>
      </w:r>
      <w:r>
        <w:rPr>
          <w:noProof/>
        </w:rPr>
        <w:fldChar w:fldCharType="end"/>
      </w:r>
    </w:p>
    <w:p w:rsidR="002B5405" w:rsidRDefault="008B6B8F" w:rsidP="002B5405">
      <w:pPr>
        <w:pStyle w:val="Heading1"/>
        <w:jc w:val="left"/>
        <w:rPr>
          <w:rFonts w:ascii="Times New Roman" w:hAnsi="Times New Roman" w:cs="Times New Roman"/>
          <w:b/>
          <w:bCs/>
          <w:sz w:val="28"/>
          <w:szCs w:val="28"/>
        </w:rPr>
      </w:pPr>
      <w:r>
        <w:rPr>
          <w:rFonts w:ascii="Times New Roman" w:eastAsiaTheme="minorEastAsia" w:hAnsi="Times New Roman" w:cs="Times New Roman"/>
          <w:b/>
          <w:bCs/>
          <w:sz w:val="28"/>
          <w:szCs w:val="28"/>
        </w:rPr>
        <w:fldChar w:fldCharType="end"/>
      </w: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7337B2" w:rsidRDefault="007337B2" w:rsidP="002B5405">
      <w:pPr>
        <w:pStyle w:val="Heading1"/>
        <w:jc w:val="left"/>
        <w:rPr>
          <w:rFonts w:ascii="Times New Roman" w:hAnsi="Times New Roman" w:cs="Times New Roman"/>
          <w:b/>
          <w:bCs/>
          <w:sz w:val="28"/>
          <w:szCs w:val="28"/>
        </w:rPr>
      </w:pPr>
    </w:p>
    <w:p w:rsidR="00DB73D2" w:rsidRDefault="00DB73D2" w:rsidP="00DB73D2">
      <w:pPr>
        <w:pStyle w:val="Heading1"/>
        <w:ind w:left="0"/>
        <w:jc w:val="left"/>
        <w:rPr>
          <w:rFonts w:ascii="Times New Roman" w:hAnsi="Times New Roman" w:cs="Times New Roman"/>
          <w:b/>
          <w:bCs/>
          <w:sz w:val="28"/>
          <w:szCs w:val="28"/>
        </w:rPr>
        <w:sectPr w:rsidR="00DB73D2" w:rsidSect="002A4A69">
          <w:footerReference w:type="default" r:id="rId10"/>
          <w:footerReference w:type="first" r:id="rId11"/>
          <w:pgSz w:w="12240" w:h="15840"/>
          <w:pgMar w:top="1440" w:right="1440" w:bottom="1440" w:left="1440" w:header="720" w:footer="720" w:gutter="0"/>
          <w:pgNumType w:start="3" w:chapStyle="1"/>
          <w:cols w:space="720"/>
          <w:titlePg/>
          <w:docGrid w:linePitch="360"/>
        </w:sectPr>
      </w:pPr>
    </w:p>
    <w:p w:rsidR="007337B2" w:rsidRDefault="007337B2" w:rsidP="00DB73D2">
      <w:pPr>
        <w:pStyle w:val="Heading1"/>
        <w:ind w:left="0"/>
        <w:jc w:val="left"/>
        <w:rPr>
          <w:rFonts w:ascii="Times New Roman" w:hAnsi="Times New Roman" w:cs="Times New Roman"/>
          <w:b/>
          <w:bCs/>
          <w:sz w:val="28"/>
          <w:szCs w:val="28"/>
        </w:rPr>
      </w:pPr>
    </w:p>
    <w:p w:rsidR="004A6086" w:rsidRPr="00A23BCE" w:rsidRDefault="004A6086" w:rsidP="002B5405">
      <w:pPr>
        <w:pStyle w:val="Heading1"/>
        <w:numPr>
          <w:ilvl w:val="0"/>
          <w:numId w:val="22"/>
        </w:numPr>
        <w:jc w:val="left"/>
        <w:rPr>
          <w:rFonts w:ascii="Times New Roman" w:hAnsi="Times New Roman" w:cs="Times New Roman"/>
          <w:b/>
          <w:bCs/>
          <w:sz w:val="28"/>
          <w:szCs w:val="28"/>
        </w:rPr>
      </w:pPr>
      <w:r w:rsidRPr="00A23BCE">
        <w:rPr>
          <w:rFonts w:ascii="Times New Roman" w:hAnsi="Times New Roman" w:cs="Times New Roman"/>
          <w:b/>
          <w:bCs/>
          <w:sz w:val="28"/>
          <w:szCs w:val="28"/>
        </w:rPr>
        <w:t xml:space="preserve"> </w:t>
      </w:r>
      <w:bookmarkStart w:id="6" w:name="_Toc200397645"/>
      <w:r w:rsidRPr="00A23BCE">
        <w:rPr>
          <w:rFonts w:ascii="Times New Roman" w:hAnsi="Times New Roman" w:cs="Times New Roman"/>
          <w:b/>
          <w:bCs/>
          <w:sz w:val="28"/>
          <w:szCs w:val="28"/>
        </w:rPr>
        <w:t>Introduction</w:t>
      </w:r>
      <w:bookmarkEnd w:id="6"/>
      <w:r w:rsidRPr="00A23BCE">
        <w:rPr>
          <w:rFonts w:ascii="Times New Roman" w:hAnsi="Times New Roman" w:cs="Times New Roman"/>
          <w:b/>
          <w:bCs/>
          <w:sz w:val="28"/>
          <w:szCs w:val="28"/>
        </w:rPr>
        <w:t xml:space="preserve"> </w:t>
      </w:r>
    </w:p>
    <w:p w:rsidR="003A0AA1" w:rsidRDefault="003A0AA1" w:rsidP="00E44149">
      <w:pPr>
        <w:tabs>
          <w:tab w:val="left" w:pos="465"/>
        </w:tabs>
        <w:ind w:left="362"/>
      </w:pPr>
    </w:p>
    <w:p w:rsidR="00E03379" w:rsidRPr="00E03379" w:rsidRDefault="00E03379" w:rsidP="00E03379">
      <w:pPr>
        <w:spacing w:line="360" w:lineRule="auto"/>
        <w:jc w:val="both"/>
        <w:rPr>
          <w:rFonts w:ascii="Times New Roman" w:hAnsi="Times New Roman" w:cs="Times New Roman"/>
          <w:sz w:val="24"/>
          <w:szCs w:val="24"/>
        </w:rPr>
      </w:pPr>
      <w:r w:rsidRPr="00E03379">
        <w:rPr>
          <w:rFonts w:ascii="Times New Roman" w:hAnsi="Times New Roman" w:cs="Times New Roman"/>
          <w:sz w:val="24"/>
          <w:szCs w:val="24"/>
        </w:rPr>
        <w:t xml:space="preserve">In 1994, Peter Shor introduced a groundbreaking algorithm for integer factorization that significantly outperforms classical methods when run on a quantum computer (Shor, 1994). This algorithm presents more than just computational efficiency—it directly challenges the foundations of modern public-key cryptography, such as RSA, which relies on the difficulty of factoring large composite numbers. </w:t>
      </w:r>
      <w:r w:rsidR="006215E2">
        <w:rPr>
          <w:rFonts w:ascii="Times New Roman" w:hAnsi="Times New Roman" w:cs="Times New Roman"/>
          <w:sz w:val="24"/>
          <w:szCs w:val="24"/>
        </w:rPr>
        <w:t xml:space="preserve">This </w:t>
      </w:r>
      <w:r w:rsidRPr="00E03379">
        <w:rPr>
          <w:rFonts w:ascii="Times New Roman" w:hAnsi="Times New Roman" w:cs="Times New Roman"/>
          <w:sz w:val="24"/>
          <w:szCs w:val="24"/>
        </w:rPr>
        <w:t>algorithm solves the problem, specifically O((log N)^3) (Nielsen &amp; Chuang, 2010). The method transforms the problem into one of period finding, which is efficiently solved using quantum techniques like the Quantum Fourier Transform (QFT). The algorithm’s two main steps involve a quantum phase estimation to determine the period of a modular exponential function, followed by a classical step that derives the factors using the greatest common divisor (GCD). The quantum advantage arises from the use of superposition, entanglement, and interference to perform computations in parallel, showcasing a true quantum speedup (Preskill, 1998).</w:t>
      </w:r>
    </w:p>
    <w:p w:rsidR="00E44149" w:rsidRDefault="00E44149" w:rsidP="00E44149">
      <w:pPr>
        <w:tabs>
          <w:tab w:val="left" w:pos="465"/>
        </w:tabs>
        <w:jc w:val="both"/>
      </w:pPr>
    </w:p>
    <w:p w:rsidR="004A6086" w:rsidRDefault="00331FFD" w:rsidP="006F7C48">
      <w:pPr>
        <w:pStyle w:val="Heading1"/>
        <w:numPr>
          <w:ilvl w:val="0"/>
          <w:numId w:val="22"/>
        </w:numPr>
        <w:jc w:val="left"/>
        <w:rPr>
          <w:rFonts w:ascii="Times New Roman" w:hAnsi="Times New Roman" w:cs="Times New Roman"/>
          <w:b/>
          <w:bCs/>
          <w:sz w:val="28"/>
          <w:szCs w:val="28"/>
        </w:rPr>
      </w:pPr>
      <w:r w:rsidRPr="001C5477">
        <w:rPr>
          <w:rFonts w:ascii="Times New Roman" w:hAnsi="Times New Roman" w:cs="Times New Roman"/>
          <w:b/>
          <w:bCs/>
          <w:sz w:val="28"/>
          <w:szCs w:val="28"/>
        </w:rPr>
        <w:t xml:space="preserve"> </w:t>
      </w:r>
      <w:bookmarkStart w:id="7" w:name="_Toc200397646"/>
      <w:r w:rsidRPr="001C5477">
        <w:rPr>
          <w:rFonts w:ascii="Times New Roman" w:hAnsi="Times New Roman" w:cs="Times New Roman"/>
          <w:b/>
          <w:bCs/>
          <w:sz w:val="28"/>
          <w:szCs w:val="28"/>
        </w:rPr>
        <w:t>Purpose of the Report</w:t>
      </w:r>
      <w:bookmarkEnd w:id="7"/>
    </w:p>
    <w:p w:rsidR="001C0D9E" w:rsidRPr="001C5477" w:rsidRDefault="001C0D9E" w:rsidP="001C0D9E">
      <w:pPr>
        <w:pStyle w:val="Heading1"/>
        <w:ind w:left="362"/>
        <w:jc w:val="left"/>
        <w:rPr>
          <w:rFonts w:ascii="Times New Roman" w:hAnsi="Times New Roman" w:cs="Times New Roman"/>
          <w:b/>
          <w:bCs/>
          <w:sz w:val="28"/>
          <w:szCs w:val="28"/>
        </w:rPr>
      </w:pPr>
    </w:p>
    <w:p w:rsidR="002E3C8E" w:rsidRPr="002E3C8E" w:rsidRDefault="002E3C8E" w:rsidP="002E3C8E">
      <w:pPr>
        <w:spacing w:line="360" w:lineRule="auto"/>
        <w:jc w:val="both"/>
        <w:rPr>
          <w:rFonts w:ascii="Times New Roman" w:hAnsi="Times New Roman" w:cs="Times New Roman"/>
          <w:sz w:val="24"/>
          <w:szCs w:val="24"/>
        </w:rPr>
      </w:pPr>
      <w:r w:rsidRPr="002E3C8E">
        <w:rPr>
          <w:rFonts w:ascii="Times New Roman" w:hAnsi="Times New Roman" w:cs="Times New Roman"/>
          <w:sz w:val="24"/>
          <w:szCs w:val="24"/>
        </w:rPr>
        <w:t>Shor’s algorithm was created to demonstrate a quantum advantage by addressing the integer factorization problem within polynomial time (Shor, 1994). Unlike classical algorithms that require sub-exponential time to factor large numbers (Lenstra &amp; Lenstra, 1993), Shor’s approach reformulates the challenge as a period-finding problem. It utilizes quantum mechanical properties like superposition and interference, combined with the quantum phase estimation algorithm and QFT, to efficiently find these periods and, ultimately, the integer factors (Nielsen &amp; Chuang, 2010).</w:t>
      </w:r>
    </w:p>
    <w:p w:rsidR="002E3C8E" w:rsidRPr="002E3C8E" w:rsidRDefault="002E3C8E" w:rsidP="002E3C8E">
      <w:pPr>
        <w:spacing w:line="360" w:lineRule="auto"/>
        <w:jc w:val="both"/>
        <w:rPr>
          <w:rFonts w:ascii="Times New Roman" w:hAnsi="Times New Roman" w:cs="Times New Roman"/>
          <w:sz w:val="24"/>
          <w:szCs w:val="24"/>
        </w:rPr>
      </w:pPr>
      <w:r w:rsidRPr="002E3C8E">
        <w:rPr>
          <w:rFonts w:ascii="Times New Roman" w:hAnsi="Times New Roman" w:cs="Times New Roman"/>
          <w:sz w:val="24"/>
          <w:szCs w:val="24"/>
        </w:rPr>
        <w:t>Shors Algorithm is a period finding algorithm that uses mechanical properties</w:t>
      </w:r>
      <w:r w:rsidR="006F6EC9">
        <w:rPr>
          <w:rFonts w:ascii="Times New Roman" w:hAnsi="Times New Roman" w:cs="Times New Roman"/>
          <w:sz w:val="24"/>
          <w:szCs w:val="24"/>
        </w:rPr>
        <w:t xml:space="preserve"> of quantum</w:t>
      </w:r>
      <w:r w:rsidRPr="002E3C8E">
        <w:rPr>
          <w:rFonts w:ascii="Times New Roman" w:hAnsi="Times New Roman" w:cs="Times New Roman"/>
          <w:sz w:val="24"/>
          <w:szCs w:val="24"/>
        </w:rPr>
        <w:t xml:space="preserve"> of superposition and interference to make it efficient is identical to factoring problem and it solves the factoring problem by converting it to period finding problem and then using quantum phase estimation algorithm and quantum Fourier Transform (QFT) (Nielsen &amp; Chuang, 2010)</w:t>
      </w:r>
    </w:p>
    <w:p w:rsidR="003A0AA1" w:rsidRDefault="003A0AA1" w:rsidP="003A0AA1">
      <w:pPr>
        <w:pStyle w:val="NormalWeb"/>
        <w:spacing w:line="360" w:lineRule="auto"/>
        <w:jc w:val="both"/>
      </w:pPr>
    </w:p>
    <w:p w:rsidR="00331FFD" w:rsidRPr="0099508E" w:rsidRDefault="00331FFD" w:rsidP="006F7C48">
      <w:pPr>
        <w:pStyle w:val="Heading1"/>
        <w:numPr>
          <w:ilvl w:val="0"/>
          <w:numId w:val="22"/>
        </w:numPr>
        <w:jc w:val="left"/>
        <w:rPr>
          <w:rFonts w:ascii="Times New Roman" w:hAnsi="Times New Roman" w:cs="Times New Roman"/>
          <w:b/>
          <w:bCs/>
          <w:sz w:val="28"/>
          <w:szCs w:val="28"/>
        </w:rPr>
      </w:pPr>
      <w:bookmarkStart w:id="8" w:name="_Toc200397647"/>
      <w:r w:rsidRPr="0099508E">
        <w:rPr>
          <w:rFonts w:ascii="Times New Roman" w:hAnsi="Times New Roman" w:cs="Times New Roman"/>
          <w:b/>
          <w:bCs/>
          <w:sz w:val="28"/>
          <w:szCs w:val="28"/>
        </w:rPr>
        <w:lastRenderedPageBreak/>
        <w:t>Overview of the tasks covered</w:t>
      </w:r>
      <w:bookmarkEnd w:id="8"/>
    </w:p>
    <w:p w:rsidR="004A6086" w:rsidRDefault="004A6086" w:rsidP="003A0AA1">
      <w:pPr>
        <w:pStyle w:val="Heading1"/>
      </w:pPr>
    </w:p>
    <w:p w:rsidR="003871FA" w:rsidRPr="003871FA" w:rsidRDefault="003871FA" w:rsidP="003871FA">
      <w:pPr>
        <w:spacing w:after="240" w:line="360" w:lineRule="auto"/>
        <w:jc w:val="both"/>
        <w:rPr>
          <w:rFonts w:ascii="Times New Roman" w:eastAsia="Times New Roman" w:hAnsi="Times New Roman" w:cs="Times New Roman"/>
          <w:sz w:val="24"/>
          <w:szCs w:val="24"/>
          <w:lang w:bidi="ne-NP"/>
        </w:rPr>
      </w:pPr>
      <w:r w:rsidRPr="003871FA">
        <w:rPr>
          <w:rFonts w:ascii="Times New Roman" w:eastAsia="Times New Roman" w:hAnsi="Times New Roman" w:cs="Times New Roman"/>
          <w:sz w:val="24"/>
          <w:szCs w:val="24"/>
          <w:lang w:bidi="ne-NP"/>
        </w:rPr>
        <w:t>This study is organized around four major activities that will aid in understanding the theory and implementation of the Shor Algorithm. It begins with</w:t>
      </w:r>
      <w:r w:rsidR="009C67E8">
        <w:rPr>
          <w:rFonts w:ascii="Times New Roman" w:eastAsia="Times New Roman" w:hAnsi="Times New Roman" w:cs="Times New Roman"/>
          <w:sz w:val="24"/>
          <w:szCs w:val="24"/>
          <w:lang w:bidi="ne-NP"/>
        </w:rPr>
        <w:t xml:space="preserve"> a review of the fundamentals</w:t>
      </w:r>
      <w:r w:rsidRPr="003871FA">
        <w:rPr>
          <w:rFonts w:ascii="Times New Roman" w:eastAsia="Times New Roman" w:hAnsi="Times New Roman" w:cs="Times New Roman"/>
          <w:sz w:val="24"/>
          <w:szCs w:val="24"/>
          <w:lang w:bidi="ne-NP"/>
        </w:rPr>
        <w:t xml:space="preserve"> quantum m</w:t>
      </w:r>
      <w:bookmarkStart w:id="9" w:name="_GoBack"/>
      <w:bookmarkEnd w:id="9"/>
      <w:r w:rsidRPr="003871FA">
        <w:rPr>
          <w:rFonts w:ascii="Times New Roman" w:eastAsia="Times New Roman" w:hAnsi="Times New Roman" w:cs="Times New Roman"/>
          <w:sz w:val="24"/>
          <w:szCs w:val="24"/>
          <w:lang w:bidi="ne-NP"/>
        </w:rPr>
        <w:t>echanic</w:t>
      </w:r>
      <w:r w:rsidR="009C67E8">
        <w:rPr>
          <w:rFonts w:ascii="Times New Roman" w:eastAsia="Times New Roman" w:hAnsi="Times New Roman" w:cs="Times New Roman"/>
          <w:sz w:val="24"/>
          <w:szCs w:val="24"/>
          <w:lang w:bidi="ne-NP"/>
        </w:rPr>
        <w:t>al of</w:t>
      </w:r>
      <w:r w:rsidRPr="003871FA">
        <w:rPr>
          <w:rFonts w:ascii="Times New Roman" w:eastAsia="Times New Roman" w:hAnsi="Times New Roman" w:cs="Times New Roman"/>
          <w:sz w:val="24"/>
          <w:szCs w:val="24"/>
          <w:lang w:bidi="ne-NP"/>
        </w:rPr>
        <w:t>, such as superposition, entanglement, and quantum gates, before delving into the Shor Algorithm in depth, covering its mathematical underpinnings and advantages over traditional factoring methods. The article then discusses the algorithm's practical implementation in cryptography, the present state of quantum hardware technologies, and related challenges like error correction and scalability. Finally, it concludes with a foreca</w:t>
      </w:r>
      <w:r w:rsidR="00B50AD5">
        <w:rPr>
          <w:rFonts w:ascii="Times New Roman" w:eastAsia="Times New Roman" w:hAnsi="Times New Roman" w:cs="Times New Roman"/>
          <w:sz w:val="24"/>
          <w:szCs w:val="24"/>
          <w:lang w:bidi="ne-NP"/>
        </w:rPr>
        <w:t>st of what comes next in this computing and the</w:t>
      </w:r>
      <w:r w:rsidRPr="003871FA">
        <w:rPr>
          <w:rFonts w:ascii="Times New Roman" w:eastAsia="Times New Roman" w:hAnsi="Times New Roman" w:cs="Times New Roman"/>
          <w:sz w:val="24"/>
          <w:szCs w:val="24"/>
          <w:lang w:bidi="ne-NP"/>
        </w:rPr>
        <w:t xml:space="preserve"> broader </w:t>
      </w:r>
      <w:r w:rsidR="00B50AD5">
        <w:rPr>
          <w:rFonts w:ascii="Times New Roman" w:eastAsia="Times New Roman" w:hAnsi="Times New Roman" w:cs="Times New Roman"/>
          <w:sz w:val="24"/>
          <w:szCs w:val="24"/>
          <w:lang w:bidi="ne-NP"/>
        </w:rPr>
        <w:t xml:space="preserve">outcomes </w:t>
      </w:r>
      <w:r w:rsidR="00954842">
        <w:rPr>
          <w:rFonts w:ascii="Times New Roman" w:eastAsia="Times New Roman" w:hAnsi="Times New Roman" w:cs="Times New Roman"/>
          <w:sz w:val="24"/>
          <w:szCs w:val="24"/>
          <w:lang w:bidi="ne-NP"/>
        </w:rPr>
        <w:t xml:space="preserve">for the industry and electronic information </w:t>
      </w:r>
      <w:r w:rsidRPr="003871FA">
        <w:rPr>
          <w:rFonts w:ascii="Times New Roman" w:eastAsia="Times New Roman" w:hAnsi="Times New Roman" w:cs="Times New Roman"/>
          <w:sz w:val="24"/>
          <w:szCs w:val="24"/>
          <w:lang w:bidi="ne-NP"/>
        </w:rPr>
        <w:t xml:space="preserve">security. </w:t>
      </w:r>
    </w:p>
    <w:p w:rsidR="00516E33" w:rsidRPr="00F2389F" w:rsidRDefault="00516E33" w:rsidP="00F2389F">
      <w:pPr>
        <w:pStyle w:val="Heading1"/>
        <w:spacing w:line="360" w:lineRule="auto"/>
        <w:ind w:left="0"/>
        <w:jc w:val="both"/>
        <w:rPr>
          <w:rFonts w:ascii="Times New Roman" w:eastAsiaTheme="minorEastAsia" w:hAnsi="Times New Roman" w:cs="Times New Roman"/>
          <w:sz w:val="24"/>
          <w:szCs w:val="24"/>
        </w:rPr>
      </w:pPr>
    </w:p>
    <w:p w:rsidR="00F83A35" w:rsidRDefault="00F83A35" w:rsidP="00F83A35">
      <w:pPr>
        <w:pStyle w:val="Heading1"/>
        <w:ind w:left="0"/>
        <w:jc w:val="left"/>
        <w:rPr>
          <w:rFonts w:asciiTheme="minorHAnsi" w:eastAsiaTheme="minorEastAsia" w:hAnsiTheme="minorHAnsi" w:cstheme="minorBidi"/>
          <w:sz w:val="22"/>
          <w:szCs w:val="22"/>
        </w:rPr>
      </w:pPr>
    </w:p>
    <w:p w:rsidR="00F83A35" w:rsidRPr="001C5477" w:rsidRDefault="00F83A35" w:rsidP="006F7C48">
      <w:pPr>
        <w:pStyle w:val="Heading1"/>
        <w:numPr>
          <w:ilvl w:val="0"/>
          <w:numId w:val="22"/>
        </w:numPr>
        <w:jc w:val="left"/>
        <w:rPr>
          <w:rFonts w:ascii="Times New Roman" w:hAnsi="Times New Roman" w:cs="Times New Roman"/>
          <w:sz w:val="28"/>
          <w:szCs w:val="28"/>
        </w:rPr>
      </w:pPr>
      <w:bookmarkStart w:id="10" w:name="_Toc200397648"/>
      <w:r w:rsidRPr="001C5477">
        <w:rPr>
          <w:rStyle w:val="Strong"/>
          <w:rFonts w:ascii="Times New Roman" w:hAnsi="Times New Roman" w:cs="Times New Roman"/>
          <w:sz w:val="28"/>
          <w:szCs w:val="28"/>
        </w:rPr>
        <w:t>Principles</w:t>
      </w:r>
      <w:bookmarkEnd w:id="10"/>
      <w:r w:rsidR="003E7044">
        <w:rPr>
          <w:rStyle w:val="Strong"/>
          <w:rFonts w:ascii="Times New Roman" w:hAnsi="Times New Roman" w:cs="Times New Roman"/>
          <w:sz w:val="28"/>
          <w:szCs w:val="28"/>
        </w:rPr>
        <w:t xml:space="preserve"> of Quantum Computing</w:t>
      </w:r>
    </w:p>
    <w:p w:rsidR="001774FD" w:rsidRDefault="001774FD" w:rsidP="001774FD">
      <w:pPr>
        <w:pStyle w:val="ListParagraph"/>
        <w:ind w:left="362"/>
      </w:pPr>
      <w:bookmarkStart w:id="11" w:name="_Toc200397649"/>
    </w:p>
    <w:p w:rsidR="001774FD" w:rsidRPr="00330F28" w:rsidRDefault="00AB5972" w:rsidP="00330F28">
      <w:pPr>
        <w:spacing w:line="360" w:lineRule="auto"/>
        <w:jc w:val="both"/>
        <w:rPr>
          <w:rFonts w:ascii="Times New Roman" w:hAnsi="Times New Roman" w:cs="Times New Roman"/>
          <w:sz w:val="24"/>
          <w:szCs w:val="24"/>
        </w:rPr>
      </w:pPr>
      <w:r>
        <w:rPr>
          <w:rFonts w:ascii="Times New Roman" w:hAnsi="Times New Roman" w:cs="Times New Roman"/>
          <w:sz w:val="24"/>
          <w:szCs w:val="24"/>
        </w:rPr>
        <w:t>The Quantum computing is made</w:t>
      </w:r>
      <w:r w:rsidR="001774FD" w:rsidRPr="00330F28">
        <w:rPr>
          <w:rFonts w:ascii="Times New Roman" w:hAnsi="Times New Roman" w:cs="Times New Roman"/>
          <w:sz w:val="24"/>
          <w:szCs w:val="24"/>
        </w:rPr>
        <w:t xml:space="preserve"> on the unique laws of quantum mechanics, setting it apart from classical computing systems. Rather than relying solely on binary logic and deterministic processes, quantum systems harness phenomena such as superposition, entanglement, and unitary transformations. These core concepts enable quantum computers to solve certain complex problems more efficiently than their classical counterparts—factorization via Shor’s Algorithm being a prime example.</w:t>
      </w:r>
    </w:p>
    <w:p w:rsidR="00F2389F" w:rsidRDefault="00A45AB1" w:rsidP="00F2389F">
      <w:pPr>
        <w:pStyle w:val="NormalWeb"/>
        <w:spacing w:line="360" w:lineRule="auto"/>
        <w:jc w:val="both"/>
      </w:pPr>
      <w:r w:rsidRPr="001C5477">
        <w:rPr>
          <w:color w:val="000000" w:themeColor="text1"/>
          <w:sz w:val="28"/>
          <w:szCs w:val="28"/>
        </w:rPr>
        <w:t xml:space="preserve">4.1 </w:t>
      </w:r>
      <w:r w:rsidRPr="001C5477">
        <w:rPr>
          <w:rStyle w:val="Strong"/>
          <w:color w:val="000000" w:themeColor="text1"/>
          <w:sz w:val="28"/>
          <w:szCs w:val="28"/>
        </w:rPr>
        <w:t>Superposition</w:t>
      </w:r>
      <w:bookmarkEnd w:id="11"/>
    </w:p>
    <w:p w:rsidR="00874119" w:rsidRPr="00874119" w:rsidRDefault="00874119" w:rsidP="00874119">
      <w:pPr>
        <w:spacing w:line="360" w:lineRule="auto"/>
        <w:jc w:val="both"/>
        <w:rPr>
          <w:rFonts w:ascii="Times New Roman" w:hAnsi="Times New Roman" w:cs="Times New Roman"/>
          <w:sz w:val="24"/>
          <w:szCs w:val="24"/>
        </w:rPr>
      </w:pPr>
      <w:r w:rsidRPr="00874119">
        <w:rPr>
          <w:rFonts w:ascii="Times New Roman" w:hAnsi="Times New Roman" w:cs="Times New Roman"/>
          <w:sz w:val="24"/>
          <w:szCs w:val="24"/>
        </w:rPr>
        <w:t xml:space="preserve">Superposition In quantum mechanics, superposition is the property of a quantum system according to which the system </w:t>
      </w:r>
      <w:r w:rsidR="00044AA4" w:rsidRPr="00044AA4">
        <w:rPr>
          <w:rFonts w:ascii="Times New Roman" w:hAnsi="Times New Roman" w:cs="Times New Roman"/>
          <w:color w:val="0A0A0A"/>
          <w:sz w:val="24"/>
          <w:szCs w:val="24"/>
          <w:shd w:val="clear" w:color="auto" w:fill="F5F5F5"/>
        </w:rPr>
        <w:t>be in a state which is a linear combination of various states.</w:t>
      </w:r>
      <w:r w:rsidRPr="00874119">
        <w:rPr>
          <w:rFonts w:ascii="Times New Roman" w:hAnsi="Times New Roman" w:cs="Times New Roman"/>
          <w:sz w:val="24"/>
          <w:szCs w:val="24"/>
        </w:rPr>
        <w:t xml:space="preserve"> In the a single qubit, this implies that it can simultaneously be in the state </w:t>
      </w:r>
      <w:r w:rsidRPr="00874119">
        <w:rPr>
          <w:rFonts w:ascii="Cambria Math" w:hAnsi="Cambria Math" w:cs="Cambria Math"/>
          <w:sz w:val="24"/>
          <w:szCs w:val="24"/>
        </w:rPr>
        <w:t>∣</w:t>
      </w:r>
      <w:r w:rsidRPr="00874119">
        <w:rPr>
          <w:rFonts w:ascii="Times New Roman" w:hAnsi="Times New Roman" w:cs="Times New Roman"/>
          <w:sz w:val="24"/>
          <w:szCs w:val="24"/>
        </w:rPr>
        <w:t>0</w:t>
      </w:r>
      <w:r w:rsidRPr="00874119">
        <w:rPr>
          <w:rFonts w:ascii="Cambria Math" w:hAnsi="Cambria Math" w:cs="Cambria Math"/>
          <w:sz w:val="24"/>
          <w:szCs w:val="24"/>
        </w:rPr>
        <w:t>⟩</w:t>
      </w:r>
      <w:r w:rsidRPr="00874119">
        <w:rPr>
          <w:rFonts w:ascii="Times New Roman" w:hAnsi="Times New Roman" w:cs="Times New Roman"/>
          <w:sz w:val="24"/>
          <w:szCs w:val="24"/>
        </w:rPr>
        <w:t>|0\rangle</w:t>
      </w:r>
      <w:r w:rsidRPr="00874119">
        <w:rPr>
          <w:rFonts w:ascii="Cambria Math" w:hAnsi="Cambria Math" w:cs="Cambria Math"/>
          <w:sz w:val="24"/>
          <w:szCs w:val="24"/>
        </w:rPr>
        <w:t>∣</w:t>
      </w:r>
      <w:r w:rsidRPr="00874119">
        <w:rPr>
          <w:rFonts w:ascii="Times New Roman" w:hAnsi="Times New Roman" w:cs="Times New Roman"/>
          <w:sz w:val="24"/>
          <w:szCs w:val="24"/>
        </w:rPr>
        <w:t>0</w:t>
      </w:r>
      <w:r w:rsidRPr="00874119">
        <w:rPr>
          <w:rFonts w:ascii="Cambria Math" w:hAnsi="Cambria Math" w:cs="Cambria Math"/>
          <w:sz w:val="24"/>
          <w:szCs w:val="24"/>
        </w:rPr>
        <w:t>⟩</w:t>
      </w:r>
      <w:r w:rsidRPr="00874119">
        <w:rPr>
          <w:rFonts w:ascii="Times New Roman" w:hAnsi="Times New Roman" w:cs="Times New Roman"/>
          <w:sz w:val="24"/>
          <w:szCs w:val="24"/>
        </w:rPr>
        <w:t xml:space="preserve"> and also in the state </w:t>
      </w:r>
      <w:r w:rsidRPr="00874119">
        <w:rPr>
          <w:rFonts w:ascii="Cambria Math" w:hAnsi="Cambria Math" w:cs="Cambria Math"/>
          <w:sz w:val="24"/>
          <w:szCs w:val="24"/>
        </w:rPr>
        <w:t>∣</w:t>
      </w:r>
      <w:r w:rsidRPr="00874119">
        <w:rPr>
          <w:rFonts w:ascii="Times New Roman" w:hAnsi="Times New Roman" w:cs="Times New Roman"/>
          <w:sz w:val="24"/>
          <w:szCs w:val="24"/>
        </w:rPr>
        <w:t>1</w:t>
      </w:r>
      <w:r w:rsidRPr="00874119">
        <w:rPr>
          <w:rFonts w:ascii="Cambria Math" w:hAnsi="Cambria Math" w:cs="Cambria Math"/>
          <w:sz w:val="24"/>
          <w:szCs w:val="24"/>
        </w:rPr>
        <w:t>⟩</w:t>
      </w:r>
      <w:r w:rsidRPr="00874119">
        <w:rPr>
          <w:rFonts w:ascii="Times New Roman" w:hAnsi="Times New Roman" w:cs="Times New Roman"/>
          <w:sz w:val="24"/>
          <w:szCs w:val="24"/>
        </w:rPr>
        <w:t>|1\rangle</w:t>
      </w:r>
      <w:r w:rsidRPr="00874119">
        <w:rPr>
          <w:rFonts w:ascii="Cambria Math" w:hAnsi="Cambria Math" w:cs="Cambria Math"/>
          <w:sz w:val="24"/>
          <w:szCs w:val="24"/>
        </w:rPr>
        <w:t>∣</w:t>
      </w:r>
      <w:r w:rsidRPr="00874119">
        <w:rPr>
          <w:rFonts w:ascii="Times New Roman" w:hAnsi="Times New Roman" w:cs="Times New Roman"/>
          <w:sz w:val="24"/>
          <w:szCs w:val="24"/>
        </w:rPr>
        <w:t>1</w:t>
      </w:r>
      <w:r w:rsidRPr="00874119">
        <w:rPr>
          <w:rFonts w:ascii="Cambria Math" w:hAnsi="Cambria Math" w:cs="Cambria Math"/>
          <w:sz w:val="24"/>
          <w:szCs w:val="24"/>
        </w:rPr>
        <w:t>⟩</w:t>
      </w:r>
      <w:r w:rsidRPr="00874119">
        <w:rPr>
          <w:rFonts w:ascii="Times New Roman" w:hAnsi="Times New Roman" w:cs="Times New Roman"/>
          <w:sz w:val="24"/>
          <w:szCs w:val="24"/>
        </w:rPr>
        <w:t xml:space="preserve">, mathematically: </w:t>
      </w:r>
      <w:r w:rsidR="00052E22" w:rsidRPr="00052E22">
        <w:rPr>
          <w:rFonts w:ascii="Times New Roman" w:hAnsi="Times New Roman" w:cs="Times New Roman"/>
          <w:color w:val="0A0A0A"/>
          <w:sz w:val="24"/>
          <w:szCs w:val="24"/>
          <w:shd w:val="clear" w:color="auto" w:fill="F5F5F5"/>
        </w:rPr>
        <w:t>|\psi\rangle = \alpha|0\rangle + \beta|1\rangle= \alpha\left|\,0\,\right\rangle + \beta\left|\,1\,\right\rangle and \alpha\alpha and \beta\beta are complex numbers</w:t>
      </w:r>
      <w:r w:rsidR="00052E22" w:rsidRPr="00874119">
        <w:rPr>
          <w:rFonts w:ascii="Times New Roman" w:hAnsi="Times New Roman" w:cs="Times New Roman"/>
          <w:sz w:val="24"/>
          <w:szCs w:val="24"/>
        </w:rPr>
        <w:t xml:space="preserve"> </w:t>
      </w:r>
      <w:r w:rsidRPr="00874119">
        <w:rPr>
          <w:rFonts w:ascii="Times New Roman" w:hAnsi="Times New Roman" w:cs="Times New Roman"/>
          <w:sz w:val="24"/>
          <w:szCs w:val="24"/>
        </w:rPr>
        <w:t>satisfying 1 = \alpha^2+\beta^</w:t>
      </w:r>
      <w:proofErr w:type="gramStart"/>
      <w:r w:rsidRPr="00874119">
        <w:rPr>
          <w:rFonts w:ascii="Times New Roman" w:hAnsi="Times New Roman" w:cs="Times New Roman"/>
          <w:sz w:val="24"/>
          <w:szCs w:val="24"/>
        </w:rPr>
        <w:t>2(</w:t>
      </w:r>
      <w:proofErr w:type="gramEnd"/>
      <w:r w:rsidRPr="00874119">
        <w:rPr>
          <w:rFonts w:ascii="Times New Roman" w:hAnsi="Times New Roman" w:cs="Times New Roman"/>
          <w:sz w:val="24"/>
          <w:szCs w:val="24"/>
        </w:rPr>
        <w:t xml:space="preserve">Nielsen &amp; Chuang, 2010). An exponential number of possible states can be encoded in a multi-qubit system using superposition. To take a specific example, an nnn-qubit register can simultaneously describe 2n2^n2n classical states. </w:t>
      </w:r>
      <w:r w:rsidRPr="00874119">
        <w:rPr>
          <w:rFonts w:ascii="Times New Roman" w:hAnsi="Times New Roman" w:cs="Times New Roman"/>
          <w:sz w:val="24"/>
          <w:szCs w:val="24"/>
        </w:rPr>
        <w:lastRenderedPageBreak/>
        <w:t>Shor algorithm In Shor algorithm, superposition is applied to design a quantum register to store all possible inputs xxx to the function f(x</w:t>
      </w:r>
      <w:proofErr w:type="gramStart"/>
      <w:r w:rsidRPr="00874119">
        <w:rPr>
          <w:rFonts w:ascii="Times New Roman" w:hAnsi="Times New Roman" w:cs="Times New Roman"/>
          <w:sz w:val="24"/>
          <w:szCs w:val="24"/>
        </w:rPr>
        <w:t>)=</w:t>
      </w:r>
      <w:proofErr w:type="gramEnd"/>
      <w:r w:rsidRPr="00874119">
        <w:rPr>
          <w:rFonts w:ascii="Times New Roman" w:hAnsi="Times New Roman" w:cs="Times New Roman"/>
          <w:sz w:val="24"/>
          <w:szCs w:val="24"/>
        </w:rPr>
        <w:t>axmodNf(x) = a^x \mod Nf(x) = axmodN in parallel, and thus the algorithm can calculate multiple values of the function simultaneously. It is this quantum parallelism that enables Shor algorithm to exponentially outperform classical factoring algorithms (Yanofsky &amp; Mannucci, 2008).</w:t>
      </w:r>
    </w:p>
    <w:p w:rsidR="00B43DE8" w:rsidRDefault="004A4B9F" w:rsidP="00B43DE8">
      <w:pPr>
        <w:pStyle w:val="NormalWeb"/>
        <w:keepNext/>
        <w:spacing w:line="360" w:lineRule="auto"/>
        <w:jc w:val="both"/>
      </w:pPr>
      <w:r>
        <w:rPr>
          <w:noProof/>
        </w:rPr>
        <w:drawing>
          <wp:inline distT="0" distB="0" distL="0" distR="0" wp14:anchorId="245A838B" wp14:editId="3F7540D7">
            <wp:extent cx="4762500" cy="2181225"/>
            <wp:effectExtent l="0" t="0" r="0" b="9525"/>
            <wp:docPr id="2" name="Picture 2" descr="Superposition in quantum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uperposition in quantum compu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3543" cy="2181703"/>
                    </a:xfrm>
                    <a:prstGeom prst="rect">
                      <a:avLst/>
                    </a:prstGeom>
                    <a:noFill/>
                    <a:ln>
                      <a:noFill/>
                    </a:ln>
                  </pic:spPr>
                </pic:pic>
              </a:graphicData>
            </a:graphic>
          </wp:inline>
        </w:drawing>
      </w:r>
    </w:p>
    <w:p w:rsidR="00F83A35" w:rsidRPr="00B43DE8" w:rsidRDefault="00B43DE8" w:rsidP="00B43DE8">
      <w:pPr>
        <w:pStyle w:val="Caption"/>
        <w:jc w:val="both"/>
        <w:rPr>
          <w:rFonts w:ascii="Times New Roman" w:hAnsi="Times New Roman" w:cs="Times New Roman"/>
          <w:color w:val="auto"/>
          <w:sz w:val="24"/>
          <w:szCs w:val="24"/>
        </w:rPr>
      </w:pPr>
      <w:r w:rsidRPr="00B43DE8">
        <w:rPr>
          <w:rFonts w:ascii="Times New Roman" w:hAnsi="Times New Roman" w:cs="Times New Roman"/>
          <w:color w:val="auto"/>
          <w:sz w:val="24"/>
          <w:szCs w:val="24"/>
        </w:rPr>
        <w:t xml:space="preserve">                                                         </w:t>
      </w:r>
      <w:bookmarkStart w:id="12" w:name="_Toc200563410"/>
      <w:r w:rsidRPr="00B43DE8">
        <w:rPr>
          <w:rFonts w:ascii="Times New Roman" w:hAnsi="Times New Roman" w:cs="Times New Roman"/>
          <w:color w:val="auto"/>
          <w:sz w:val="24"/>
          <w:szCs w:val="24"/>
        </w:rPr>
        <w:t xml:space="preserve">Figure </w:t>
      </w:r>
      <w:r w:rsidRPr="00B43DE8">
        <w:rPr>
          <w:rFonts w:ascii="Times New Roman" w:hAnsi="Times New Roman" w:cs="Times New Roman"/>
          <w:color w:val="auto"/>
          <w:sz w:val="24"/>
          <w:szCs w:val="24"/>
        </w:rPr>
        <w:fldChar w:fldCharType="begin"/>
      </w:r>
      <w:r w:rsidRPr="00B43DE8">
        <w:rPr>
          <w:rFonts w:ascii="Times New Roman" w:hAnsi="Times New Roman" w:cs="Times New Roman"/>
          <w:color w:val="auto"/>
          <w:sz w:val="24"/>
          <w:szCs w:val="24"/>
        </w:rPr>
        <w:instrText xml:space="preserve"> SEQ Figure \* ARABIC </w:instrText>
      </w:r>
      <w:r w:rsidRPr="00B43DE8">
        <w:rPr>
          <w:rFonts w:ascii="Times New Roman" w:hAnsi="Times New Roman" w:cs="Times New Roman"/>
          <w:color w:val="auto"/>
          <w:sz w:val="24"/>
          <w:szCs w:val="24"/>
        </w:rPr>
        <w:fldChar w:fldCharType="separate"/>
      </w:r>
      <w:r w:rsidR="00E065EE">
        <w:rPr>
          <w:rFonts w:ascii="Times New Roman" w:hAnsi="Times New Roman" w:cs="Times New Roman"/>
          <w:noProof/>
          <w:color w:val="auto"/>
          <w:sz w:val="24"/>
          <w:szCs w:val="24"/>
        </w:rPr>
        <w:t>1</w:t>
      </w:r>
      <w:r w:rsidRPr="00B43DE8">
        <w:rPr>
          <w:rFonts w:ascii="Times New Roman" w:hAnsi="Times New Roman" w:cs="Times New Roman"/>
          <w:color w:val="auto"/>
          <w:sz w:val="24"/>
          <w:szCs w:val="24"/>
        </w:rPr>
        <w:fldChar w:fldCharType="end"/>
      </w:r>
      <w:r w:rsidRPr="00B43DE8">
        <w:rPr>
          <w:rFonts w:ascii="Times New Roman" w:hAnsi="Times New Roman" w:cs="Times New Roman"/>
          <w:color w:val="auto"/>
          <w:sz w:val="24"/>
          <w:szCs w:val="24"/>
        </w:rPr>
        <w:t>: Superposition</w:t>
      </w:r>
      <w:bookmarkEnd w:id="12"/>
    </w:p>
    <w:p w:rsidR="004A4B9F" w:rsidRPr="00A45AB1" w:rsidRDefault="004A4B9F" w:rsidP="004A4B9F">
      <w:pPr>
        <w:pStyle w:val="NormalWeb"/>
        <w:spacing w:line="360" w:lineRule="auto"/>
        <w:jc w:val="both"/>
      </w:pPr>
    </w:p>
    <w:p w:rsidR="00A45AB1" w:rsidRDefault="00A45AB1" w:rsidP="00A45AB1">
      <w:pPr>
        <w:pStyle w:val="Heading2"/>
        <w:rPr>
          <w:rStyle w:val="Strong"/>
          <w:rFonts w:ascii="Times New Roman" w:hAnsi="Times New Roman" w:cs="Times New Roman"/>
          <w:b/>
          <w:bCs/>
          <w:color w:val="000000" w:themeColor="text1"/>
          <w:sz w:val="28"/>
          <w:szCs w:val="28"/>
        </w:rPr>
      </w:pPr>
      <w:bookmarkStart w:id="13" w:name="_Toc200397650"/>
      <w:r w:rsidRPr="001C5477">
        <w:rPr>
          <w:rFonts w:ascii="Times New Roman" w:hAnsi="Times New Roman" w:cs="Times New Roman"/>
          <w:color w:val="000000" w:themeColor="text1"/>
          <w:sz w:val="28"/>
          <w:szCs w:val="28"/>
        </w:rPr>
        <w:t xml:space="preserve">4.2 </w:t>
      </w:r>
      <w:r w:rsidRPr="001C5477">
        <w:rPr>
          <w:rStyle w:val="Strong"/>
          <w:rFonts w:ascii="Times New Roman" w:hAnsi="Times New Roman" w:cs="Times New Roman"/>
          <w:b/>
          <w:bCs/>
          <w:color w:val="000000" w:themeColor="text1"/>
          <w:sz w:val="28"/>
          <w:szCs w:val="28"/>
        </w:rPr>
        <w:t>Entanglement</w:t>
      </w:r>
      <w:bookmarkEnd w:id="13"/>
    </w:p>
    <w:p w:rsidR="00FD03DC" w:rsidRPr="00FD03DC" w:rsidRDefault="00FD03DC" w:rsidP="00FD03DC"/>
    <w:p w:rsidR="0098630E" w:rsidRPr="00FD03DC" w:rsidRDefault="00AB5972" w:rsidP="00AB597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w:t>
      </w:r>
      <w:r w:rsidR="0098630E" w:rsidRPr="00FD03DC">
        <w:rPr>
          <w:rFonts w:ascii="Times New Roman" w:hAnsi="Times New Roman" w:cs="Times New Roman"/>
          <w:sz w:val="24"/>
          <w:szCs w:val="24"/>
        </w:rPr>
        <w:t>Entanglement is a quantum effect that two or more qubits</w:t>
      </w:r>
      <w:r w:rsidR="00F76851">
        <w:rPr>
          <w:rFonts w:ascii="Times New Roman" w:hAnsi="Times New Roman" w:cs="Times New Roman"/>
          <w:sz w:val="24"/>
          <w:szCs w:val="24"/>
        </w:rPr>
        <w:t xml:space="preserve"> systems</w:t>
      </w:r>
      <w:r w:rsidR="0098630E" w:rsidRPr="00FD03DC">
        <w:rPr>
          <w:rFonts w:ascii="Times New Roman" w:hAnsi="Times New Roman" w:cs="Times New Roman"/>
          <w:sz w:val="24"/>
          <w:szCs w:val="24"/>
        </w:rPr>
        <w:t xml:space="preserve"> are correlated so that the state of one qubit directly i</w:t>
      </w:r>
      <w:r w:rsidR="00100632">
        <w:rPr>
          <w:rFonts w:ascii="Times New Roman" w:hAnsi="Times New Roman" w:cs="Times New Roman"/>
          <w:sz w:val="24"/>
          <w:szCs w:val="24"/>
        </w:rPr>
        <w:t xml:space="preserve">nfluences </w:t>
      </w:r>
      <w:r w:rsidR="00F76851" w:rsidRPr="00F76851">
        <w:rPr>
          <w:rFonts w:ascii="Times New Roman" w:hAnsi="Times New Roman" w:cs="Times New Roman"/>
          <w:color w:val="0A0A0A"/>
          <w:sz w:val="24"/>
          <w:szCs w:val="24"/>
          <w:shd w:val="clear" w:color="auto" w:fill="F5F5F5"/>
        </w:rPr>
        <w:t>the condition of one, irrespective of the</w:t>
      </w:r>
      <w:r w:rsidR="00F76851" w:rsidRPr="00FD03DC">
        <w:rPr>
          <w:rFonts w:ascii="Times New Roman" w:hAnsi="Times New Roman" w:cs="Times New Roman"/>
          <w:sz w:val="24"/>
          <w:szCs w:val="24"/>
        </w:rPr>
        <w:t xml:space="preserve"> </w:t>
      </w:r>
      <w:r w:rsidR="0098630E" w:rsidRPr="00FD03DC">
        <w:rPr>
          <w:rFonts w:ascii="Times New Roman" w:hAnsi="Times New Roman" w:cs="Times New Roman"/>
          <w:sz w:val="24"/>
          <w:szCs w:val="24"/>
        </w:rPr>
        <w:t>physical separation between them.</w:t>
      </w:r>
      <w:r>
        <w:rPr>
          <w:rFonts w:ascii="Times New Roman" w:hAnsi="Times New Roman" w:cs="Times New Roman"/>
          <w:sz w:val="24"/>
          <w:szCs w:val="24"/>
        </w:rPr>
        <w:t xml:space="preserve"> This tangled state hybrid can’t</w:t>
      </w:r>
      <w:r w:rsidR="0098630E" w:rsidRPr="00FD03DC">
        <w:rPr>
          <w:rFonts w:ascii="Times New Roman" w:hAnsi="Times New Roman" w:cs="Times New Roman"/>
          <w:sz w:val="24"/>
          <w:szCs w:val="24"/>
        </w:rPr>
        <w:t xml:space="preserve"> be characterised as a mere </w:t>
      </w:r>
      <w:r w:rsidR="00CD1E80">
        <w:rPr>
          <w:rFonts w:ascii="Times New Roman" w:hAnsi="Times New Roman" w:cs="Times New Roman"/>
          <w:sz w:val="24"/>
          <w:szCs w:val="24"/>
        </w:rPr>
        <w:t xml:space="preserve">human invention </w:t>
      </w:r>
      <w:r w:rsidR="0098630E" w:rsidRPr="00FD03DC">
        <w:rPr>
          <w:rFonts w:ascii="Times New Roman" w:hAnsi="Times New Roman" w:cs="Times New Roman"/>
          <w:sz w:val="24"/>
          <w:szCs w:val="24"/>
        </w:rPr>
        <w:t>qubit states (Preskill, 1998). Entangled State: One of them is:</w:t>
      </w:r>
    </w:p>
    <w:p w:rsidR="0098630E" w:rsidRPr="00FD03DC" w:rsidRDefault="0098630E" w:rsidP="00FD03DC">
      <w:pPr>
        <w:spacing w:line="360" w:lineRule="auto"/>
        <w:jc w:val="both"/>
        <w:rPr>
          <w:rFonts w:ascii="Times New Roman" w:hAnsi="Times New Roman" w:cs="Times New Roman"/>
          <w:sz w:val="24"/>
          <w:szCs w:val="24"/>
        </w:rPr>
      </w:pPr>
      <w:r w:rsidRPr="00FD03DC">
        <w:rPr>
          <w:rFonts w:ascii="Times New Roman" w:hAnsi="Times New Roman" w:cs="Times New Roman"/>
          <w:sz w:val="24"/>
          <w:szCs w:val="24"/>
        </w:rPr>
        <w:t>|\Phi^+\rangle = \frac{1}{\sqrt 2</w:t>
      </w:r>
      <w:proofErr w:type="gramStart"/>
      <w:r w:rsidRPr="00FD03DC">
        <w:rPr>
          <w:rFonts w:ascii="Times New Roman" w:hAnsi="Times New Roman" w:cs="Times New Roman"/>
          <w:sz w:val="24"/>
          <w:szCs w:val="24"/>
        </w:rPr>
        <w:t>}(</w:t>
      </w:r>
      <w:proofErr w:type="gramEnd"/>
      <w:r w:rsidRPr="00FD03DC">
        <w:rPr>
          <w:rFonts w:ascii="Times New Roman" w:hAnsi="Times New Roman" w:cs="Times New Roman"/>
          <w:sz w:val="24"/>
          <w:szCs w:val="24"/>
        </w:rPr>
        <w:t xml:space="preserve"> |00\rangle + |11\rangle)</w:t>
      </w:r>
    </w:p>
    <w:p w:rsidR="001A384F" w:rsidRPr="00345D96" w:rsidRDefault="00772990" w:rsidP="0098630E">
      <w:pPr>
        <w:pStyle w:val="NormalWeb"/>
        <w:spacing w:line="360" w:lineRule="auto"/>
        <w:jc w:val="both"/>
      </w:pPr>
      <w:r>
        <w:t>In this</w:t>
      </w:r>
      <w:r w:rsidR="0098630E">
        <w:t xml:space="preserve"> Shor Algorithm entanglement plays a </w:t>
      </w:r>
      <w:r w:rsidR="00442692">
        <w:t xml:space="preserve">role </w:t>
      </w:r>
      <w:r w:rsidR="0098630E">
        <w:t xml:space="preserve">in the modular exponentiation step. An entangled state is generated by the algorithm between the control register (encoding the inputs xxx) and the target register (where the values of the function f(x) = axmod </w:t>
      </w:r>
      <w:proofErr w:type="gramStart"/>
      <w:r w:rsidR="0098630E">
        <w:t>Nf(</w:t>
      </w:r>
      <w:proofErr w:type="gramEnd"/>
      <w:r w:rsidR="0098630E">
        <w:t xml:space="preserve">x) = a^x \mod N are to be stored). This entanglement implies that all values of functions are encoded in state of the system at once, maintaining the periodic structure of functions. This structure is then used by </w:t>
      </w:r>
      <w:r w:rsidR="0098630E">
        <w:lastRenderedPageBreak/>
        <w:t xml:space="preserve">the Quantum Fourier Transform (QFT) to effectively estimate the period of the function which is </w:t>
      </w:r>
      <w:proofErr w:type="gramStart"/>
      <w:r w:rsidR="0098630E">
        <w:t>key</w:t>
      </w:r>
      <w:proofErr w:type="gramEnd"/>
      <w:r w:rsidR="0098630E">
        <w:t xml:space="preserve"> to the factoring capability of the algorithm NNN (Nielsen &amp; Chuang, 2010).</w:t>
      </w:r>
    </w:p>
    <w:p w:rsidR="00875AE5" w:rsidRPr="00C034AE" w:rsidRDefault="001A384F" w:rsidP="00875AE5">
      <w:pPr>
        <w:pStyle w:val="Caption"/>
        <w:rPr>
          <w:rFonts w:ascii="Times New Roman" w:eastAsia="Times New Roman" w:hAnsi="Times New Roman" w:cs="Times New Roman"/>
          <w:noProof/>
          <w:color w:val="auto"/>
          <w:sz w:val="24"/>
          <w:szCs w:val="24"/>
        </w:rPr>
      </w:pPr>
      <w:r>
        <w:rPr>
          <w:noProof/>
          <w:lang w:bidi="ne-NP"/>
        </w:rPr>
        <w:drawing>
          <wp:anchor distT="0" distB="0" distL="114300" distR="114300" simplePos="0" relativeHeight="251658240" behindDoc="0" locked="0" layoutInCell="1" allowOverlap="1" wp14:anchorId="10454DAD" wp14:editId="4DC1A9F5">
            <wp:simplePos x="0" y="0"/>
            <wp:positionH relativeFrom="column">
              <wp:align>left</wp:align>
            </wp:positionH>
            <wp:positionV relativeFrom="paragraph">
              <wp:align>top</wp:align>
            </wp:positionV>
            <wp:extent cx="4867275" cy="1595755"/>
            <wp:effectExtent l="0" t="0" r="9525" b="4445"/>
            <wp:wrapSquare wrapText="bothSides"/>
            <wp:docPr id="3" name="Picture 3" descr="In quantum entanglement, measurements of the spin state of one particle influence the spin state of another arbitrarily distant particle with which the first is entang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 quantum entanglement, measurements of the spin state of one particle influence the spin state of another arbitrarily distant particle with which the first is entangl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67275" cy="1595755"/>
                    </a:xfrm>
                    <a:prstGeom prst="rect">
                      <a:avLst/>
                    </a:prstGeom>
                    <a:noFill/>
                    <a:ln>
                      <a:noFill/>
                    </a:ln>
                  </pic:spPr>
                </pic:pic>
              </a:graphicData>
            </a:graphic>
          </wp:anchor>
        </w:drawing>
      </w:r>
      <w:r>
        <w:br w:type="textWrapping" w:clear="all"/>
      </w:r>
      <w:r w:rsidR="00875AE5">
        <w:t xml:space="preserve">                                                                    </w:t>
      </w:r>
      <w:bookmarkStart w:id="14" w:name="_Toc200563411"/>
      <w:r w:rsidR="00875AE5" w:rsidRPr="00C034AE">
        <w:rPr>
          <w:rFonts w:ascii="Times New Roman" w:hAnsi="Times New Roman" w:cs="Times New Roman"/>
          <w:color w:val="auto"/>
          <w:sz w:val="24"/>
          <w:szCs w:val="24"/>
        </w:rPr>
        <w:t xml:space="preserve">Figure </w:t>
      </w:r>
      <w:r w:rsidR="00875AE5" w:rsidRPr="00C034AE">
        <w:rPr>
          <w:rFonts w:ascii="Times New Roman" w:hAnsi="Times New Roman" w:cs="Times New Roman"/>
          <w:color w:val="auto"/>
          <w:sz w:val="24"/>
          <w:szCs w:val="24"/>
        </w:rPr>
        <w:fldChar w:fldCharType="begin"/>
      </w:r>
      <w:r w:rsidR="00875AE5" w:rsidRPr="00C034AE">
        <w:rPr>
          <w:rFonts w:ascii="Times New Roman" w:hAnsi="Times New Roman" w:cs="Times New Roman"/>
          <w:color w:val="auto"/>
          <w:sz w:val="24"/>
          <w:szCs w:val="24"/>
        </w:rPr>
        <w:instrText xml:space="preserve"> SEQ Figure \* ARABIC </w:instrText>
      </w:r>
      <w:r w:rsidR="00875AE5" w:rsidRPr="00C034AE">
        <w:rPr>
          <w:rFonts w:ascii="Times New Roman" w:hAnsi="Times New Roman" w:cs="Times New Roman"/>
          <w:color w:val="auto"/>
          <w:sz w:val="24"/>
          <w:szCs w:val="24"/>
        </w:rPr>
        <w:fldChar w:fldCharType="separate"/>
      </w:r>
      <w:r w:rsidR="00875AE5">
        <w:rPr>
          <w:rFonts w:ascii="Times New Roman" w:hAnsi="Times New Roman" w:cs="Times New Roman"/>
          <w:noProof/>
          <w:color w:val="auto"/>
          <w:sz w:val="24"/>
          <w:szCs w:val="24"/>
        </w:rPr>
        <w:t>2</w:t>
      </w:r>
      <w:r w:rsidR="00875AE5" w:rsidRPr="00C034AE">
        <w:rPr>
          <w:rFonts w:ascii="Times New Roman" w:hAnsi="Times New Roman" w:cs="Times New Roman"/>
          <w:color w:val="auto"/>
          <w:sz w:val="24"/>
          <w:szCs w:val="24"/>
        </w:rPr>
        <w:fldChar w:fldCharType="end"/>
      </w:r>
      <w:r w:rsidR="00875AE5" w:rsidRPr="00C034AE">
        <w:rPr>
          <w:rFonts w:ascii="Times New Roman" w:hAnsi="Times New Roman" w:cs="Times New Roman"/>
          <w:color w:val="auto"/>
          <w:sz w:val="24"/>
          <w:szCs w:val="24"/>
        </w:rPr>
        <w:t>: Entanglement</w:t>
      </w:r>
      <w:bookmarkEnd w:id="14"/>
    </w:p>
    <w:p w:rsidR="00C42BD4" w:rsidRDefault="00C42BD4" w:rsidP="00D40BE6">
      <w:pPr>
        <w:pStyle w:val="NormalWeb"/>
        <w:spacing w:line="360" w:lineRule="auto"/>
        <w:jc w:val="both"/>
      </w:pPr>
    </w:p>
    <w:p w:rsidR="00A45AB1" w:rsidRPr="001C5477" w:rsidRDefault="00A45AB1" w:rsidP="00A45AB1">
      <w:pPr>
        <w:pStyle w:val="Heading2"/>
        <w:rPr>
          <w:rStyle w:val="Strong"/>
          <w:rFonts w:ascii="Times New Roman" w:hAnsi="Times New Roman" w:cs="Times New Roman"/>
          <w:b/>
          <w:bCs/>
          <w:color w:val="000000" w:themeColor="text1"/>
          <w:sz w:val="28"/>
          <w:szCs w:val="28"/>
        </w:rPr>
      </w:pPr>
      <w:bookmarkStart w:id="15" w:name="_Toc200397651"/>
      <w:r w:rsidRPr="001C5477">
        <w:rPr>
          <w:rStyle w:val="Strong"/>
          <w:rFonts w:ascii="Times New Roman" w:hAnsi="Times New Roman" w:cs="Times New Roman"/>
          <w:b/>
          <w:bCs/>
          <w:color w:val="000000" w:themeColor="text1"/>
          <w:sz w:val="28"/>
          <w:szCs w:val="28"/>
        </w:rPr>
        <w:t xml:space="preserve">4.3 </w:t>
      </w:r>
      <w:r w:rsidRPr="001C5477">
        <w:rPr>
          <w:rFonts w:ascii="Times New Roman" w:hAnsi="Times New Roman" w:cs="Times New Roman"/>
          <w:color w:val="000000" w:themeColor="text1"/>
          <w:sz w:val="28"/>
          <w:szCs w:val="28"/>
        </w:rPr>
        <w:t>Quantum</w:t>
      </w:r>
      <w:r w:rsidRPr="001C5477">
        <w:rPr>
          <w:rStyle w:val="Strong"/>
          <w:rFonts w:ascii="Times New Roman" w:hAnsi="Times New Roman" w:cs="Times New Roman"/>
          <w:b/>
          <w:bCs/>
          <w:color w:val="000000" w:themeColor="text1"/>
          <w:sz w:val="28"/>
          <w:szCs w:val="28"/>
        </w:rPr>
        <w:t xml:space="preserve"> Gates</w:t>
      </w:r>
      <w:bookmarkEnd w:id="15"/>
    </w:p>
    <w:p w:rsidR="00872D6A" w:rsidRDefault="003337D7" w:rsidP="003337D7">
      <w:pPr>
        <w:spacing w:before="100" w:beforeAutospacing="1" w:after="100" w:afterAutospacing="1" w:line="360" w:lineRule="auto"/>
        <w:jc w:val="both"/>
        <w:rPr>
          <w:rFonts w:ascii="Times New Roman" w:eastAsia="Times New Roman" w:hAnsi="Times New Roman" w:cs="Times New Roman"/>
          <w:sz w:val="24"/>
          <w:szCs w:val="24"/>
          <w:lang w:bidi="ne-NP"/>
        </w:rPr>
      </w:pPr>
      <w:r w:rsidRPr="003337D7">
        <w:rPr>
          <w:rFonts w:ascii="Times New Roman" w:eastAsia="Times New Roman" w:hAnsi="Times New Roman" w:cs="Times New Roman"/>
          <w:sz w:val="24"/>
          <w:szCs w:val="24"/>
          <w:lang w:bidi="ne-NP"/>
        </w:rPr>
        <w:t>Quantum gates are the fundamental operations that manipulate qubit states in a quantum computer. Unlike classical logic gates, which deterministically flip bits between 0 and 1, quantum gates operate on superpositions and must be unitary</w:t>
      </w:r>
      <w:r w:rsidR="00872D6A">
        <w:rPr>
          <w:rFonts w:ascii="Times New Roman" w:eastAsia="Times New Roman" w:hAnsi="Times New Roman" w:cs="Times New Roman"/>
          <w:sz w:val="24"/>
          <w:szCs w:val="24"/>
          <w:lang w:bidi="ne-NP"/>
        </w:rPr>
        <w:t>.</w:t>
      </w:r>
    </w:p>
    <w:p w:rsidR="003337D7" w:rsidRPr="003337D7" w:rsidRDefault="003337D7" w:rsidP="003337D7">
      <w:pPr>
        <w:spacing w:before="100" w:beforeAutospacing="1" w:after="100" w:afterAutospacing="1" w:line="360" w:lineRule="auto"/>
        <w:jc w:val="both"/>
        <w:rPr>
          <w:rFonts w:ascii="Times New Roman" w:eastAsia="Times New Roman" w:hAnsi="Times New Roman" w:cs="Times New Roman"/>
          <w:sz w:val="24"/>
          <w:szCs w:val="24"/>
          <w:lang w:bidi="ne-NP"/>
        </w:rPr>
      </w:pPr>
      <w:r w:rsidRPr="003337D7">
        <w:rPr>
          <w:rFonts w:ascii="Times New Roman" w:eastAsia="Times New Roman" w:hAnsi="Times New Roman" w:cs="Times New Roman"/>
          <w:sz w:val="24"/>
          <w:szCs w:val="24"/>
          <w:lang w:bidi="ne-NP"/>
        </w:rPr>
        <w:t>Key gates used in Shor’s Algorithm include:</w:t>
      </w:r>
    </w:p>
    <w:p w:rsidR="003337D7" w:rsidRPr="003337D7" w:rsidRDefault="003337D7" w:rsidP="003337D7">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bidi="ne-NP"/>
        </w:rPr>
      </w:pPr>
      <w:r w:rsidRPr="003337D7">
        <w:rPr>
          <w:rFonts w:ascii="Times New Roman" w:eastAsia="Times New Roman" w:hAnsi="Times New Roman" w:cs="Times New Roman"/>
          <w:sz w:val="24"/>
          <w:szCs w:val="24"/>
          <w:lang w:bidi="ne-NP"/>
        </w:rPr>
        <w:t>Hadamard Gate (H): Converts basis states into superpositions:</w:t>
      </w:r>
    </w:p>
    <w:p w:rsidR="003337D7" w:rsidRPr="003337D7" w:rsidRDefault="003337D7" w:rsidP="003337D7">
      <w:pPr>
        <w:spacing w:beforeAutospacing="1" w:after="0" w:afterAutospacing="1" w:line="360" w:lineRule="auto"/>
        <w:ind w:left="720"/>
        <w:jc w:val="both"/>
        <w:rPr>
          <w:rFonts w:ascii="Times New Roman" w:eastAsia="Times New Roman" w:hAnsi="Times New Roman" w:cs="Times New Roman"/>
          <w:sz w:val="24"/>
          <w:szCs w:val="24"/>
          <w:lang w:bidi="ne-NP"/>
        </w:rPr>
      </w:pPr>
      <w:r w:rsidRPr="003337D7">
        <w:rPr>
          <w:rFonts w:ascii="Times New Roman" w:eastAsia="Times New Roman" w:hAnsi="Times New Roman" w:cs="Times New Roman"/>
          <w:sz w:val="24"/>
          <w:szCs w:val="24"/>
          <w:lang w:bidi="ne-NP"/>
        </w:rPr>
        <w:t>H</w:t>
      </w:r>
      <w:r w:rsidRPr="003337D7">
        <w:rPr>
          <w:rFonts w:ascii="Cambria Math" w:eastAsia="Times New Roman" w:hAnsi="Cambria Math" w:cs="Cambria Math"/>
          <w:sz w:val="24"/>
          <w:szCs w:val="24"/>
          <w:lang w:bidi="ne-NP"/>
        </w:rPr>
        <w:t>∣</w:t>
      </w:r>
      <w:r w:rsidRPr="003337D7">
        <w:rPr>
          <w:rFonts w:ascii="Times New Roman" w:eastAsia="Times New Roman" w:hAnsi="Times New Roman" w:cs="Times New Roman"/>
          <w:sz w:val="24"/>
          <w:szCs w:val="24"/>
          <w:lang w:bidi="ne-NP"/>
        </w:rPr>
        <w:t>0</w:t>
      </w:r>
      <w:r w:rsidRPr="003337D7">
        <w:rPr>
          <w:rFonts w:ascii="Cambria Math" w:eastAsia="Times New Roman" w:hAnsi="Cambria Math" w:cs="Cambria Math"/>
          <w:sz w:val="24"/>
          <w:szCs w:val="24"/>
          <w:lang w:bidi="ne-NP"/>
        </w:rPr>
        <w:t>⟩</w:t>
      </w:r>
      <w:r w:rsidRPr="003337D7">
        <w:rPr>
          <w:rFonts w:ascii="Times New Roman" w:eastAsia="Times New Roman" w:hAnsi="Times New Roman" w:cs="Times New Roman"/>
          <w:sz w:val="24"/>
          <w:szCs w:val="24"/>
          <w:lang w:bidi="ne-NP"/>
        </w:rPr>
        <w:t>=12(</w:t>
      </w:r>
      <w:r w:rsidRPr="003337D7">
        <w:rPr>
          <w:rFonts w:ascii="Cambria Math" w:eastAsia="Times New Roman" w:hAnsi="Cambria Math" w:cs="Cambria Math"/>
          <w:sz w:val="24"/>
          <w:szCs w:val="24"/>
          <w:lang w:bidi="ne-NP"/>
        </w:rPr>
        <w:t>∣</w:t>
      </w:r>
      <w:r w:rsidRPr="003337D7">
        <w:rPr>
          <w:rFonts w:ascii="Times New Roman" w:eastAsia="Times New Roman" w:hAnsi="Times New Roman" w:cs="Times New Roman"/>
          <w:sz w:val="24"/>
          <w:szCs w:val="24"/>
          <w:lang w:bidi="ne-NP"/>
        </w:rPr>
        <w:t>0</w:t>
      </w:r>
      <w:r w:rsidRPr="003337D7">
        <w:rPr>
          <w:rFonts w:ascii="Cambria Math" w:eastAsia="Times New Roman" w:hAnsi="Cambria Math" w:cs="Cambria Math"/>
          <w:sz w:val="24"/>
          <w:szCs w:val="24"/>
          <w:lang w:bidi="ne-NP"/>
        </w:rPr>
        <w:t>⟩</w:t>
      </w:r>
      <w:r w:rsidRPr="003337D7">
        <w:rPr>
          <w:rFonts w:ascii="Times New Roman" w:eastAsia="Times New Roman" w:hAnsi="Times New Roman" w:cs="Times New Roman"/>
          <w:sz w:val="24"/>
          <w:szCs w:val="24"/>
          <w:lang w:bidi="ne-NP"/>
        </w:rPr>
        <w:t>+</w:t>
      </w:r>
      <w:r w:rsidRPr="003337D7">
        <w:rPr>
          <w:rFonts w:ascii="Cambria Math" w:eastAsia="Times New Roman" w:hAnsi="Cambria Math" w:cs="Cambria Math"/>
          <w:sz w:val="24"/>
          <w:szCs w:val="24"/>
          <w:lang w:bidi="ne-NP"/>
        </w:rPr>
        <w:t>∣</w:t>
      </w:r>
      <w:r w:rsidRPr="003337D7">
        <w:rPr>
          <w:rFonts w:ascii="Times New Roman" w:eastAsia="Times New Roman" w:hAnsi="Times New Roman" w:cs="Times New Roman"/>
          <w:sz w:val="24"/>
          <w:szCs w:val="24"/>
          <w:lang w:bidi="ne-NP"/>
        </w:rPr>
        <w:t>1</w:t>
      </w:r>
      <w:r w:rsidRPr="003337D7">
        <w:rPr>
          <w:rFonts w:ascii="Cambria Math" w:eastAsia="Times New Roman" w:hAnsi="Cambria Math" w:cs="Cambria Math"/>
          <w:sz w:val="24"/>
          <w:szCs w:val="24"/>
          <w:lang w:bidi="ne-NP"/>
        </w:rPr>
        <w:t>⟩</w:t>
      </w:r>
      <w:proofErr w:type="gramStart"/>
      <w:r w:rsidRPr="003337D7">
        <w:rPr>
          <w:rFonts w:ascii="Times New Roman" w:eastAsia="Times New Roman" w:hAnsi="Times New Roman" w:cs="Times New Roman"/>
          <w:sz w:val="24"/>
          <w:szCs w:val="24"/>
          <w:lang w:bidi="ne-NP"/>
        </w:rPr>
        <w:t>)H</w:t>
      </w:r>
      <w:proofErr w:type="gramEnd"/>
      <w:r w:rsidRPr="003337D7">
        <w:rPr>
          <w:rFonts w:ascii="Times New Roman" w:eastAsia="Times New Roman" w:hAnsi="Times New Roman" w:cs="Times New Roman"/>
          <w:sz w:val="24"/>
          <w:szCs w:val="24"/>
          <w:lang w:bidi="ne-NP"/>
        </w:rPr>
        <w:t>|0\rangle = \frac{1}{\sqrt{2}} (|0\rangle + |1\rangle)H</w:t>
      </w:r>
      <w:r w:rsidRPr="003337D7">
        <w:rPr>
          <w:rFonts w:ascii="Cambria Math" w:eastAsia="Times New Roman" w:hAnsi="Cambria Math" w:cs="Cambria Math"/>
          <w:sz w:val="24"/>
          <w:szCs w:val="24"/>
          <w:lang w:bidi="ne-NP"/>
        </w:rPr>
        <w:t>∣</w:t>
      </w:r>
      <w:r w:rsidRPr="003337D7">
        <w:rPr>
          <w:rFonts w:ascii="Times New Roman" w:eastAsia="Times New Roman" w:hAnsi="Times New Roman" w:cs="Times New Roman"/>
          <w:sz w:val="24"/>
          <w:szCs w:val="24"/>
          <w:lang w:bidi="ne-NP"/>
        </w:rPr>
        <w:t>0</w:t>
      </w:r>
      <w:r w:rsidRPr="003337D7">
        <w:rPr>
          <w:rFonts w:ascii="Cambria Math" w:eastAsia="Times New Roman" w:hAnsi="Cambria Math" w:cs="Cambria Math"/>
          <w:sz w:val="24"/>
          <w:szCs w:val="24"/>
          <w:lang w:bidi="ne-NP"/>
        </w:rPr>
        <w:t>⟩</w:t>
      </w:r>
      <w:r w:rsidRPr="003337D7">
        <w:rPr>
          <w:rFonts w:ascii="Times New Roman" w:eastAsia="Times New Roman" w:hAnsi="Times New Roman" w:cs="Times New Roman"/>
          <w:sz w:val="24"/>
          <w:szCs w:val="24"/>
          <w:lang w:bidi="ne-NP"/>
        </w:rPr>
        <w:t>=2​1​(</w:t>
      </w:r>
      <w:r w:rsidRPr="003337D7">
        <w:rPr>
          <w:rFonts w:ascii="Cambria Math" w:eastAsia="Times New Roman" w:hAnsi="Cambria Math" w:cs="Cambria Math"/>
          <w:sz w:val="24"/>
          <w:szCs w:val="24"/>
          <w:lang w:bidi="ne-NP"/>
        </w:rPr>
        <w:t>∣</w:t>
      </w:r>
      <w:r w:rsidRPr="003337D7">
        <w:rPr>
          <w:rFonts w:ascii="Times New Roman" w:eastAsia="Times New Roman" w:hAnsi="Times New Roman" w:cs="Times New Roman"/>
          <w:sz w:val="24"/>
          <w:szCs w:val="24"/>
          <w:lang w:bidi="ne-NP"/>
        </w:rPr>
        <w:t>0</w:t>
      </w:r>
      <w:r w:rsidRPr="003337D7">
        <w:rPr>
          <w:rFonts w:ascii="Cambria Math" w:eastAsia="Times New Roman" w:hAnsi="Cambria Math" w:cs="Cambria Math"/>
          <w:sz w:val="24"/>
          <w:szCs w:val="24"/>
          <w:lang w:bidi="ne-NP"/>
        </w:rPr>
        <w:t>⟩</w:t>
      </w:r>
      <w:r w:rsidRPr="003337D7">
        <w:rPr>
          <w:rFonts w:ascii="Times New Roman" w:eastAsia="Times New Roman" w:hAnsi="Times New Roman" w:cs="Times New Roman"/>
          <w:sz w:val="24"/>
          <w:szCs w:val="24"/>
          <w:lang w:bidi="ne-NP"/>
        </w:rPr>
        <w:t>+</w:t>
      </w:r>
      <w:r w:rsidRPr="003337D7">
        <w:rPr>
          <w:rFonts w:ascii="Cambria Math" w:eastAsia="Times New Roman" w:hAnsi="Cambria Math" w:cs="Cambria Math"/>
          <w:sz w:val="24"/>
          <w:szCs w:val="24"/>
          <w:lang w:bidi="ne-NP"/>
        </w:rPr>
        <w:t>∣</w:t>
      </w:r>
      <w:r w:rsidRPr="003337D7">
        <w:rPr>
          <w:rFonts w:ascii="Times New Roman" w:eastAsia="Times New Roman" w:hAnsi="Times New Roman" w:cs="Times New Roman"/>
          <w:sz w:val="24"/>
          <w:szCs w:val="24"/>
          <w:lang w:bidi="ne-NP"/>
        </w:rPr>
        <w:t>1</w:t>
      </w:r>
      <w:r w:rsidRPr="003337D7">
        <w:rPr>
          <w:rFonts w:ascii="Cambria Math" w:eastAsia="Times New Roman" w:hAnsi="Cambria Math" w:cs="Cambria Math"/>
          <w:sz w:val="24"/>
          <w:szCs w:val="24"/>
          <w:lang w:bidi="ne-NP"/>
        </w:rPr>
        <w:t>⟩</w:t>
      </w:r>
      <w:r w:rsidRPr="003337D7">
        <w:rPr>
          <w:rFonts w:ascii="Times New Roman" w:eastAsia="Times New Roman" w:hAnsi="Times New Roman" w:cs="Times New Roman"/>
          <w:sz w:val="24"/>
          <w:szCs w:val="24"/>
          <w:lang w:bidi="ne-NP"/>
        </w:rPr>
        <w:t xml:space="preserve">) </w:t>
      </w:r>
    </w:p>
    <w:p w:rsidR="00802D6C" w:rsidRPr="00802D6C" w:rsidRDefault="003337D7" w:rsidP="00802D6C">
      <w:pPr>
        <w:spacing w:before="100" w:beforeAutospacing="1" w:after="100" w:afterAutospacing="1" w:line="360" w:lineRule="auto"/>
        <w:ind w:left="720"/>
        <w:jc w:val="both"/>
        <w:rPr>
          <w:rFonts w:ascii="Times New Roman" w:hAnsi="Times New Roman" w:cs="Times New Roman"/>
          <w:color w:val="0A0A0A"/>
          <w:sz w:val="24"/>
          <w:szCs w:val="24"/>
          <w:shd w:val="clear" w:color="auto" w:fill="F5F5F5"/>
        </w:rPr>
      </w:pPr>
      <w:r w:rsidRPr="003337D7">
        <w:rPr>
          <w:rFonts w:ascii="Times New Roman" w:eastAsia="Times New Roman" w:hAnsi="Times New Roman" w:cs="Times New Roman"/>
          <w:sz w:val="24"/>
          <w:szCs w:val="24"/>
          <w:lang w:bidi="ne-NP"/>
        </w:rPr>
        <w:t xml:space="preserve">This gate is used </w:t>
      </w:r>
      <w:r w:rsidR="00802D6C">
        <w:rPr>
          <w:rFonts w:ascii="Times New Roman" w:eastAsia="Times New Roman" w:hAnsi="Times New Roman" w:cs="Times New Roman"/>
          <w:sz w:val="24"/>
          <w:szCs w:val="24"/>
          <w:lang w:bidi="ne-NP"/>
        </w:rPr>
        <w:t xml:space="preserve">at the start of the algorithm </w:t>
      </w:r>
      <w:r w:rsidR="00802D6C" w:rsidRPr="00802D6C">
        <w:rPr>
          <w:rFonts w:ascii="Times New Roman" w:hAnsi="Times New Roman" w:cs="Times New Roman"/>
          <w:color w:val="0A0A0A"/>
          <w:sz w:val="24"/>
          <w:szCs w:val="24"/>
          <w:shd w:val="clear" w:color="auto" w:fill="F5F5F5"/>
        </w:rPr>
        <w:t>to generate a balanced superposition of all the possible values of input.</w:t>
      </w:r>
    </w:p>
    <w:p w:rsidR="003337D7" w:rsidRPr="003337D7" w:rsidRDefault="003337D7" w:rsidP="00802D6C">
      <w:pPr>
        <w:spacing w:before="100" w:beforeAutospacing="1" w:after="100" w:afterAutospacing="1" w:line="360" w:lineRule="auto"/>
        <w:ind w:left="720"/>
        <w:jc w:val="both"/>
        <w:rPr>
          <w:rFonts w:ascii="Times New Roman" w:eastAsia="Times New Roman" w:hAnsi="Times New Roman" w:cs="Times New Roman"/>
          <w:sz w:val="24"/>
          <w:szCs w:val="24"/>
          <w:lang w:bidi="ne-NP"/>
        </w:rPr>
      </w:pPr>
      <w:r w:rsidRPr="003337D7">
        <w:rPr>
          <w:rFonts w:ascii="Times New Roman" w:eastAsia="Times New Roman" w:hAnsi="Times New Roman" w:cs="Times New Roman"/>
          <w:sz w:val="24"/>
          <w:szCs w:val="24"/>
          <w:lang w:bidi="ne-NP"/>
        </w:rPr>
        <w:t>Controlled-U Gates</w:t>
      </w:r>
      <w:r w:rsidRPr="003337D7">
        <w:rPr>
          <w:rFonts w:ascii="Times New Roman" w:eastAsia="Times New Roman" w:hAnsi="Times New Roman" w:cs="Times New Roman"/>
          <w:b/>
          <w:bCs/>
          <w:sz w:val="24"/>
          <w:szCs w:val="24"/>
          <w:lang w:bidi="ne-NP"/>
        </w:rPr>
        <w:t>:</w:t>
      </w:r>
      <w:r w:rsidRPr="003337D7">
        <w:rPr>
          <w:rFonts w:ascii="Times New Roman" w:eastAsia="Times New Roman" w:hAnsi="Times New Roman" w:cs="Times New Roman"/>
          <w:sz w:val="24"/>
          <w:szCs w:val="24"/>
          <w:lang w:bidi="ne-NP"/>
        </w:rPr>
        <w:t xml:space="preserve"> Apply modular exponentiation conditionally based on the control qubit’s state. These gates create entanglement between the control and target registers.</w:t>
      </w:r>
    </w:p>
    <w:p w:rsidR="003337D7" w:rsidRPr="003337D7" w:rsidRDefault="003337D7" w:rsidP="00F568A5">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bidi="ne-NP"/>
        </w:rPr>
      </w:pPr>
      <w:r w:rsidRPr="003337D7">
        <w:rPr>
          <w:rFonts w:ascii="Times New Roman" w:eastAsia="Times New Roman" w:hAnsi="Times New Roman" w:cs="Times New Roman"/>
          <w:sz w:val="24"/>
          <w:szCs w:val="24"/>
          <w:lang w:bidi="ne-NP"/>
        </w:rPr>
        <w:t>Qu</w:t>
      </w:r>
      <w:r w:rsidR="00F568A5">
        <w:rPr>
          <w:rFonts w:ascii="Times New Roman" w:eastAsia="Times New Roman" w:hAnsi="Times New Roman" w:cs="Times New Roman"/>
          <w:sz w:val="24"/>
          <w:szCs w:val="24"/>
          <w:lang w:bidi="ne-NP"/>
        </w:rPr>
        <w:t xml:space="preserve">antum Fourier Transform (QFT): It is a quantum </w:t>
      </w:r>
      <w:r w:rsidR="00F568A5" w:rsidRPr="00F568A5">
        <w:rPr>
          <w:rFonts w:ascii="Times New Roman" w:eastAsia="Times New Roman" w:hAnsi="Times New Roman" w:cs="Times New Roman"/>
          <w:sz w:val="24"/>
          <w:szCs w:val="24"/>
          <w:lang w:bidi="ne-NP"/>
        </w:rPr>
        <w:t>analog of discrete Fourier transform</w:t>
      </w:r>
      <w:r w:rsidRPr="003337D7">
        <w:rPr>
          <w:rFonts w:ascii="Times New Roman" w:eastAsia="Times New Roman" w:hAnsi="Times New Roman" w:cs="Times New Roman"/>
          <w:sz w:val="24"/>
          <w:szCs w:val="24"/>
          <w:lang w:bidi="ne-NP"/>
        </w:rPr>
        <w:t>, applied to extract periodicity from the input state</w:t>
      </w:r>
      <w:r w:rsidR="00D75CB5">
        <w:rPr>
          <w:rFonts w:ascii="Times New Roman" w:eastAsia="Times New Roman" w:hAnsi="Times New Roman" w:cs="Times New Roman"/>
          <w:sz w:val="24"/>
          <w:szCs w:val="24"/>
          <w:lang w:bidi="ne-NP"/>
        </w:rPr>
        <w:t xml:space="preserve"> o</w:t>
      </w:r>
      <w:r w:rsidR="000761A5">
        <w:rPr>
          <w:rFonts w:ascii="Times New Roman" w:eastAsia="Times New Roman" w:hAnsi="Times New Roman" w:cs="Times New Roman"/>
          <w:sz w:val="24"/>
          <w:szCs w:val="24"/>
          <w:lang w:bidi="ne-NP"/>
        </w:rPr>
        <w:t>f</w:t>
      </w:r>
      <w:r w:rsidR="00D75CB5">
        <w:rPr>
          <w:rFonts w:ascii="Times New Roman" w:eastAsia="Times New Roman" w:hAnsi="Times New Roman" w:cs="Times New Roman"/>
          <w:sz w:val="24"/>
          <w:szCs w:val="24"/>
          <w:lang w:bidi="ne-NP"/>
        </w:rPr>
        <w:t xml:space="preserve"> quantum</w:t>
      </w:r>
      <w:r w:rsidRPr="003337D7">
        <w:rPr>
          <w:rFonts w:ascii="Times New Roman" w:eastAsia="Times New Roman" w:hAnsi="Times New Roman" w:cs="Times New Roman"/>
          <w:sz w:val="24"/>
          <w:szCs w:val="24"/>
          <w:lang w:bidi="ne-NP"/>
        </w:rPr>
        <w:t>.</w:t>
      </w:r>
    </w:p>
    <w:p w:rsidR="003337D7" w:rsidRDefault="000B2A56" w:rsidP="003337D7">
      <w:pPr>
        <w:spacing w:before="100" w:beforeAutospacing="1" w:after="100" w:afterAutospacing="1" w:line="360" w:lineRule="auto"/>
        <w:jc w:val="both"/>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lastRenderedPageBreak/>
        <w:t xml:space="preserve"> P</w:t>
      </w:r>
      <w:r w:rsidR="003337D7" w:rsidRPr="003337D7">
        <w:rPr>
          <w:rFonts w:ascii="Times New Roman" w:eastAsia="Times New Roman" w:hAnsi="Times New Roman" w:cs="Times New Roman"/>
          <w:sz w:val="24"/>
          <w:szCs w:val="24"/>
          <w:lang w:bidi="ne-NP"/>
        </w:rPr>
        <w:t>recise application of these gates is essential. Any timing error, decoherence, or gate inaccuracy can destroy quantum interference patterns, leading to incorrect outputs. Shor’s</w:t>
      </w:r>
      <w:r w:rsidR="003337D7" w:rsidRPr="003337D7">
        <w:rPr>
          <w:rFonts w:ascii="Times New Roman" w:eastAsia="Times New Roman" w:hAnsi="Times New Roman" w:cs="Times New Roman"/>
          <w:b/>
          <w:bCs/>
          <w:sz w:val="24"/>
          <w:szCs w:val="24"/>
          <w:lang w:bidi="ne-NP"/>
        </w:rPr>
        <w:t xml:space="preserve"> </w:t>
      </w:r>
      <w:r w:rsidR="003337D7" w:rsidRPr="003337D7">
        <w:rPr>
          <w:rFonts w:ascii="Times New Roman" w:eastAsia="Times New Roman" w:hAnsi="Times New Roman" w:cs="Times New Roman"/>
          <w:sz w:val="24"/>
          <w:szCs w:val="24"/>
          <w:lang w:bidi="ne-NP"/>
        </w:rPr>
        <w:t>Algorithm, in particular, requires tight control over a large number of such gates, especially during the QFT stage (Yanofsky &amp; Mannucci, 2008; Gidney &amp; Ekerå, 2021).</w:t>
      </w:r>
    </w:p>
    <w:p w:rsidR="00FB584D" w:rsidRDefault="002A02B1" w:rsidP="00FB584D">
      <w:pPr>
        <w:keepNext/>
        <w:spacing w:before="100" w:beforeAutospacing="1" w:after="100" w:afterAutospacing="1" w:line="360" w:lineRule="auto"/>
        <w:jc w:val="both"/>
      </w:pPr>
      <w:r>
        <w:rPr>
          <w:noProof/>
          <w:lang w:bidi="ne-NP"/>
        </w:rPr>
        <w:drawing>
          <wp:inline distT="0" distB="0" distL="0" distR="0" wp14:anchorId="19A1FA1E" wp14:editId="760509C4">
            <wp:extent cx="5940308" cy="2343150"/>
            <wp:effectExtent l="0" t="0" r="3810" b="0"/>
            <wp:docPr id="5" name="Picture 5" descr="A block diagram of a quantum computer, which consisting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block diagram of a quantum computer, which consisting of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44448"/>
                    </a:xfrm>
                    <a:prstGeom prst="rect">
                      <a:avLst/>
                    </a:prstGeom>
                    <a:noFill/>
                    <a:ln>
                      <a:noFill/>
                    </a:ln>
                  </pic:spPr>
                </pic:pic>
              </a:graphicData>
            </a:graphic>
          </wp:inline>
        </w:drawing>
      </w:r>
    </w:p>
    <w:p w:rsidR="002A02B1" w:rsidRPr="00FB584D" w:rsidRDefault="00FB584D" w:rsidP="00FB584D">
      <w:pPr>
        <w:pStyle w:val="Caption"/>
        <w:jc w:val="both"/>
        <w:rPr>
          <w:rFonts w:ascii="Times New Roman" w:eastAsia="Times New Roman" w:hAnsi="Times New Roman" w:cs="Times New Roman"/>
          <w:color w:val="auto"/>
          <w:sz w:val="24"/>
          <w:szCs w:val="24"/>
          <w:lang w:bidi="ne-NP"/>
        </w:rPr>
      </w:pPr>
      <w:r w:rsidRPr="00FB584D">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   </w:t>
      </w:r>
      <w:r w:rsidRPr="00FB584D">
        <w:rPr>
          <w:rFonts w:ascii="Times New Roman" w:hAnsi="Times New Roman" w:cs="Times New Roman"/>
          <w:color w:val="auto"/>
          <w:sz w:val="24"/>
          <w:szCs w:val="24"/>
        </w:rPr>
        <w:t xml:space="preserve">   </w:t>
      </w:r>
      <w:bookmarkStart w:id="16" w:name="_Toc200563412"/>
      <w:r w:rsidRPr="00FB584D">
        <w:rPr>
          <w:rFonts w:ascii="Times New Roman" w:hAnsi="Times New Roman" w:cs="Times New Roman"/>
          <w:color w:val="auto"/>
          <w:sz w:val="24"/>
          <w:szCs w:val="24"/>
        </w:rPr>
        <w:t xml:space="preserve">Figure </w:t>
      </w:r>
      <w:r w:rsidRPr="00FB584D">
        <w:rPr>
          <w:rFonts w:ascii="Times New Roman" w:hAnsi="Times New Roman" w:cs="Times New Roman"/>
          <w:color w:val="auto"/>
          <w:sz w:val="24"/>
          <w:szCs w:val="24"/>
        </w:rPr>
        <w:fldChar w:fldCharType="begin"/>
      </w:r>
      <w:r w:rsidRPr="00FB584D">
        <w:rPr>
          <w:rFonts w:ascii="Times New Roman" w:hAnsi="Times New Roman" w:cs="Times New Roman"/>
          <w:color w:val="auto"/>
          <w:sz w:val="24"/>
          <w:szCs w:val="24"/>
        </w:rPr>
        <w:instrText xml:space="preserve"> SEQ Figure \* ARABIC </w:instrText>
      </w:r>
      <w:r w:rsidRPr="00FB584D">
        <w:rPr>
          <w:rFonts w:ascii="Times New Roman" w:hAnsi="Times New Roman" w:cs="Times New Roman"/>
          <w:color w:val="auto"/>
          <w:sz w:val="24"/>
          <w:szCs w:val="24"/>
        </w:rPr>
        <w:fldChar w:fldCharType="separate"/>
      </w:r>
      <w:r w:rsidR="00E065EE">
        <w:rPr>
          <w:rFonts w:ascii="Times New Roman" w:hAnsi="Times New Roman" w:cs="Times New Roman"/>
          <w:noProof/>
          <w:color w:val="auto"/>
          <w:sz w:val="24"/>
          <w:szCs w:val="24"/>
        </w:rPr>
        <w:t>3</w:t>
      </w:r>
      <w:r w:rsidRPr="00FB584D">
        <w:rPr>
          <w:rFonts w:ascii="Times New Roman" w:hAnsi="Times New Roman" w:cs="Times New Roman"/>
          <w:color w:val="auto"/>
          <w:sz w:val="24"/>
          <w:szCs w:val="24"/>
        </w:rPr>
        <w:fldChar w:fldCharType="end"/>
      </w:r>
      <w:r w:rsidRPr="00FB584D">
        <w:rPr>
          <w:rFonts w:ascii="Times New Roman" w:hAnsi="Times New Roman" w:cs="Times New Roman"/>
          <w:color w:val="auto"/>
          <w:sz w:val="24"/>
          <w:szCs w:val="24"/>
        </w:rPr>
        <w:t>: Quantum Gates</w:t>
      </w:r>
      <w:bookmarkEnd w:id="16"/>
    </w:p>
    <w:p w:rsidR="002A02B1" w:rsidRPr="003337D7" w:rsidRDefault="002A02B1" w:rsidP="003337D7">
      <w:pPr>
        <w:spacing w:before="100" w:beforeAutospacing="1" w:after="100" w:afterAutospacing="1" w:line="360" w:lineRule="auto"/>
        <w:jc w:val="both"/>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t xml:space="preserve">                          </w:t>
      </w:r>
      <w:r w:rsidR="0043320E">
        <w:rPr>
          <w:rFonts w:ascii="Times New Roman" w:eastAsia="Times New Roman" w:hAnsi="Times New Roman" w:cs="Times New Roman"/>
          <w:sz w:val="24"/>
          <w:szCs w:val="24"/>
          <w:lang w:bidi="ne-NP"/>
        </w:rPr>
        <w:t xml:space="preserve">                       </w:t>
      </w:r>
      <w:r>
        <w:rPr>
          <w:rFonts w:ascii="Times New Roman" w:eastAsia="Times New Roman" w:hAnsi="Times New Roman" w:cs="Times New Roman"/>
          <w:sz w:val="24"/>
          <w:szCs w:val="24"/>
          <w:lang w:bidi="ne-NP"/>
        </w:rPr>
        <w:t xml:space="preserve">   </w:t>
      </w:r>
    </w:p>
    <w:p w:rsidR="000C6256" w:rsidRDefault="000C6256" w:rsidP="004A1E3B">
      <w:pPr>
        <w:pStyle w:val="Heading2"/>
        <w:rPr>
          <w:rStyle w:val="Strong"/>
          <w:rFonts w:ascii="Times New Roman" w:hAnsi="Times New Roman" w:cs="Times New Roman"/>
          <w:b/>
          <w:bCs/>
          <w:color w:val="000000" w:themeColor="text1"/>
          <w:sz w:val="28"/>
          <w:szCs w:val="28"/>
        </w:rPr>
      </w:pPr>
      <w:bookmarkStart w:id="17" w:name="_Toc200397652"/>
      <w:r w:rsidRPr="00B8380D">
        <w:rPr>
          <w:rStyle w:val="Strong"/>
          <w:rFonts w:ascii="Times New Roman" w:hAnsi="Times New Roman" w:cs="Times New Roman"/>
          <w:b/>
          <w:bCs/>
          <w:color w:val="000000" w:themeColor="text1"/>
          <w:sz w:val="28"/>
          <w:szCs w:val="28"/>
        </w:rPr>
        <w:t>4.4 Qubits vs Classical Bits</w:t>
      </w:r>
      <w:bookmarkEnd w:id="17"/>
    </w:p>
    <w:p w:rsidR="00060E0B" w:rsidRPr="00060E0B" w:rsidRDefault="00060E0B" w:rsidP="00060E0B"/>
    <w:p w:rsidR="00DD319A" w:rsidRPr="00DD319A" w:rsidRDefault="00EC3DB7" w:rsidP="00DD31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the </w:t>
      </w:r>
      <w:r w:rsidR="00DD319A" w:rsidRPr="00DD319A">
        <w:rPr>
          <w:rFonts w:ascii="Times New Roman" w:hAnsi="Times New Roman" w:cs="Times New Roman"/>
          <w:sz w:val="24"/>
          <w:szCs w:val="24"/>
        </w:rPr>
        <w:t xml:space="preserve">classical computing, the </w:t>
      </w:r>
      <w:r>
        <w:rPr>
          <w:rFonts w:ascii="Times New Roman" w:hAnsi="Times New Roman" w:cs="Times New Roman"/>
          <w:sz w:val="24"/>
          <w:szCs w:val="24"/>
        </w:rPr>
        <w:t xml:space="preserve">message </w:t>
      </w:r>
      <w:r w:rsidR="00DD319A" w:rsidRPr="00DD319A">
        <w:rPr>
          <w:rFonts w:ascii="Times New Roman" w:hAnsi="Times New Roman" w:cs="Times New Roman"/>
          <w:sz w:val="24"/>
          <w:szCs w:val="24"/>
        </w:rPr>
        <w:t>is described by means of bits, having one of two specific states 0 or 1. On the contrary, quantum computing incorporates qubits that have the capacity to be in a superposition of 0 and 1. The state of a qubit can be denoted as: |\psi\rangle = \alpha|0\rangle + \beta|1\rangle= α</w:t>
      </w:r>
      <w:r w:rsidR="00DD319A" w:rsidRPr="00DD319A">
        <w:rPr>
          <w:rFonts w:ascii="Cambria Math" w:hAnsi="Cambria Math" w:cs="Cambria Math"/>
          <w:sz w:val="24"/>
          <w:szCs w:val="24"/>
        </w:rPr>
        <w:t>∣</w:t>
      </w:r>
      <w:r w:rsidR="00DD319A" w:rsidRPr="00DD319A">
        <w:rPr>
          <w:rFonts w:ascii="Times New Roman" w:hAnsi="Times New Roman" w:cs="Times New Roman"/>
          <w:sz w:val="24"/>
          <w:szCs w:val="24"/>
        </w:rPr>
        <w:t>0</w:t>
      </w:r>
      <w:r w:rsidR="00DD319A" w:rsidRPr="00DD319A">
        <w:rPr>
          <w:rFonts w:ascii="Cambria Math" w:hAnsi="Cambria Math" w:cs="Cambria Math"/>
          <w:sz w:val="24"/>
          <w:szCs w:val="24"/>
        </w:rPr>
        <w:t>⟩</w:t>
      </w:r>
      <w:r w:rsidR="00DD319A" w:rsidRPr="00DD319A">
        <w:rPr>
          <w:rFonts w:ascii="Times New Roman" w:hAnsi="Times New Roman" w:cs="Times New Roman"/>
          <w:sz w:val="24"/>
          <w:szCs w:val="24"/>
        </w:rPr>
        <w:t>+β</w:t>
      </w:r>
      <w:r w:rsidR="00DD319A" w:rsidRPr="00DD319A">
        <w:rPr>
          <w:rFonts w:ascii="Cambria Math" w:hAnsi="Cambria Math" w:cs="Cambria Math"/>
          <w:sz w:val="24"/>
          <w:szCs w:val="24"/>
        </w:rPr>
        <w:t>∣</w:t>
      </w:r>
      <w:r w:rsidR="00DD319A" w:rsidRPr="00DD319A">
        <w:rPr>
          <w:rFonts w:ascii="Times New Roman" w:hAnsi="Times New Roman" w:cs="Times New Roman"/>
          <w:sz w:val="24"/>
          <w:szCs w:val="24"/>
        </w:rPr>
        <w:t xml:space="preserve">1\rangle with \alpha\alpha and \beta\beta complex amplitudes where the norm of \alpha\alpha and \beta\beta is equal to one, i.e. </w:t>
      </w:r>
      <w:r w:rsidR="00DD319A" w:rsidRPr="00DD319A">
        <w:rPr>
          <w:rFonts w:ascii="Cambria Math" w:hAnsi="Cambria Math" w:cs="Cambria Math"/>
          <w:sz w:val="24"/>
          <w:szCs w:val="24"/>
        </w:rPr>
        <w:t>∣</w:t>
      </w:r>
      <w:r w:rsidR="00DD319A" w:rsidRPr="00DD319A">
        <w:rPr>
          <w:rFonts w:ascii="Times New Roman" w:hAnsi="Times New Roman" w:cs="Times New Roman"/>
          <w:sz w:val="24"/>
          <w:szCs w:val="24"/>
        </w:rPr>
        <w:t xml:space="preserve">alpha|^2 + </w:t>
      </w:r>
      <w:r w:rsidR="00DD319A" w:rsidRPr="00DD319A">
        <w:rPr>
          <w:rFonts w:ascii="Cambria Math" w:hAnsi="Cambria Math" w:cs="Cambria Math"/>
          <w:sz w:val="24"/>
          <w:szCs w:val="24"/>
        </w:rPr>
        <w:t>∣</w:t>
      </w:r>
      <w:r w:rsidR="00DD319A" w:rsidRPr="00DD319A">
        <w:rPr>
          <w:rFonts w:ascii="Times New Roman" w:hAnsi="Times New Roman" w:cs="Times New Roman"/>
          <w:sz w:val="24"/>
          <w:szCs w:val="24"/>
        </w:rPr>
        <w:t xml:space="preserve">beta|^2 = 1. In addition, qubits can be entangled, which correlations cannot be achieved with classical systems. This allows quantum computers a huge representational advantage: an nnn-qubit register can represent 2n2^n2n possible classical states simultaneously, so quantum computers can simultaneously perform computations over exponentially many states (Nielsen &amp; Chuang, 2010). As a simple example, 300 qubits can in theory encode a larger number of states than there </w:t>
      </w:r>
      <w:r w:rsidR="00DD319A" w:rsidRPr="00DD319A">
        <w:rPr>
          <w:rFonts w:ascii="Times New Roman" w:hAnsi="Times New Roman" w:cs="Times New Roman"/>
          <w:sz w:val="24"/>
          <w:szCs w:val="24"/>
        </w:rPr>
        <w:lastRenderedPageBreak/>
        <w:t>are atoms in the universe, something which cannot be done with classical memory. This is the ability behind the fact that algorithms such as Shor’s run exponentially faster.</w:t>
      </w:r>
    </w:p>
    <w:p w:rsidR="00F86119" w:rsidRDefault="00A0316F" w:rsidP="00060E0B">
      <w:pPr>
        <w:keepNext/>
        <w:jc w:val="both"/>
      </w:pPr>
      <w:r>
        <w:rPr>
          <w:noProof/>
          <w:lang w:bidi="ne-NP"/>
        </w:rPr>
        <w:drawing>
          <wp:inline distT="0" distB="0" distL="0" distR="0" wp14:anchorId="3A549F3C" wp14:editId="5B6DA460">
            <wp:extent cx="5334000" cy="2292230"/>
            <wp:effectExtent l="0" t="0" r="0" b="0"/>
            <wp:docPr id="6" name="Picture 6" descr="Classical Bit Vs Qu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lassical Bit Vs Qubi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2292230"/>
                    </a:xfrm>
                    <a:prstGeom prst="rect">
                      <a:avLst/>
                    </a:prstGeom>
                    <a:noFill/>
                    <a:ln>
                      <a:noFill/>
                    </a:ln>
                  </pic:spPr>
                </pic:pic>
              </a:graphicData>
            </a:graphic>
          </wp:inline>
        </w:drawing>
      </w:r>
    </w:p>
    <w:p w:rsidR="004A4B9F" w:rsidRPr="00F86119" w:rsidRDefault="00F86119" w:rsidP="00F86119">
      <w:pPr>
        <w:pStyle w:val="Caption"/>
        <w:rPr>
          <w:rFonts w:ascii="Times New Roman" w:hAnsi="Times New Roman" w:cs="Times New Roman"/>
          <w:color w:val="auto"/>
          <w:sz w:val="24"/>
          <w:szCs w:val="24"/>
        </w:rPr>
      </w:pPr>
      <w:r w:rsidRPr="00F86119">
        <w:rPr>
          <w:rFonts w:ascii="Times New Roman" w:hAnsi="Times New Roman" w:cs="Times New Roman"/>
          <w:color w:val="auto"/>
          <w:sz w:val="24"/>
          <w:szCs w:val="24"/>
        </w:rPr>
        <w:t xml:space="preserve">                                                       </w:t>
      </w:r>
      <w:bookmarkStart w:id="18" w:name="_Toc200563413"/>
      <w:r w:rsidRPr="00F86119">
        <w:rPr>
          <w:rFonts w:ascii="Times New Roman" w:hAnsi="Times New Roman" w:cs="Times New Roman"/>
          <w:color w:val="auto"/>
          <w:sz w:val="24"/>
          <w:szCs w:val="24"/>
        </w:rPr>
        <w:t xml:space="preserve">Figure </w:t>
      </w:r>
      <w:r w:rsidRPr="00F86119">
        <w:rPr>
          <w:rFonts w:ascii="Times New Roman" w:hAnsi="Times New Roman" w:cs="Times New Roman"/>
          <w:color w:val="auto"/>
          <w:sz w:val="24"/>
          <w:szCs w:val="24"/>
        </w:rPr>
        <w:fldChar w:fldCharType="begin"/>
      </w:r>
      <w:r w:rsidRPr="00F86119">
        <w:rPr>
          <w:rFonts w:ascii="Times New Roman" w:hAnsi="Times New Roman" w:cs="Times New Roman"/>
          <w:color w:val="auto"/>
          <w:sz w:val="24"/>
          <w:szCs w:val="24"/>
        </w:rPr>
        <w:instrText xml:space="preserve"> SEQ Figure \* ARABIC </w:instrText>
      </w:r>
      <w:r w:rsidRPr="00F86119">
        <w:rPr>
          <w:rFonts w:ascii="Times New Roman" w:hAnsi="Times New Roman" w:cs="Times New Roman"/>
          <w:color w:val="auto"/>
          <w:sz w:val="24"/>
          <w:szCs w:val="24"/>
        </w:rPr>
        <w:fldChar w:fldCharType="separate"/>
      </w:r>
      <w:r w:rsidR="00E065EE">
        <w:rPr>
          <w:rFonts w:ascii="Times New Roman" w:hAnsi="Times New Roman" w:cs="Times New Roman"/>
          <w:noProof/>
          <w:color w:val="auto"/>
          <w:sz w:val="24"/>
          <w:szCs w:val="24"/>
        </w:rPr>
        <w:t>4</w:t>
      </w:r>
      <w:r w:rsidRPr="00F86119">
        <w:rPr>
          <w:rFonts w:ascii="Times New Roman" w:hAnsi="Times New Roman" w:cs="Times New Roman"/>
          <w:color w:val="auto"/>
          <w:sz w:val="24"/>
          <w:szCs w:val="24"/>
        </w:rPr>
        <w:fldChar w:fldCharType="end"/>
      </w:r>
      <w:r w:rsidRPr="00F86119">
        <w:rPr>
          <w:rFonts w:ascii="Times New Roman" w:hAnsi="Times New Roman" w:cs="Times New Roman"/>
          <w:color w:val="auto"/>
          <w:sz w:val="24"/>
          <w:szCs w:val="24"/>
        </w:rPr>
        <w:t>: Qubit vs Classical Bits</w:t>
      </w:r>
      <w:bookmarkEnd w:id="18"/>
    </w:p>
    <w:p w:rsidR="00FC307A" w:rsidRDefault="002E1FB4" w:rsidP="004A4B9F">
      <w: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62"/>
        <w:gridCol w:w="3492"/>
        <w:gridCol w:w="4316"/>
      </w:tblGrid>
      <w:tr w:rsidR="00FC307A" w:rsidRPr="00FC307A" w:rsidTr="00FC307A">
        <w:trPr>
          <w:tblHeader/>
          <w:tblCellSpacing w:w="15" w:type="dxa"/>
        </w:trPr>
        <w:tc>
          <w:tcPr>
            <w:tcW w:w="0" w:type="auto"/>
            <w:shd w:val="clear" w:color="auto" w:fill="FFFFFF" w:themeFill="background1"/>
            <w:vAlign w:val="center"/>
            <w:hideMark/>
          </w:tcPr>
          <w:p w:rsidR="00FC307A" w:rsidRPr="00FC307A" w:rsidRDefault="00FC307A" w:rsidP="00FC307A">
            <w:pPr>
              <w:spacing w:after="0" w:line="240" w:lineRule="auto"/>
              <w:jc w:val="center"/>
              <w:rPr>
                <w:rFonts w:ascii="Times New Roman" w:eastAsia="Times New Roman" w:hAnsi="Times New Roman" w:cs="Times New Roman"/>
                <w:b/>
                <w:bCs/>
                <w:sz w:val="24"/>
                <w:szCs w:val="24"/>
                <w:lang w:bidi="ne-NP"/>
              </w:rPr>
            </w:pPr>
            <w:r w:rsidRPr="00FC307A">
              <w:rPr>
                <w:rFonts w:ascii="Times New Roman" w:eastAsia="Times New Roman" w:hAnsi="Times New Roman" w:cs="Times New Roman"/>
                <w:b/>
                <w:bCs/>
                <w:sz w:val="24"/>
                <w:szCs w:val="24"/>
                <w:lang w:bidi="ne-NP"/>
              </w:rPr>
              <w:t>Property</w:t>
            </w:r>
          </w:p>
        </w:tc>
        <w:tc>
          <w:tcPr>
            <w:tcW w:w="0" w:type="auto"/>
            <w:shd w:val="clear" w:color="auto" w:fill="FFFFFF" w:themeFill="background1"/>
            <w:vAlign w:val="center"/>
            <w:hideMark/>
          </w:tcPr>
          <w:p w:rsidR="00FC307A" w:rsidRPr="00FC307A" w:rsidRDefault="00FC307A" w:rsidP="00FC307A">
            <w:pPr>
              <w:spacing w:after="0" w:line="240" w:lineRule="auto"/>
              <w:jc w:val="center"/>
              <w:rPr>
                <w:rFonts w:ascii="Times New Roman" w:eastAsia="Times New Roman" w:hAnsi="Times New Roman" w:cs="Times New Roman"/>
                <w:b/>
                <w:bCs/>
                <w:sz w:val="24"/>
                <w:szCs w:val="24"/>
                <w:lang w:bidi="ne-NP"/>
              </w:rPr>
            </w:pPr>
            <w:r w:rsidRPr="00FC307A">
              <w:rPr>
                <w:rFonts w:ascii="Times New Roman" w:eastAsia="Times New Roman" w:hAnsi="Times New Roman" w:cs="Times New Roman"/>
                <w:b/>
                <w:bCs/>
                <w:sz w:val="24"/>
                <w:szCs w:val="24"/>
                <w:lang w:bidi="ne-NP"/>
              </w:rPr>
              <w:t>Classical Bit</w:t>
            </w:r>
          </w:p>
        </w:tc>
        <w:tc>
          <w:tcPr>
            <w:tcW w:w="0" w:type="auto"/>
            <w:shd w:val="clear" w:color="auto" w:fill="FFFFFF" w:themeFill="background1"/>
            <w:vAlign w:val="center"/>
            <w:hideMark/>
          </w:tcPr>
          <w:p w:rsidR="00FC307A" w:rsidRPr="00FC307A" w:rsidRDefault="00FC307A" w:rsidP="00FC307A">
            <w:pPr>
              <w:spacing w:after="0" w:line="240" w:lineRule="auto"/>
              <w:jc w:val="center"/>
              <w:rPr>
                <w:rFonts w:ascii="Times New Roman" w:eastAsia="Times New Roman" w:hAnsi="Times New Roman" w:cs="Times New Roman"/>
                <w:b/>
                <w:bCs/>
                <w:sz w:val="24"/>
                <w:szCs w:val="24"/>
                <w:lang w:bidi="ne-NP"/>
              </w:rPr>
            </w:pPr>
            <w:r w:rsidRPr="00FC307A">
              <w:rPr>
                <w:rFonts w:ascii="Times New Roman" w:eastAsia="Times New Roman" w:hAnsi="Times New Roman" w:cs="Times New Roman"/>
                <w:b/>
                <w:bCs/>
                <w:sz w:val="24"/>
                <w:szCs w:val="24"/>
                <w:lang w:bidi="ne-NP"/>
              </w:rPr>
              <w:t>Qubit</w:t>
            </w:r>
          </w:p>
        </w:tc>
      </w:tr>
      <w:tr w:rsidR="00FC307A" w:rsidRPr="00FC307A" w:rsidTr="00FC307A">
        <w:trPr>
          <w:tblCellSpacing w:w="15" w:type="dxa"/>
        </w:trPr>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1628F5">
              <w:rPr>
                <w:rFonts w:ascii="Times New Roman" w:eastAsia="Times New Roman" w:hAnsi="Times New Roman" w:cs="Times New Roman"/>
                <w:sz w:val="24"/>
                <w:szCs w:val="24"/>
                <w:lang w:bidi="ne-NP"/>
              </w:rPr>
              <w:t>State</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0 or 1</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Superposition of 0 and 1: ( \alpha</w:t>
            </w:r>
          </w:p>
        </w:tc>
      </w:tr>
      <w:tr w:rsidR="00FC307A" w:rsidRPr="00FC307A" w:rsidTr="00FC307A">
        <w:trPr>
          <w:tblCellSpacing w:w="15" w:type="dxa"/>
        </w:trPr>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1628F5">
              <w:rPr>
                <w:rFonts w:ascii="Times New Roman" w:eastAsia="Times New Roman" w:hAnsi="Times New Roman" w:cs="Times New Roman"/>
                <w:sz w:val="24"/>
                <w:szCs w:val="24"/>
                <w:lang w:bidi="ne-NP"/>
              </w:rPr>
              <w:t>Storage Capacity</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Stores one of two possible states</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Can represent 2n2^n states with nn qubits</w:t>
            </w:r>
          </w:p>
        </w:tc>
      </w:tr>
      <w:tr w:rsidR="00FC307A" w:rsidRPr="00FC307A" w:rsidTr="00FC307A">
        <w:trPr>
          <w:tblCellSpacing w:w="15" w:type="dxa"/>
        </w:trPr>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1628F5">
              <w:rPr>
                <w:rFonts w:ascii="Times New Roman" w:eastAsia="Times New Roman" w:hAnsi="Times New Roman" w:cs="Times New Roman"/>
                <w:sz w:val="24"/>
                <w:szCs w:val="24"/>
                <w:lang w:bidi="ne-NP"/>
              </w:rPr>
              <w:t>Operations</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Logic gates (AND, OR, NOT)</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Unitary gates (Hadamard, Pauli, CNOT, etc.)</w:t>
            </w:r>
          </w:p>
        </w:tc>
      </w:tr>
      <w:tr w:rsidR="00FC307A" w:rsidRPr="00FC307A" w:rsidTr="00FC307A">
        <w:trPr>
          <w:tblCellSpacing w:w="15" w:type="dxa"/>
        </w:trPr>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1628F5">
              <w:rPr>
                <w:rFonts w:ascii="Times New Roman" w:eastAsia="Times New Roman" w:hAnsi="Times New Roman" w:cs="Times New Roman"/>
                <w:sz w:val="24"/>
                <w:szCs w:val="24"/>
                <w:lang w:bidi="ne-NP"/>
              </w:rPr>
              <w:t>Entanglement</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Not possible</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Possible: qubit states can be entangled across systems</w:t>
            </w:r>
          </w:p>
        </w:tc>
      </w:tr>
      <w:tr w:rsidR="00FC307A" w:rsidRPr="00FC307A" w:rsidTr="00FC307A">
        <w:trPr>
          <w:tblCellSpacing w:w="15" w:type="dxa"/>
        </w:trPr>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1628F5">
              <w:rPr>
                <w:rFonts w:ascii="Times New Roman" w:eastAsia="Times New Roman" w:hAnsi="Times New Roman" w:cs="Times New Roman"/>
                <w:sz w:val="24"/>
                <w:szCs w:val="24"/>
                <w:lang w:bidi="ne-NP"/>
              </w:rPr>
              <w:t>Measurement</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Deterministic (value is known before read)</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Probabilistic (collapses to 0 or 1 based on amplitudes)</w:t>
            </w:r>
          </w:p>
        </w:tc>
      </w:tr>
      <w:tr w:rsidR="00FC307A" w:rsidRPr="00FC307A" w:rsidTr="00FC307A">
        <w:trPr>
          <w:tblCellSpacing w:w="15" w:type="dxa"/>
        </w:trPr>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1628F5">
              <w:rPr>
                <w:rFonts w:ascii="Times New Roman" w:eastAsia="Times New Roman" w:hAnsi="Times New Roman" w:cs="Times New Roman"/>
                <w:sz w:val="24"/>
                <w:szCs w:val="24"/>
                <w:lang w:bidi="ne-NP"/>
              </w:rPr>
              <w:t>Error Sensitivity</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Low (well-established classical systems)</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High (sensitive to noise and decoherence)</w:t>
            </w:r>
          </w:p>
        </w:tc>
      </w:tr>
      <w:tr w:rsidR="00FC307A" w:rsidRPr="00FC307A" w:rsidTr="00FC307A">
        <w:trPr>
          <w:tblCellSpacing w:w="15" w:type="dxa"/>
        </w:trPr>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1628F5">
              <w:rPr>
                <w:rFonts w:ascii="Times New Roman" w:eastAsia="Times New Roman" w:hAnsi="Times New Roman" w:cs="Times New Roman"/>
                <w:sz w:val="24"/>
                <w:szCs w:val="24"/>
                <w:lang w:bidi="ne-NP"/>
              </w:rPr>
              <w:t>Parallelism</w:t>
            </w:r>
          </w:p>
        </w:tc>
        <w:tc>
          <w:tcPr>
            <w:tcW w:w="0" w:type="auto"/>
            <w:shd w:val="clear" w:color="auto" w:fill="FFFFFF" w:themeFill="background1"/>
            <w:vAlign w:val="center"/>
            <w:hideMark/>
          </w:tcPr>
          <w:p w:rsidR="00FC307A" w:rsidRPr="00FC307A" w:rsidRDefault="00FC307A" w:rsidP="00FC307A">
            <w:pPr>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None</w:t>
            </w:r>
          </w:p>
        </w:tc>
        <w:tc>
          <w:tcPr>
            <w:tcW w:w="0" w:type="auto"/>
            <w:shd w:val="clear" w:color="auto" w:fill="FFFFFF" w:themeFill="background1"/>
            <w:vAlign w:val="center"/>
            <w:hideMark/>
          </w:tcPr>
          <w:p w:rsidR="00FC307A" w:rsidRPr="00FC307A" w:rsidRDefault="00FC307A" w:rsidP="00E065EE">
            <w:pPr>
              <w:keepNext/>
              <w:spacing w:after="0" w:line="240" w:lineRule="auto"/>
              <w:rPr>
                <w:rFonts w:ascii="Times New Roman" w:eastAsia="Times New Roman" w:hAnsi="Times New Roman" w:cs="Times New Roman"/>
                <w:sz w:val="24"/>
                <w:szCs w:val="24"/>
                <w:lang w:bidi="ne-NP"/>
              </w:rPr>
            </w:pPr>
            <w:r w:rsidRPr="00FC307A">
              <w:rPr>
                <w:rFonts w:ascii="Times New Roman" w:eastAsia="Times New Roman" w:hAnsi="Times New Roman" w:cs="Times New Roman"/>
                <w:sz w:val="24"/>
                <w:szCs w:val="24"/>
                <w:lang w:bidi="ne-NP"/>
              </w:rPr>
              <w:t>Intrinsic via superposition and entanglement</w:t>
            </w:r>
          </w:p>
        </w:tc>
      </w:tr>
    </w:tbl>
    <w:p w:rsidR="00E065EE" w:rsidRPr="00E065EE" w:rsidRDefault="00E065EE">
      <w:pPr>
        <w:pStyle w:val="Caption"/>
        <w:rPr>
          <w:rFonts w:ascii="Times New Roman" w:hAnsi="Times New Roman" w:cs="Times New Roman"/>
          <w:sz w:val="24"/>
          <w:szCs w:val="24"/>
        </w:rPr>
      </w:pPr>
      <w:r>
        <w:t xml:space="preserve">                                                                      </w:t>
      </w:r>
      <w:bookmarkStart w:id="19" w:name="_Toc200563414"/>
      <w:r w:rsidRPr="00E065EE">
        <w:rPr>
          <w:rFonts w:ascii="Times New Roman" w:hAnsi="Times New Roman" w:cs="Times New Roman"/>
          <w:color w:val="auto"/>
          <w:sz w:val="24"/>
          <w:szCs w:val="24"/>
        </w:rPr>
        <w:t xml:space="preserve">Figure </w:t>
      </w:r>
      <w:r w:rsidRPr="00E065EE">
        <w:rPr>
          <w:rFonts w:ascii="Times New Roman" w:hAnsi="Times New Roman" w:cs="Times New Roman"/>
          <w:color w:val="auto"/>
          <w:sz w:val="24"/>
          <w:szCs w:val="24"/>
        </w:rPr>
        <w:fldChar w:fldCharType="begin"/>
      </w:r>
      <w:r w:rsidRPr="00E065EE">
        <w:rPr>
          <w:rFonts w:ascii="Times New Roman" w:hAnsi="Times New Roman" w:cs="Times New Roman"/>
          <w:color w:val="auto"/>
          <w:sz w:val="24"/>
          <w:szCs w:val="24"/>
        </w:rPr>
        <w:instrText xml:space="preserve"> SEQ Figure \* ARABIC </w:instrText>
      </w:r>
      <w:r w:rsidRPr="00E065EE">
        <w:rPr>
          <w:rFonts w:ascii="Times New Roman" w:hAnsi="Times New Roman" w:cs="Times New Roman"/>
          <w:color w:val="auto"/>
          <w:sz w:val="24"/>
          <w:szCs w:val="24"/>
        </w:rPr>
        <w:fldChar w:fldCharType="separate"/>
      </w:r>
      <w:r w:rsidRPr="00E065EE">
        <w:rPr>
          <w:rFonts w:ascii="Times New Roman" w:hAnsi="Times New Roman" w:cs="Times New Roman"/>
          <w:noProof/>
          <w:color w:val="auto"/>
          <w:sz w:val="24"/>
          <w:szCs w:val="24"/>
        </w:rPr>
        <w:t>5</w:t>
      </w:r>
      <w:r w:rsidRPr="00E065EE">
        <w:rPr>
          <w:rFonts w:ascii="Times New Roman" w:hAnsi="Times New Roman" w:cs="Times New Roman"/>
          <w:color w:val="auto"/>
          <w:sz w:val="24"/>
          <w:szCs w:val="24"/>
        </w:rPr>
        <w:fldChar w:fldCharType="end"/>
      </w:r>
      <w:r w:rsidRPr="00E065EE">
        <w:rPr>
          <w:rFonts w:ascii="Times New Roman" w:hAnsi="Times New Roman" w:cs="Times New Roman"/>
          <w:color w:val="auto"/>
          <w:sz w:val="24"/>
          <w:szCs w:val="24"/>
        </w:rPr>
        <w:t>:  Classical Bit vs Quit</w:t>
      </w:r>
      <w:bookmarkEnd w:id="19"/>
    </w:p>
    <w:p w:rsidR="00060E0B" w:rsidRDefault="00060E0B" w:rsidP="00FC307A">
      <w:pPr>
        <w:tabs>
          <w:tab w:val="left" w:pos="3165"/>
        </w:tabs>
      </w:pPr>
    </w:p>
    <w:p w:rsidR="00060E0B" w:rsidRDefault="00060E0B" w:rsidP="00FC307A">
      <w:pPr>
        <w:tabs>
          <w:tab w:val="left" w:pos="3165"/>
        </w:tabs>
      </w:pPr>
    </w:p>
    <w:p w:rsidR="00060E0B" w:rsidRDefault="00060E0B" w:rsidP="00FC307A">
      <w:pPr>
        <w:tabs>
          <w:tab w:val="left" w:pos="3165"/>
        </w:tabs>
      </w:pPr>
    </w:p>
    <w:p w:rsidR="00FC307A" w:rsidRPr="00FC307A" w:rsidRDefault="00FC307A" w:rsidP="00FC307A">
      <w:pPr>
        <w:tabs>
          <w:tab w:val="left" w:pos="3165"/>
        </w:tabs>
        <w:rPr>
          <w:b/>
          <w:bCs/>
        </w:rPr>
      </w:pPr>
      <w:r>
        <w:tab/>
      </w:r>
    </w:p>
    <w:p w:rsidR="002E1FB4" w:rsidRDefault="002E1FB4" w:rsidP="004A4B9F"/>
    <w:p w:rsidR="004A4B9F" w:rsidRPr="004A4B9F" w:rsidRDefault="004A4B9F" w:rsidP="004A4B9F">
      <w:pPr>
        <w:pStyle w:val="Heading3"/>
        <w:rPr>
          <w:rFonts w:ascii="Times New Roman" w:hAnsi="Times New Roman" w:cs="Times New Roman"/>
          <w:sz w:val="28"/>
          <w:szCs w:val="28"/>
        </w:rPr>
      </w:pPr>
      <w:bookmarkStart w:id="20" w:name="_Toc200397653"/>
      <w:r w:rsidRPr="004A4B9F">
        <w:rPr>
          <w:rStyle w:val="Strong"/>
          <w:rFonts w:ascii="Times New Roman" w:hAnsi="Times New Roman" w:cs="Times New Roman"/>
          <w:b/>
          <w:bCs/>
          <w:color w:val="000000" w:themeColor="text1"/>
          <w:sz w:val="28"/>
          <w:szCs w:val="28"/>
        </w:rPr>
        <w:t>4.4.1 Importance of Qubit Manipulation in Shor’s Algorithm</w:t>
      </w:r>
      <w:bookmarkEnd w:id="20"/>
      <w:r w:rsidRPr="004A4B9F">
        <w:rPr>
          <w:rStyle w:val="Strong"/>
          <w:rFonts w:ascii="Times New Roman" w:hAnsi="Times New Roman" w:cs="Times New Roman"/>
          <w:b/>
          <w:bCs/>
          <w:color w:val="000000" w:themeColor="text1"/>
          <w:sz w:val="28"/>
          <w:szCs w:val="28"/>
        </w:rPr>
        <w:t xml:space="preserve"> </w:t>
      </w:r>
    </w:p>
    <w:p w:rsidR="004A4B9F" w:rsidRPr="004A4B9F" w:rsidRDefault="004A4B9F" w:rsidP="004A4B9F">
      <w:pPr>
        <w:pStyle w:val="NormalWeb"/>
        <w:spacing w:line="360" w:lineRule="auto"/>
        <w:jc w:val="both"/>
      </w:pPr>
      <w:r w:rsidRPr="004A4B9F">
        <w:t xml:space="preserve">The effectiveness of </w:t>
      </w:r>
      <w:r w:rsidRPr="004A4B9F">
        <w:rPr>
          <w:rStyle w:val="Strong"/>
          <w:b w:val="0"/>
          <w:bCs w:val="0"/>
        </w:rPr>
        <w:t>Shor’s Algorithm</w:t>
      </w:r>
      <w:r w:rsidRPr="004A4B9F">
        <w:t xml:space="preserve"> critically depends on </w:t>
      </w:r>
      <w:r w:rsidRPr="004A4B9F">
        <w:rPr>
          <w:rStyle w:val="Strong"/>
          <w:b w:val="0"/>
          <w:bCs w:val="0"/>
        </w:rPr>
        <w:t>accurate qubit manipulation</w:t>
      </w:r>
      <w:r w:rsidRPr="004A4B9F">
        <w:t xml:space="preserve"> throughout the quantum circuit. Initially, the algorithm generates </w:t>
      </w:r>
      <w:proofErr w:type="gramStart"/>
      <w:r w:rsidR="009B0600">
        <w:t>a</w:t>
      </w:r>
      <w:proofErr w:type="gramEnd"/>
      <w:r w:rsidR="009B0600">
        <w:t xml:space="preserve"> equal</w:t>
      </w:r>
      <w:r w:rsidRPr="004A4B9F">
        <w:t xml:space="preserve"> superposition of all integers </w:t>
      </w:r>
      <w:r w:rsidRPr="004A4B9F">
        <w:rPr>
          <w:rStyle w:val="katex-mathml"/>
          <w:rFonts w:eastAsiaTheme="minorEastAsia"/>
        </w:rPr>
        <w:t>xx</w:t>
      </w:r>
      <w:r w:rsidRPr="004A4B9F">
        <w:rPr>
          <w:rStyle w:val="mord"/>
        </w:rPr>
        <w:t>x</w:t>
      </w:r>
      <w:r w:rsidRPr="004A4B9F">
        <w:t xml:space="preserve"> using</w:t>
      </w:r>
      <w:r w:rsidR="00130761">
        <w:t>s</w:t>
      </w:r>
      <w:r w:rsidRPr="004A4B9F">
        <w:t xml:space="preserve"> Hadamard gates. Then, through </w:t>
      </w:r>
      <w:r w:rsidRPr="004A4B9F">
        <w:rPr>
          <w:rStyle w:val="Strong"/>
          <w:b w:val="0"/>
          <w:bCs w:val="0"/>
        </w:rPr>
        <w:t>controlled modular</w:t>
      </w:r>
      <w:r w:rsidR="007B4AB5">
        <w:rPr>
          <w:rStyle w:val="Strong"/>
          <w:b w:val="0"/>
          <w:bCs w:val="0"/>
        </w:rPr>
        <w:t xml:space="preserve"> </w:t>
      </w:r>
      <w:proofErr w:type="gramStart"/>
      <w:r w:rsidR="007B4AB5">
        <w:rPr>
          <w:rStyle w:val="Strong"/>
          <w:b w:val="0"/>
          <w:bCs w:val="0"/>
        </w:rPr>
        <w:t xml:space="preserve">power </w:t>
      </w:r>
      <w:r w:rsidRPr="004A4B9F">
        <w:t>,</w:t>
      </w:r>
      <w:proofErr w:type="gramEnd"/>
      <w:r w:rsidRPr="004A4B9F">
        <w:t xml:space="preserve"> it entangles this register with function outputs, forming a quantum state of the form:</w:t>
      </w:r>
    </w:p>
    <w:p w:rsidR="004A4B9F" w:rsidRPr="004A4B9F" w:rsidRDefault="004A4B9F" w:rsidP="004A4B9F">
      <w:pPr>
        <w:spacing w:line="360" w:lineRule="auto"/>
        <w:jc w:val="both"/>
        <w:rPr>
          <w:rFonts w:ascii="Times New Roman" w:hAnsi="Times New Roman" w:cs="Times New Roman"/>
          <w:sz w:val="24"/>
          <w:szCs w:val="24"/>
        </w:rPr>
      </w:pPr>
      <w:r w:rsidRPr="004A4B9F">
        <w:rPr>
          <w:rStyle w:val="katex-mathml"/>
          <w:rFonts w:ascii="Times New Roman" w:hAnsi="Times New Roman" w:cs="Times New Roman"/>
          <w:sz w:val="24"/>
          <w:szCs w:val="24"/>
        </w:rPr>
        <w:t>1Q∑x=0Q−1</w:t>
      </w:r>
      <w:r w:rsidRPr="004A4B9F">
        <w:rPr>
          <w:rStyle w:val="katex-mathml"/>
          <w:rFonts w:ascii="Cambria Math" w:hAnsi="Cambria Math" w:cs="Cambria Math"/>
          <w:sz w:val="24"/>
          <w:szCs w:val="24"/>
        </w:rPr>
        <w:t>∣</w:t>
      </w:r>
      <w:r w:rsidRPr="004A4B9F">
        <w:rPr>
          <w:rStyle w:val="katex-mathml"/>
          <w:rFonts w:ascii="Times New Roman" w:hAnsi="Times New Roman" w:cs="Times New Roman"/>
          <w:sz w:val="24"/>
          <w:szCs w:val="24"/>
        </w:rPr>
        <w:t>x</w:t>
      </w:r>
      <w:r w:rsidRPr="004A4B9F">
        <w:rPr>
          <w:rStyle w:val="katex-mathml"/>
          <w:rFonts w:ascii="Cambria Math" w:hAnsi="Cambria Math" w:cs="Cambria Math"/>
          <w:sz w:val="24"/>
          <w:szCs w:val="24"/>
        </w:rPr>
        <w:t>⟩∣</w:t>
      </w:r>
      <w:r w:rsidRPr="004A4B9F">
        <w:rPr>
          <w:rStyle w:val="katex-mathml"/>
          <w:rFonts w:ascii="Times New Roman" w:hAnsi="Times New Roman" w:cs="Times New Roman"/>
          <w:sz w:val="24"/>
          <w:szCs w:val="24"/>
        </w:rPr>
        <w:t>axmod</w:t>
      </w:r>
      <w:proofErr w:type="gramStart"/>
      <w:r w:rsidRPr="004A4B9F">
        <w:rPr>
          <w:rStyle w:val="katex-mathml"/>
          <w:rFonts w:ascii="Times New Roman" w:hAnsi="Times New Roman" w:cs="Times New Roman"/>
          <w:sz w:val="24"/>
          <w:szCs w:val="24"/>
        </w:rPr>
        <w:t>  N</w:t>
      </w:r>
      <w:proofErr w:type="gramEnd"/>
      <w:r w:rsidRPr="004A4B9F">
        <w:rPr>
          <w:rStyle w:val="katex-mathml"/>
          <w:rFonts w:ascii="Cambria Math" w:hAnsi="Cambria Math" w:cs="Cambria Math"/>
          <w:sz w:val="24"/>
          <w:szCs w:val="24"/>
        </w:rPr>
        <w:t>⟩</w:t>
      </w:r>
      <w:r w:rsidRPr="004A4B9F">
        <w:rPr>
          <w:rStyle w:val="katex-mathml"/>
          <w:rFonts w:ascii="Times New Roman" w:hAnsi="Times New Roman" w:cs="Times New Roman"/>
          <w:sz w:val="24"/>
          <w:szCs w:val="24"/>
        </w:rPr>
        <w:t>\frac{1}{\sqrt{Q}} \sum_{x=0}^{Q-1} |x\rangle |a^x \mod N\rangle</w:t>
      </w:r>
      <w:r w:rsidRPr="004A4B9F">
        <w:rPr>
          <w:rStyle w:val="mord"/>
          <w:rFonts w:ascii="Times New Roman" w:hAnsi="Times New Roman" w:cs="Times New Roman"/>
          <w:sz w:val="24"/>
          <w:szCs w:val="24"/>
        </w:rPr>
        <w:t>Q</w:t>
      </w:r>
      <w:r w:rsidRPr="004A4B9F">
        <w:rPr>
          <w:rStyle w:val="vlist-s"/>
          <w:rFonts w:ascii="Times New Roman" w:hAnsi="Times New Roman" w:cs="Times New Roman"/>
          <w:sz w:val="24"/>
          <w:szCs w:val="24"/>
        </w:rPr>
        <w:t>​</w:t>
      </w:r>
      <w:r w:rsidRPr="004A4B9F">
        <w:rPr>
          <w:rStyle w:val="mord"/>
          <w:rFonts w:ascii="Times New Roman" w:hAnsi="Times New Roman" w:cs="Times New Roman"/>
          <w:sz w:val="24"/>
          <w:szCs w:val="24"/>
        </w:rPr>
        <w:t>1</w:t>
      </w:r>
      <w:r w:rsidRPr="004A4B9F">
        <w:rPr>
          <w:rStyle w:val="vlist-s"/>
          <w:rFonts w:ascii="Times New Roman" w:hAnsi="Times New Roman" w:cs="Times New Roman"/>
          <w:sz w:val="24"/>
          <w:szCs w:val="24"/>
        </w:rPr>
        <w:t>​</w:t>
      </w:r>
      <w:r w:rsidRPr="004A4B9F">
        <w:rPr>
          <w:rStyle w:val="mord"/>
          <w:rFonts w:ascii="Times New Roman" w:hAnsi="Times New Roman" w:cs="Times New Roman"/>
          <w:sz w:val="24"/>
          <w:szCs w:val="24"/>
        </w:rPr>
        <w:t>x</w:t>
      </w:r>
      <w:r w:rsidRPr="004A4B9F">
        <w:rPr>
          <w:rStyle w:val="mrel"/>
          <w:rFonts w:ascii="Times New Roman" w:hAnsi="Times New Roman" w:cs="Times New Roman"/>
          <w:sz w:val="24"/>
          <w:szCs w:val="24"/>
        </w:rPr>
        <w:t>=</w:t>
      </w:r>
      <w:r w:rsidRPr="004A4B9F">
        <w:rPr>
          <w:rStyle w:val="mord"/>
          <w:rFonts w:ascii="Times New Roman" w:hAnsi="Times New Roman" w:cs="Times New Roman"/>
          <w:sz w:val="24"/>
          <w:szCs w:val="24"/>
        </w:rPr>
        <w:t>0</w:t>
      </w:r>
      <w:r w:rsidRPr="004A4B9F">
        <w:rPr>
          <w:rStyle w:val="mop"/>
          <w:rFonts w:ascii="Times New Roman" w:hAnsi="Times New Roman" w:cs="Times New Roman"/>
          <w:sz w:val="24"/>
          <w:szCs w:val="24"/>
        </w:rPr>
        <w:t>∑</w:t>
      </w:r>
      <w:r w:rsidRPr="004A4B9F">
        <w:rPr>
          <w:rStyle w:val="mord"/>
          <w:rFonts w:ascii="Times New Roman" w:hAnsi="Times New Roman" w:cs="Times New Roman"/>
          <w:sz w:val="24"/>
          <w:szCs w:val="24"/>
        </w:rPr>
        <w:t>Q</w:t>
      </w:r>
      <w:r w:rsidRPr="004A4B9F">
        <w:rPr>
          <w:rStyle w:val="mbin"/>
          <w:rFonts w:ascii="Times New Roman" w:hAnsi="Times New Roman" w:cs="Times New Roman"/>
          <w:sz w:val="24"/>
          <w:szCs w:val="24"/>
        </w:rPr>
        <w:t>−</w:t>
      </w:r>
      <w:r w:rsidRPr="004A4B9F">
        <w:rPr>
          <w:rStyle w:val="mord"/>
          <w:rFonts w:ascii="Times New Roman" w:hAnsi="Times New Roman" w:cs="Times New Roman"/>
          <w:sz w:val="24"/>
          <w:szCs w:val="24"/>
        </w:rPr>
        <w:t>1</w:t>
      </w:r>
      <w:r w:rsidRPr="004A4B9F">
        <w:rPr>
          <w:rStyle w:val="vlist-s"/>
          <w:rFonts w:ascii="Times New Roman" w:hAnsi="Times New Roman" w:cs="Times New Roman"/>
          <w:sz w:val="24"/>
          <w:szCs w:val="24"/>
        </w:rPr>
        <w:t>​</w:t>
      </w:r>
      <w:r w:rsidRPr="004A4B9F">
        <w:rPr>
          <w:rStyle w:val="mord"/>
          <w:rFonts w:ascii="Cambria Math" w:hAnsi="Cambria Math" w:cs="Cambria Math"/>
          <w:sz w:val="24"/>
          <w:szCs w:val="24"/>
        </w:rPr>
        <w:t>∣</w:t>
      </w:r>
      <w:r w:rsidRPr="004A4B9F">
        <w:rPr>
          <w:rStyle w:val="mord"/>
          <w:rFonts w:ascii="Times New Roman" w:hAnsi="Times New Roman" w:cs="Times New Roman"/>
          <w:sz w:val="24"/>
          <w:szCs w:val="24"/>
        </w:rPr>
        <w:t>x</w:t>
      </w:r>
      <w:r w:rsidRPr="004A4B9F">
        <w:rPr>
          <w:rStyle w:val="mclose"/>
          <w:rFonts w:ascii="Cambria Math" w:hAnsi="Cambria Math" w:cs="Cambria Math"/>
          <w:sz w:val="24"/>
          <w:szCs w:val="24"/>
        </w:rPr>
        <w:t>⟩</w:t>
      </w:r>
      <w:r w:rsidRPr="004A4B9F">
        <w:rPr>
          <w:rStyle w:val="mord"/>
          <w:rFonts w:ascii="Cambria Math" w:hAnsi="Cambria Math" w:cs="Cambria Math"/>
          <w:sz w:val="24"/>
          <w:szCs w:val="24"/>
        </w:rPr>
        <w:t>∣</w:t>
      </w:r>
      <w:r w:rsidRPr="004A4B9F">
        <w:rPr>
          <w:rStyle w:val="mord"/>
          <w:rFonts w:ascii="Times New Roman" w:hAnsi="Times New Roman" w:cs="Times New Roman"/>
          <w:sz w:val="24"/>
          <w:szCs w:val="24"/>
        </w:rPr>
        <w:t>axmodN</w:t>
      </w:r>
      <w:r w:rsidRPr="004A4B9F">
        <w:rPr>
          <w:rStyle w:val="mclose"/>
          <w:rFonts w:ascii="Cambria Math" w:hAnsi="Cambria Math" w:cs="Cambria Math"/>
          <w:sz w:val="24"/>
          <w:szCs w:val="24"/>
        </w:rPr>
        <w:t>⟩</w:t>
      </w:r>
      <w:r w:rsidRPr="004A4B9F">
        <w:rPr>
          <w:rFonts w:ascii="Times New Roman" w:hAnsi="Times New Roman" w:cs="Times New Roman"/>
          <w:sz w:val="24"/>
          <w:szCs w:val="24"/>
        </w:rPr>
        <w:t xml:space="preserve"> </w:t>
      </w:r>
    </w:p>
    <w:p w:rsidR="004A4B9F" w:rsidRPr="004A4B9F" w:rsidRDefault="004A4B9F" w:rsidP="004A4B9F">
      <w:pPr>
        <w:pStyle w:val="NormalWeb"/>
        <w:spacing w:line="360" w:lineRule="auto"/>
        <w:jc w:val="both"/>
      </w:pPr>
      <w:proofErr w:type="gramStart"/>
      <w:r w:rsidRPr="004A4B9F">
        <w:t>where</w:t>
      </w:r>
      <w:proofErr w:type="gramEnd"/>
      <w:r w:rsidRPr="004A4B9F">
        <w:t xml:space="preserve"> </w:t>
      </w:r>
      <w:r w:rsidRPr="004A4B9F">
        <w:rPr>
          <w:rStyle w:val="katex-mathml"/>
          <w:rFonts w:eastAsiaTheme="minorEastAsia"/>
        </w:rPr>
        <w:t>QQ</w:t>
      </w:r>
      <w:r w:rsidRPr="004A4B9F">
        <w:rPr>
          <w:rStyle w:val="mord"/>
        </w:rPr>
        <w:t>Q</w:t>
      </w:r>
      <w:r w:rsidRPr="004A4B9F">
        <w:t xml:space="preserve"> is a power of 2 greater than </w:t>
      </w:r>
      <w:r w:rsidRPr="004A4B9F">
        <w:rPr>
          <w:rStyle w:val="katex-mathml"/>
          <w:rFonts w:eastAsiaTheme="minorEastAsia"/>
        </w:rPr>
        <w:t>N2N^2</w:t>
      </w:r>
      <w:r w:rsidRPr="004A4B9F">
        <w:rPr>
          <w:rStyle w:val="mord"/>
        </w:rPr>
        <w:t>N2</w:t>
      </w:r>
      <w:r w:rsidRPr="004A4B9F">
        <w:t>. This entangled state encodes all values of the function simultaneously.</w:t>
      </w:r>
    </w:p>
    <w:p w:rsidR="004A4B9F" w:rsidRPr="004A4B9F" w:rsidRDefault="004A4B9F" w:rsidP="004A4B9F">
      <w:pPr>
        <w:pStyle w:val="NormalWeb"/>
        <w:spacing w:line="360" w:lineRule="auto"/>
        <w:jc w:val="both"/>
      </w:pPr>
      <w:r w:rsidRPr="004A4B9F">
        <w:t xml:space="preserve">Next, the </w:t>
      </w:r>
      <w:r w:rsidRPr="004A4B9F">
        <w:rPr>
          <w:rStyle w:val="Strong"/>
          <w:b w:val="0"/>
          <w:bCs w:val="0"/>
        </w:rPr>
        <w:t>Quantum Fourier Transform (QFT)</w:t>
      </w:r>
      <w:r w:rsidRPr="004A4B9F">
        <w:t xml:space="preserve"> is applied to the control register. This operation amplifies the probabilities of measuring values that reveal the </w:t>
      </w:r>
      <w:r w:rsidR="0045282B">
        <w:t>time</w:t>
      </w:r>
      <w:r w:rsidRPr="004A4B9F">
        <w:t xml:space="preserve"> </w:t>
      </w:r>
      <w:r w:rsidRPr="004A4B9F">
        <w:rPr>
          <w:rStyle w:val="katex-mathml"/>
          <w:rFonts w:eastAsiaTheme="minorEastAsia"/>
        </w:rPr>
        <w:t>rr</w:t>
      </w:r>
      <w:r w:rsidRPr="004A4B9F">
        <w:rPr>
          <w:rStyle w:val="mord"/>
        </w:rPr>
        <w:t>r</w:t>
      </w:r>
      <w:r w:rsidRPr="004A4B9F">
        <w:t xml:space="preserve"> of the function </w:t>
      </w:r>
      <w:r w:rsidRPr="004A4B9F">
        <w:rPr>
          <w:rStyle w:val="katex-mathml"/>
          <w:rFonts w:eastAsiaTheme="minorEastAsia"/>
        </w:rPr>
        <w:t>f(x</w:t>
      </w:r>
      <w:proofErr w:type="gramStart"/>
      <w:r w:rsidRPr="004A4B9F">
        <w:rPr>
          <w:rStyle w:val="katex-mathml"/>
          <w:rFonts w:eastAsiaTheme="minorEastAsia"/>
        </w:rPr>
        <w:t>)f</w:t>
      </w:r>
      <w:proofErr w:type="gramEnd"/>
      <w:r w:rsidRPr="004A4B9F">
        <w:rPr>
          <w:rStyle w:val="katex-mathml"/>
          <w:rFonts w:eastAsiaTheme="minorEastAsia"/>
        </w:rPr>
        <w:t>(x)</w:t>
      </w:r>
      <w:r w:rsidRPr="004A4B9F">
        <w:rPr>
          <w:rStyle w:val="mord"/>
        </w:rPr>
        <w:t>f</w:t>
      </w:r>
      <w:r w:rsidRPr="004A4B9F">
        <w:rPr>
          <w:rStyle w:val="mopen"/>
        </w:rPr>
        <w:t>(</w:t>
      </w:r>
      <w:r w:rsidRPr="004A4B9F">
        <w:rPr>
          <w:rStyle w:val="mord"/>
        </w:rPr>
        <w:t>x</w:t>
      </w:r>
      <w:r w:rsidRPr="004A4B9F">
        <w:rPr>
          <w:rStyle w:val="mclose"/>
          <w:rFonts w:eastAsiaTheme="minorEastAsia"/>
        </w:rPr>
        <w:t>)</w:t>
      </w:r>
      <w:r w:rsidRPr="004A4B9F">
        <w:t xml:space="preserve">. Once </w:t>
      </w:r>
      <w:r w:rsidRPr="004A4B9F">
        <w:rPr>
          <w:rStyle w:val="katex-mathml"/>
          <w:rFonts w:eastAsiaTheme="minorEastAsia"/>
        </w:rPr>
        <w:t>rr</w:t>
      </w:r>
      <w:r w:rsidRPr="004A4B9F">
        <w:rPr>
          <w:rStyle w:val="mord"/>
        </w:rPr>
        <w:t>r</w:t>
      </w:r>
      <w:r w:rsidRPr="004A4B9F">
        <w:t xml:space="preserve"> is measured, classical post-processing uses number-theoretic techniques like </w:t>
      </w:r>
      <w:r w:rsidRPr="004A4B9F">
        <w:rPr>
          <w:rStyle w:val="Strong"/>
          <w:b w:val="0"/>
          <w:bCs w:val="0"/>
        </w:rPr>
        <w:t>continued fraction expansion</w:t>
      </w:r>
      <w:r w:rsidRPr="004A4B9F">
        <w:t xml:space="preserve"> and </w:t>
      </w:r>
      <w:r w:rsidRPr="004A4B9F">
        <w:rPr>
          <w:rStyle w:val="Strong"/>
          <w:b w:val="0"/>
          <w:bCs w:val="0"/>
        </w:rPr>
        <w:t>GCD computations</w:t>
      </w:r>
      <w:r w:rsidRPr="004A4B9F">
        <w:t xml:space="preserve"> to find non-trivial factors of </w:t>
      </w:r>
      <w:r w:rsidRPr="004A4B9F">
        <w:rPr>
          <w:rStyle w:val="katex-mathml"/>
          <w:rFonts w:eastAsiaTheme="minorEastAsia"/>
        </w:rPr>
        <w:t>NN</w:t>
      </w:r>
      <w:r w:rsidRPr="004A4B9F">
        <w:rPr>
          <w:rStyle w:val="mord"/>
        </w:rPr>
        <w:t>N</w:t>
      </w:r>
      <w:r w:rsidRPr="004A4B9F">
        <w:t>.</w:t>
      </w:r>
    </w:p>
    <w:p w:rsidR="004A4B9F" w:rsidRPr="004A4B9F" w:rsidRDefault="004A4B9F" w:rsidP="004A4B9F">
      <w:pPr>
        <w:pStyle w:val="NormalWeb"/>
        <w:spacing w:line="360" w:lineRule="auto"/>
        <w:jc w:val="both"/>
      </w:pPr>
      <w:r w:rsidRPr="004A4B9F">
        <w:t xml:space="preserve">If any qubit manipulation during this process is inaccurate—due </w:t>
      </w:r>
      <w:r w:rsidRPr="004A4B9F">
        <w:rPr>
          <w:b/>
          <w:bCs/>
        </w:rPr>
        <w:t xml:space="preserve">to </w:t>
      </w:r>
      <w:r w:rsidRPr="004A4B9F">
        <w:rPr>
          <w:rStyle w:val="Strong"/>
          <w:b w:val="0"/>
          <w:bCs w:val="0"/>
        </w:rPr>
        <w:t>gate errors</w:t>
      </w:r>
      <w:r w:rsidRPr="004A4B9F">
        <w:rPr>
          <w:b/>
          <w:bCs/>
        </w:rPr>
        <w:t xml:space="preserve">, </w:t>
      </w:r>
      <w:r w:rsidRPr="004A4B9F">
        <w:rPr>
          <w:rStyle w:val="Strong"/>
          <w:b w:val="0"/>
          <w:bCs w:val="0"/>
        </w:rPr>
        <w:t>quantum decoherence</w:t>
      </w:r>
      <w:r w:rsidRPr="004A4B9F">
        <w:t xml:space="preserve">, or </w:t>
      </w:r>
      <w:r w:rsidRPr="004A4B9F">
        <w:rPr>
          <w:rStyle w:val="Strong"/>
          <w:b w:val="0"/>
          <w:bCs w:val="0"/>
        </w:rPr>
        <w:t>crosstalk</w:t>
      </w:r>
      <w:r w:rsidRPr="004A4B9F">
        <w:t xml:space="preserve">—the required interference patterns will not form, and the period </w:t>
      </w:r>
      <w:r w:rsidRPr="004A4B9F">
        <w:rPr>
          <w:rStyle w:val="katex-mathml"/>
          <w:rFonts w:eastAsiaTheme="minorEastAsia"/>
        </w:rPr>
        <w:t>rr</w:t>
      </w:r>
      <w:r w:rsidRPr="004A4B9F">
        <w:rPr>
          <w:rStyle w:val="mord"/>
        </w:rPr>
        <w:t>r</w:t>
      </w:r>
      <w:r w:rsidRPr="004A4B9F">
        <w:t xml:space="preserve"> will not be extracted correctly (Gidney &amp; Ekerå, 2021). Hence, </w:t>
      </w:r>
      <w:r w:rsidRPr="004A4B9F">
        <w:rPr>
          <w:rStyle w:val="Strong"/>
          <w:b w:val="0"/>
          <w:bCs w:val="0"/>
        </w:rPr>
        <w:t>coherent, high-fidelity qubit manipulation</w:t>
      </w:r>
      <w:r w:rsidRPr="004A4B9F">
        <w:t xml:space="preserve"> is indispensable for the successful execution of Shor’s Algorithm (Preskill, 1998).</w:t>
      </w:r>
    </w:p>
    <w:p w:rsidR="00E50C49" w:rsidRDefault="00270D56" w:rsidP="004A4B9F">
      <w:pPr>
        <w:pStyle w:val="NormalWeb"/>
        <w:spacing w:line="360" w:lineRule="auto"/>
        <w:jc w:val="both"/>
      </w:pPr>
      <w:r w:rsidRPr="004A4B9F">
        <w:t>If qubit manipulation is faulty—due to decoherence, noise, or gate errors—the interference fails to produce the correct period, and the algorithm breaks down. Thus, precise and coherent manipulation of qubits is not only important but essential to the correct execution of Shor’s Algorithm and all meaningful quantum computations.</w:t>
      </w:r>
    </w:p>
    <w:p w:rsidR="001D14C2" w:rsidRDefault="001D14C2" w:rsidP="004A4B9F">
      <w:pPr>
        <w:pStyle w:val="NormalWeb"/>
        <w:spacing w:line="360" w:lineRule="auto"/>
        <w:jc w:val="both"/>
      </w:pPr>
    </w:p>
    <w:p w:rsidR="001D14C2" w:rsidRDefault="001D14C2" w:rsidP="004A4B9F">
      <w:pPr>
        <w:pStyle w:val="NormalWeb"/>
        <w:spacing w:line="360" w:lineRule="auto"/>
        <w:jc w:val="both"/>
      </w:pPr>
    </w:p>
    <w:p w:rsidR="001D14C2" w:rsidRPr="004A4B9F" w:rsidRDefault="001D14C2" w:rsidP="004A4B9F">
      <w:pPr>
        <w:pStyle w:val="NormalWeb"/>
        <w:spacing w:line="360" w:lineRule="auto"/>
        <w:jc w:val="both"/>
      </w:pPr>
    </w:p>
    <w:p w:rsidR="00A45AB1" w:rsidRDefault="00CC4B44" w:rsidP="006F7C48">
      <w:pPr>
        <w:pStyle w:val="Heading1"/>
        <w:numPr>
          <w:ilvl w:val="0"/>
          <w:numId w:val="22"/>
        </w:numPr>
        <w:jc w:val="left"/>
        <w:rPr>
          <w:rFonts w:ascii="Times New Roman" w:hAnsi="Times New Roman" w:cs="Times New Roman"/>
          <w:b/>
          <w:bCs/>
          <w:sz w:val="28"/>
          <w:szCs w:val="28"/>
        </w:rPr>
      </w:pPr>
      <w:r>
        <w:lastRenderedPageBreak/>
        <w:t xml:space="preserve"> </w:t>
      </w:r>
      <w:bookmarkStart w:id="21" w:name="_Toc200397654"/>
      <w:r w:rsidRPr="00CC4B44">
        <w:rPr>
          <w:rFonts w:ascii="Times New Roman" w:hAnsi="Times New Roman" w:cs="Times New Roman"/>
          <w:b/>
          <w:bCs/>
          <w:sz w:val="28"/>
          <w:szCs w:val="28"/>
        </w:rPr>
        <w:t>Shor’s Algorithm</w:t>
      </w:r>
      <w:bookmarkEnd w:id="21"/>
    </w:p>
    <w:p w:rsidR="00CC4B44" w:rsidRPr="00CC4B44" w:rsidRDefault="00CC4B44" w:rsidP="00CC4B44">
      <w:pPr>
        <w:pStyle w:val="Heading1"/>
        <w:ind w:left="362"/>
        <w:jc w:val="left"/>
        <w:rPr>
          <w:rFonts w:ascii="Times New Roman" w:hAnsi="Times New Roman" w:cs="Times New Roman"/>
          <w:sz w:val="24"/>
          <w:szCs w:val="24"/>
        </w:rPr>
      </w:pPr>
    </w:p>
    <w:p w:rsidR="00CC4B44" w:rsidRDefault="00CC4B44" w:rsidP="001D14C2">
      <w:pPr>
        <w:pStyle w:val="Heading2"/>
        <w:numPr>
          <w:ilvl w:val="1"/>
          <w:numId w:val="23"/>
        </w:numPr>
        <w:rPr>
          <w:rFonts w:ascii="Times New Roman" w:hAnsi="Times New Roman" w:cs="Times New Roman"/>
          <w:color w:val="000000" w:themeColor="text1"/>
          <w:sz w:val="28"/>
          <w:szCs w:val="28"/>
        </w:rPr>
      </w:pPr>
      <w:bookmarkStart w:id="22" w:name="_Toc200397655"/>
      <w:r w:rsidRPr="00CC4B44">
        <w:rPr>
          <w:rFonts w:ascii="Times New Roman" w:hAnsi="Times New Roman" w:cs="Times New Roman"/>
          <w:color w:val="000000" w:themeColor="text1"/>
          <w:sz w:val="28"/>
          <w:szCs w:val="28"/>
        </w:rPr>
        <w:t>Purpose of Shor’s Algorithm</w:t>
      </w:r>
      <w:bookmarkEnd w:id="22"/>
    </w:p>
    <w:p w:rsidR="00CD50D8" w:rsidRPr="00CD50D8" w:rsidRDefault="00CD50D8" w:rsidP="00CD50D8"/>
    <w:p w:rsidR="00CD50D8" w:rsidRPr="00CD50D8" w:rsidRDefault="00A27E07" w:rsidP="00CD50D8">
      <w:pPr>
        <w:pStyle w:val="ListParagraph"/>
        <w:shd w:val="clear" w:color="auto" w:fill="F5F5F5"/>
        <w:spacing w:after="0" w:line="360" w:lineRule="auto"/>
        <w:ind w:left="375"/>
        <w:jc w:val="both"/>
        <w:rPr>
          <w:rFonts w:ascii="Times New Roman" w:eastAsia="Times New Roman" w:hAnsi="Times New Roman" w:cs="Times New Roman"/>
          <w:color w:val="0A0A0A"/>
          <w:sz w:val="24"/>
          <w:szCs w:val="24"/>
          <w:lang w:bidi="ne-NP"/>
        </w:rPr>
      </w:pPr>
      <w:r>
        <w:rPr>
          <w:rFonts w:ascii="Times New Roman" w:eastAsia="Times New Roman" w:hAnsi="Times New Roman" w:cs="Times New Roman"/>
          <w:color w:val="0A0A0A"/>
          <w:sz w:val="24"/>
          <w:szCs w:val="24"/>
          <w:lang w:bidi="ne-NP"/>
        </w:rPr>
        <w:t xml:space="preserve">The aim of </w:t>
      </w:r>
      <w:r w:rsidR="00CD50D8" w:rsidRPr="00CD50D8">
        <w:rPr>
          <w:rFonts w:ascii="Times New Roman" w:eastAsia="Times New Roman" w:hAnsi="Times New Roman" w:cs="Times New Roman"/>
          <w:color w:val="0A0A0A"/>
          <w:sz w:val="24"/>
          <w:szCs w:val="24"/>
          <w:lang w:bidi="ne-NP"/>
        </w:rPr>
        <w:t>Shor’s Algorithm is to</w:t>
      </w:r>
      <w:r>
        <w:rPr>
          <w:rFonts w:ascii="Times New Roman" w:eastAsia="Times New Roman" w:hAnsi="Times New Roman" w:cs="Times New Roman"/>
          <w:color w:val="0A0A0A"/>
          <w:sz w:val="24"/>
          <w:szCs w:val="24"/>
          <w:lang w:bidi="ne-NP"/>
        </w:rPr>
        <w:t xml:space="preserve"> have</w:t>
      </w:r>
      <w:r w:rsidR="00CD50D8" w:rsidRPr="00CD50D8">
        <w:rPr>
          <w:rFonts w:ascii="Times New Roman" w:eastAsia="Times New Roman" w:hAnsi="Times New Roman" w:cs="Times New Roman"/>
          <w:color w:val="0A0A0A"/>
          <w:sz w:val="24"/>
          <w:szCs w:val="24"/>
          <w:lang w:bidi="ne-NP"/>
        </w:rPr>
        <w:t xml:space="preserve"> integers with the help of a quantum computer effectively. This is the problem of finding the non-trivial prime factors of a composite number NNN. Although this is easily seen to be trivial when the integers are small, factoring very large numbers (e.g., 2048-bit integers) is a classically hard computational problem (Shor, 1994). Its relation to the RSA encryption is that the security of the RSA algorithm keys solely depends on how hard it is to factor such large integers. Both public and private RSA keys are constructed using the multiplication of two huge prime numbers. </w:t>
      </w:r>
      <w:proofErr w:type="gramStart"/>
      <w:r w:rsidR="00CD50D8" w:rsidRPr="00CD50D8">
        <w:rPr>
          <w:rFonts w:ascii="Times New Roman" w:eastAsia="Times New Roman" w:hAnsi="Times New Roman" w:cs="Times New Roman"/>
          <w:color w:val="0A0A0A"/>
          <w:sz w:val="24"/>
          <w:szCs w:val="24"/>
          <w:lang w:bidi="ne-NP"/>
        </w:rPr>
        <w:t>factoring</w:t>
      </w:r>
      <w:proofErr w:type="gramEnd"/>
      <w:r w:rsidR="00CD50D8" w:rsidRPr="00CD50D8">
        <w:rPr>
          <w:rFonts w:ascii="Times New Roman" w:eastAsia="Times New Roman" w:hAnsi="Times New Roman" w:cs="Times New Roman"/>
          <w:color w:val="0A0A0A"/>
          <w:sz w:val="24"/>
          <w:szCs w:val="24"/>
          <w:lang w:bidi="ne-NP"/>
        </w:rPr>
        <w:t xml:space="preserve"> this product with an efficient algorithm such as Shor factoring algorithm would allow extracting the private key given the public one and this makes the system insecure. The effectiveness of Shor Algorithm, therefore, poses a major threat to RSA as well as other cryptographic systems using public-key cryptography (Mosca, 2018). </w:t>
      </w:r>
    </w:p>
    <w:p w:rsidR="00CC4B44" w:rsidRPr="00CD50D8" w:rsidRDefault="00CC4B44" w:rsidP="00CD50D8">
      <w:pPr>
        <w:pStyle w:val="ListParagraph"/>
        <w:spacing w:line="360" w:lineRule="auto"/>
        <w:ind w:left="422"/>
        <w:jc w:val="both"/>
        <w:rPr>
          <w:rFonts w:ascii="Times New Roman" w:hAnsi="Times New Roman" w:cs="Times New Roman"/>
          <w:sz w:val="24"/>
          <w:szCs w:val="24"/>
        </w:rPr>
      </w:pPr>
    </w:p>
    <w:p w:rsidR="00CC4B44" w:rsidRPr="00CC4B44" w:rsidRDefault="00CC4B44" w:rsidP="00CC4B44">
      <w:pPr>
        <w:pStyle w:val="Heading2"/>
        <w:rPr>
          <w:rFonts w:ascii="Times New Roman" w:hAnsi="Times New Roman" w:cs="Times New Roman"/>
          <w:sz w:val="28"/>
          <w:szCs w:val="28"/>
        </w:rPr>
      </w:pPr>
      <w:bookmarkStart w:id="23" w:name="_Toc200397656"/>
      <w:r w:rsidRPr="00CC4B44">
        <w:rPr>
          <w:rFonts w:ascii="Times New Roman" w:hAnsi="Times New Roman" w:cs="Times New Roman"/>
          <w:color w:val="000000" w:themeColor="text1"/>
          <w:sz w:val="28"/>
          <w:szCs w:val="28"/>
        </w:rPr>
        <w:t>5.2 Mathematical Basis</w:t>
      </w:r>
      <w:bookmarkEnd w:id="23"/>
    </w:p>
    <w:p w:rsidR="003B75D0" w:rsidRDefault="00301264" w:rsidP="003B75D0">
      <w:pPr>
        <w:pStyle w:val="NormalWeb"/>
        <w:spacing w:line="360" w:lineRule="auto"/>
        <w:jc w:val="both"/>
        <w:rPr>
          <w:color w:val="0A0A0A"/>
          <w:shd w:val="clear" w:color="auto" w:fill="F5F5F5"/>
        </w:rPr>
      </w:pPr>
      <w:r>
        <w:t xml:space="preserve"> </w:t>
      </w:r>
      <w:r w:rsidR="003B75D0" w:rsidRPr="003B75D0">
        <w:rPr>
          <w:color w:val="0A0A0A"/>
          <w:shd w:val="clear" w:color="auto" w:fill="F5F5F5"/>
        </w:rPr>
        <w:t xml:space="preserve">The most fundamental basis of Shor Algorithm is that of reducing integer factorization to a period finding problem. In more detail, with an integer NNN to be factored, and a randomly selected integer aaa, with </w:t>
      </w:r>
      <w:proofErr w:type="gramStart"/>
      <w:r w:rsidR="003B75D0" w:rsidRPr="003B75D0">
        <w:rPr>
          <w:color w:val="0A0A0A"/>
          <w:shd w:val="clear" w:color="auto" w:fill="F5F5F5"/>
        </w:rPr>
        <w:t>gcd(</w:t>
      </w:r>
      <w:proofErr w:type="gramEnd"/>
      <w:r w:rsidR="003B75D0" w:rsidRPr="003B75D0">
        <w:rPr>
          <w:color w:val="0A0A0A"/>
          <w:shd w:val="clear" w:color="auto" w:fill="F5F5F5"/>
        </w:rPr>
        <w:t xml:space="preserve">a,N)=1, the algorithm sets the function: </w:t>
      </w:r>
    </w:p>
    <w:p w:rsidR="003B75D0" w:rsidRDefault="003B75D0" w:rsidP="003B75D0">
      <w:pPr>
        <w:pStyle w:val="NormalWeb"/>
        <w:spacing w:line="360" w:lineRule="auto"/>
        <w:jc w:val="both"/>
        <w:rPr>
          <w:color w:val="0A0A0A"/>
          <w:shd w:val="clear" w:color="auto" w:fill="F5F5F5"/>
        </w:rPr>
      </w:pPr>
      <w:r>
        <w:rPr>
          <w:color w:val="0A0A0A"/>
          <w:shd w:val="clear" w:color="auto" w:fill="F5F5F5"/>
        </w:rPr>
        <w:t xml:space="preserve">                          </w:t>
      </w:r>
      <w:proofErr w:type="gramStart"/>
      <w:r w:rsidRPr="003B75D0">
        <w:rPr>
          <w:color w:val="0A0A0A"/>
          <w:shd w:val="clear" w:color="auto" w:fill="F5F5F5"/>
        </w:rPr>
        <w:t>f(</w:t>
      </w:r>
      <w:proofErr w:type="gramEnd"/>
      <w:r w:rsidRPr="003B75D0">
        <w:rPr>
          <w:color w:val="0A0A0A"/>
          <w:shd w:val="clear" w:color="auto" w:fill="F5F5F5"/>
        </w:rPr>
        <w:t xml:space="preserve">x)=axmodN </w:t>
      </w:r>
    </w:p>
    <w:p w:rsidR="003B75D0" w:rsidRDefault="003B75D0" w:rsidP="003B75D0">
      <w:pPr>
        <w:pStyle w:val="NormalWeb"/>
        <w:spacing w:line="360" w:lineRule="auto"/>
        <w:jc w:val="both"/>
        <w:rPr>
          <w:color w:val="0A0A0A"/>
          <w:shd w:val="clear" w:color="auto" w:fill="F5F5F5"/>
        </w:rPr>
      </w:pPr>
      <w:r w:rsidRPr="003B75D0">
        <w:rPr>
          <w:color w:val="0A0A0A"/>
          <w:shd w:val="clear" w:color="auto" w:fill="F5F5F5"/>
        </w:rPr>
        <w:t xml:space="preserve">This is a periodic function and Shor algorithm is aimed at determining the period rrr of this function, the least positive integer satisfying: aar≡1modN </w:t>
      </w:r>
      <w:proofErr w:type="gramStart"/>
      <w:r w:rsidRPr="003B75D0">
        <w:rPr>
          <w:color w:val="0A0A0A"/>
          <w:shd w:val="clear" w:color="auto" w:fill="F5F5F5"/>
        </w:rPr>
        <w:t>Such</w:t>
      </w:r>
      <w:proofErr w:type="gramEnd"/>
      <w:r w:rsidRPr="003B75D0">
        <w:rPr>
          <w:color w:val="0A0A0A"/>
          <w:shd w:val="clear" w:color="auto" w:fill="F5F5F5"/>
        </w:rPr>
        <w:t xml:space="preserve"> a value rrr is called the order of aaa modulo NNN. Having rrr period found, one can apply the following identity to the algorithm to find non-trivial factors of NNN:</w:t>
      </w:r>
    </w:p>
    <w:p w:rsidR="003B75D0" w:rsidRDefault="003B75D0" w:rsidP="003B75D0">
      <w:pPr>
        <w:pStyle w:val="NormalWeb"/>
        <w:spacing w:line="360" w:lineRule="auto"/>
        <w:jc w:val="both"/>
        <w:rPr>
          <w:color w:val="0A0A0A"/>
          <w:shd w:val="clear" w:color="auto" w:fill="F5F5F5"/>
        </w:rPr>
      </w:pPr>
      <w:r>
        <w:rPr>
          <w:color w:val="0A0A0A"/>
          <w:shd w:val="clear" w:color="auto" w:fill="F5F5F5"/>
        </w:rPr>
        <w:t xml:space="preserve">                                                  </w:t>
      </w:r>
      <w:r w:rsidRPr="003B75D0">
        <w:rPr>
          <w:color w:val="0A0A0A"/>
          <w:shd w:val="clear" w:color="auto" w:fill="F5F5F5"/>
        </w:rPr>
        <w:t xml:space="preserve"> </w:t>
      </w:r>
      <w:proofErr w:type="gramStart"/>
      <w:r w:rsidRPr="003B75D0">
        <w:rPr>
          <w:color w:val="0A0A0A"/>
          <w:shd w:val="clear" w:color="auto" w:fill="F5F5F5"/>
        </w:rPr>
        <w:t>gcd(</w:t>
      </w:r>
      <w:proofErr w:type="gramEnd"/>
      <w:r w:rsidRPr="003B75D0">
        <w:rPr>
          <w:color w:val="0A0A0A"/>
          <w:shd w:val="clear" w:color="auto" w:fill="F5F5F5"/>
        </w:rPr>
        <w:t xml:space="preserve">ar/2±1,N) </w:t>
      </w:r>
    </w:p>
    <w:p w:rsidR="003B75D0" w:rsidRPr="003B75D0" w:rsidRDefault="003B75D0" w:rsidP="003B75D0">
      <w:pPr>
        <w:pStyle w:val="NormalWeb"/>
        <w:spacing w:line="360" w:lineRule="auto"/>
        <w:jc w:val="both"/>
        <w:rPr>
          <w:color w:val="0A0A0A"/>
          <w:shd w:val="clear" w:color="auto" w:fill="F5F5F5"/>
        </w:rPr>
      </w:pPr>
      <w:r w:rsidRPr="003B75D0">
        <w:rPr>
          <w:color w:val="0A0A0A"/>
          <w:shd w:val="clear" w:color="auto" w:fill="F5F5F5"/>
        </w:rPr>
        <w:lastRenderedPageBreak/>
        <w:t xml:space="preserve">This is a probabilistic step: in a sense, by varying </w:t>
      </w:r>
      <w:proofErr w:type="gramStart"/>
      <w:r w:rsidRPr="003B75D0">
        <w:rPr>
          <w:color w:val="0A0A0A"/>
          <w:shd w:val="clear" w:color="auto" w:fill="F5F5F5"/>
        </w:rPr>
        <w:t>aaa</w:t>
      </w:r>
      <w:proofErr w:type="gramEnd"/>
      <w:r w:rsidRPr="003B75D0">
        <w:rPr>
          <w:color w:val="0A0A0A"/>
          <w:shd w:val="clear" w:color="auto" w:fill="F5F5F5"/>
        </w:rPr>
        <w:t>, the method will succeed in many values of aaa, and will fail in others, requiring one to restart the procedure.</w:t>
      </w:r>
    </w:p>
    <w:p w:rsidR="003B75D0" w:rsidRDefault="00CC4B44" w:rsidP="003B75D0">
      <w:pPr>
        <w:pStyle w:val="NormalWeb"/>
        <w:spacing w:line="360" w:lineRule="auto"/>
        <w:jc w:val="both"/>
        <w:rPr>
          <w:i/>
          <w:iCs/>
        </w:rPr>
      </w:pPr>
      <w:r w:rsidRPr="00CC4B44">
        <w:rPr>
          <w:rStyle w:val="Strong"/>
          <w:color w:val="000000" w:themeColor="text1"/>
        </w:rPr>
        <w:t>Quantum Fourier Transform (QFT)</w:t>
      </w:r>
    </w:p>
    <w:p w:rsidR="003B75D0" w:rsidRPr="003B75D0" w:rsidRDefault="003B75D0" w:rsidP="003B75D0">
      <w:pPr>
        <w:pStyle w:val="NormalWeb"/>
        <w:spacing w:line="360" w:lineRule="auto"/>
        <w:jc w:val="both"/>
        <w:rPr>
          <w:color w:val="0A0A0A"/>
          <w:shd w:val="clear" w:color="auto" w:fill="F5F5F5"/>
        </w:rPr>
      </w:pPr>
      <w:r w:rsidRPr="003B75D0">
        <w:rPr>
          <w:color w:val="0A0A0A"/>
          <w:shd w:val="clear" w:color="auto" w:fill="F5F5F5"/>
        </w:rPr>
        <w:t>The important quantum subroutine that enables the efficient finding of the period rrr is Quantum Fourier Transform (QFT). It is the quantum analog of the classical Discrete Fourier Transform (DFT), and acts on a quantum register in superposition. The QFT on an nnn-qubit system is one determined by the following transformation:</w:t>
      </w:r>
    </w:p>
    <w:p w:rsidR="003B75D0" w:rsidRDefault="003B75D0" w:rsidP="003B75D0">
      <w:pPr>
        <w:pStyle w:val="NormalWeb"/>
        <w:spacing w:line="360" w:lineRule="auto"/>
        <w:jc w:val="both"/>
        <w:rPr>
          <w:rFonts w:ascii="Cambria Math" w:hAnsi="Cambria Math" w:cs="Cambria Math"/>
          <w:color w:val="0A0A0A"/>
          <w:shd w:val="clear" w:color="auto" w:fill="F5F5F5"/>
        </w:rPr>
      </w:pPr>
      <w:r w:rsidRPr="003B75D0">
        <w:rPr>
          <w:color w:val="0A0A0A"/>
          <w:shd w:val="clear" w:color="auto" w:fill="F5F5F5"/>
        </w:rPr>
        <w:t>|x</w:t>
      </w:r>
      <w:r w:rsidRPr="003B75D0">
        <w:rPr>
          <w:rFonts w:ascii="Cambria Math" w:hAnsi="Cambria Math" w:cs="Cambria Math"/>
          <w:color w:val="0A0A0A"/>
          <w:shd w:val="clear" w:color="auto" w:fill="F5F5F5"/>
        </w:rPr>
        <w:t>⟩</w:t>
      </w:r>
      <w:r w:rsidRPr="003B75D0">
        <w:rPr>
          <w:color w:val="0A0A0A"/>
          <w:shd w:val="clear" w:color="auto" w:fill="F5F5F5"/>
        </w:rPr>
        <w:t xml:space="preserve"> → (1 / </w:t>
      </w:r>
      <w:proofErr w:type="gramStart"/>
      <w:r w:rsidRPr="003B75D0">
        <w:rPr>
          <w:color w:val="0A0A0A"/>
          <w:shd w:val="clear" w:color="auto" w:fill="F5F5F5"/>
        </w:rPr>
        <w:t>sqrt(</w:t>
      </w:r>
      <w:proofErr w:type="gramEnd"/>
      <w:r w:rsidRPr="003B75D0">
        <w:rPr>
          <w:color w:val="0A0A0A"/>
          <w:shd w:val="clear" w:color="auto" w:fill="F5F5F5"/>
        </w:rPr>
        <w:t>2^n )) 2^n- 1 e (2piixk / 2^n )|k</w:t>
      </w:r>
      <w:r w:rsidRPr="003B75D0">
        <w:rPr>
          <w:rFonts w:ascii="Cambria Math" w:hAnsi="Cambria Math" w:cs="Cambria Math"/>
          <w:color w:val="0A0A0A"/>
          <w:shd w:val="clear" w:color="auto" w:fill="F5F5F5"/>
        </w:rPr>
        <w:t>⟩</w:t>
      </w:r>
    </w:p>
    <w:p w:rsidR="00FF3E3F" w:rsidRPr="003B75D0" w:rsidRDefault="003B75D0" w:rsidP="003B75D0">
      <w:pPr>
        <w:pStyle w:val="NormalWeb"/>
        <w:spacing w:line="360" w:lineRule="auto"/>
        <w:jc w:val="both"/>
        <w:rPr>
          <w:i/>
          <w:iCs/>
        </w:rPr>
      </w:pPr>
      <w:r w:rsidRPr="003B75D0">
        <w:rPr>
          <w:color w:val="0A0A0A"/>
          <w:shd w:val="clear" w:color="auto" w:fill="F5F5F5"/>
        </w:rPr>
        <w:t xml:space="preserve"> The modular exponentiation is applied and then the QFT is used to find information about the period as interference patterns in the probability amplitudes (Nielsen &amp; Chuang, 2010). Figure 5 shows the quantum and classical phases of Shor Algorithm in sequential order, thus providing a clear picture of the steps involved in the Algorithm.</w:t>
      </w:r>
      <w:r w:rsidR="009526E3">
        <w:rPr>
          <w:noProof/>
        </w:rPr>
        <w:drawing>
          <wp:inline distT="0" distB="0" distL="0" distR="0" wp14:anchorId="626ECC15" wp14:editId="4F982056">
            <wp:extent cx="4257675" cy="4286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4a6f4f-cd07-443d-b588-21ffd190938b.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57675" cy="4286250"/>
                    </a:xfrm>
                    <a:prstGeom prst="rect">
                      <a:avLst/>
                    </a:prstGeom>
                  </pic:spPr>
                </pic:pic>
              </a:graphicData>
            </a:graphic>
          </wp:inline>
        </w:drawing>
      </w:r>
      <w:bookmarkStart w:id="24" w:name="_Toc200397657"/>
    </w:p>
    <w:p w:rsidR="00FF3E3F" w:rsidRPr="00FF3E3F" w:rsidRDefault="00FF3E3F" w:rsidP="00FF3E3F">
      <w:pPr>
        <w:pStyle w:val="Caption"/>
        <w:jc w:val="both"/>
        <w:rPr>
          <w:rFonts w:ascii="Times New Roman" w:hAnsi="Times New Roman" w:cs="Times New Roman"/>
          <w:color w:val="auto"/>
          <w:sz w:val="24"/>
          <w:szCs w:val="24"/>
        </w:rPr>
      </w:pPr>
      <w:r w:rsidRPr="00FF3E3F">
        <w:rPr>
          <w:rFonts w:ascii="Times New Roman" w:hAnsi="Times New Roman" w:cs="Times New Roman"/>
          <w:color w:val="auto"/>
          <w:sz w:val="24"/>
          <w:szCs w:val="24"/>
        </w:rPr>
        <w:lastRenderedPageBreak/>
        <w:t xml:space="preserve">     </w:t>
      </w:r>
      <w:r w:rsidR="00773EA7">
        <w:rPr>
          <w:rFonts w:ascii="Times New Roman" w:hAnsi="Times New Roman" w:cs="Times New Roman"/>
          <w:color w:val="auto"/>
          <w:sz w:val="24"/>
          <w:szCs w:val="24"/>
        </w:rPr>
        <w:t xml:space="preserve">            </w:t>
      </w:r>
      <w:r w:rsidRPr="00FF3E3F">
        <w:rPr>
          <w:rFonts w:ascii="Times New Roman" w:hAnsi="Times New Roman" w:cs="Times New Roman"/>
          <w:color w:val="auto"/>
          <w:sz w:val="24"/>
          <w:szCs w:val="24"/>
        </w:rPr>
        <w:t xml:space="preserve">   </w:t>
      </w:r>
      <w:bookmarkStart w:id="25" w:name="_Toc200563415"/>
      <w:r w:rsidRPr="00FF3E3F">
        <w:rPr>
          <w:rFonts w:ascii="Times New Roman" w:hAnsi="Times New Roman" w:cs="Times New Roman"/>
          <w:color w:val="auto"/>
          <w:sz w:val="24"/>
          <w:szCs w:val="24"/>
        </w:rPr>
        <w:t xml:space="preserve">Figure </w:t>
      </w:r>
      <w:r w:rsidRPr="00FF3E3F">
        <w:rPr>
          <w:rFonts w:ascii="Times New Roman" w:hAnsi="Times New Roman" w:cs="Times New Roman"/>
          <w:color w:val="auto"/>
          <w:sz w:val="24"/>
          <w:szCs w:val="24"/>
        </w:rPr>
        <w:fldChar w:fldCharType="begin"/>
      </w:r>
      <w:r w:rsidRPr="00FF3E3F">
        <w:rPr>
          <w:rFonts w:ascii="Times New Roman" w:hAnsi="Times New Roman" w:cs="Times New Roman"/>
          <w:color w:val="auto"/>
          <w:sz w:val="24"/>
          <w:szCs w:val="24"/>
        </w:rPr>
        <w:instrText xml:space="preserve"> SEQ Figure \* ARABIC </w:instrText>
      </w:r>
      <w:r w:rsidRPr="00FF3E3F">
        <w:rPr>
          <w:rFonts w:ascii="Times New Roman" w:hAnsi="Times New Roman" w:cs="Times New Roman"/>
          <w:color w:val="auto"/>
          <w:sz w:val="24"/>
          <w:szCs w:val="24"/>
        </w:rPr>
        <w:fldChar w:fldCharType="separate"/>
      </w:r>
      <w:r w:rsidR="00E065EE">
        <w:rPr>
          <w:rFonts w:ascii="Times New Roman" w:hAnsi="Times New Roman" w:cs="Times New Roman"/>
          <w:noProof/>
          <w:color w:val="auto"/>
          <w:sz w:val="24"/>
          <w:szCs w:val="24"/>
        </w:rPr>
        <w:t>6</w:t>
      </w:r>
      <w:r w:rsidRPr="00FF3E3F">
        <w:rPr>
          <w:rFonts w:ascii="Times New Roman" w:hAnsi="Times New Roman" w:cs="Times New Roman"/>
          <w:color w:val="auto"/>
          <w:sz w:val="24"/>
          <w:szCs w:val="24"/>
        </w:rPr>
        <w:fldChar w:fldCharType="end"/>
      </w:r>
      <w:r w:rsidRPr="00FF3E3F">
        <w:rPr>
          <w:rFonts w:ascii="Times New Roman" w:hAnsi="Times New Roman" w:cs="Times New Roman"/>
          <w:color w:val="auto"/>
          <w:sz w:val="24"/>
          <w:szCs w:val="24"/>
        </w:rPr>
        <w:t>: Flowchart</w:t>
      </w:r>
      <w:r w:rsidR="00544DCD">
        <w:rPr>
          <w:rFonts w:ascii="Times New Roman" w:hAnsi="Times New Roman" w:cs="Times New Roman"/>
          <w:color w:val="auto"/>
          <w:sz w:val="24"/>
          <w:szCs w:val="24"/>
        </w:rPr>
        <w:t xml:space="preserve"> of Shor’s Algorithm</w:t>
      </w:r>
      <w:bookmarkEnd w:id="25"/>
    </w:p>
    <w:bookmarkEnd w:id="24"/>
    <w:p w:rsidR="009526E3" w:rsidRPr="009526E3" w:rsidRDefault="009526E3" w:rsidP="009526E3"/>
    <w:p w:rsidR="00CC4B44" w:rsidRDefault="005877EF" w:rsidP="005877EF">
      <w:pPr>
        <w:pStyle w:val="Heading2"/>
        <w:rPr>
          <w:rFonts w:ascii="Times New Roman" w:hAnsi="Times New Roman" w:cs="Times New Roman"/>
          <w:color w:val="000000" w:themeColor="text1"/>
          <w:sz w:val="28"/>
          <w:szCs w:val="28"/>
        </w:rPr>
      </w:pPr>
      <w:bookmarkStart w:id="26" w:name="_Toc200397658"/>
      <w:r w:rsidRPr="005877EF">
        <w:rPr>
          <w:rFonts w:ascii="Times New Roman" w:hAnsi="Times New Roman" w:cs="Times New Roman"/>
          <w:color w:val="000000" w:themeColor="text1"/>
          <w:sz w:val="28"/>
          <w:szCs w:val="28"/>
        </w:rPr>
        <w:t xml:space="preserve">5.3 Advantage </w:t>
      </w:r>
      <w:proofErr w:type="gramStart"/>
      <w:r w:rsidRPr="005877EF">
        <w:rPr>
          <w:rFonts w:ascii="Times New Roman" w:hAnsi="Times New Roman" w:cs="Times New Roman"/>
          <w:color w:val="000000" w:themeColor="text1"/>
          <w:sz w:val="28"/>
          <w:szCs w:val="28"/>
        </w:rPr>
        <w:t>Over</w:t>
      </w:r>
      <w:proofErr w:type="gramEnd"/>
      <w:r w:rsidRPr="005877EF">
        <w:rPr>
          <w:rFonts w:ascii="Times New Roman" w:hAnsi="Times New Roman" w:cs="Times New Roman"/>
          <w:color w:val="000000" w:themeColor="text1"/>
          <w:sz w:val="28"/>
          <w:szCs w:val="28"/>
        </w:rPr>
        <w:t xml:space="preserve"> Classical Algorithms</w:t>
      </w:r>
      <w:bookmarkEnd w:id="26"/>
    </w:p>
    <w:p w:rsidR="009526E3" w:rsidRPr="009526E3" w:rsidRDefault="009526E3" w:rsidP="009526E3"/>
    <w:p w:rsidR="005877EF" w:rsidRPr="005877EF" w:rsidRDefault="005877EF" w:rsidP="005877EF">
      <w:pPr>
        <w:pStyle w:val="Heading4"/>
        <w:rPr>
          <w:rFonts w:ascii="Times New Roman" w:hAnsi="Times New Roman" w:cs="Times New Roman"/>
          <w:i w:val="0"/>
          <w:iCs w:val="0"/>
          <w:color w:val="000000" w:themeColor="text1"/>
          <w:sz w:val="24"/>
          <w:szCs w:val="24"/>
        </w:rPr>
      </w:pPr>
      <w:r w:rsidRPr="005877EF">
        <w:rPr>
          <w:rStyle w:val="Strong"/>
          <w:rFonts w:ascii="Times New Roman" w:hAnsi="Times New Roman" w:cs="Times New Roman"/>
          <w:b/>
          <w:bCs/>
          <w:i w:val="0"/>
          <w:iCs w:val="0"/>
          <w:color w:val="000000" w:themeColor="text1"/>
          <w:sz w:val="24"/>
          <w:szCs w:val="24"/>
        </w:rPr>
        <w:t>Time Complexity</w:t>
      </w:r>
    </w:p>
    <w:p w:rsidR="005877EF" w:rsidRPr="00F3309F" w:rsidRDefault="005877EF" w:rsidP="00F3309F">
      <w:pPr>
        <w:pStyle w:val="NormalWeb"/>
        <w:spacing w:line="360" w:lineRule="auto"/>
        <w:jc w:val="both"/>
      </w:pPr>
      <w:r w:rsidRPr="00F3309F">
        <w:t xml:space="preserve">Shor’s Algorithm runs in </w:t>
      </w:r>
      <w:r w:rsidRPr="00F3309F">
        <w:rPr>
          <w:rStyle w:val="Strong"/>
          <w:b w:val="0"/>
          <w:bCs w:val="0"/>
        </w:rPr>
        <w:t>polynomial time</w:t>
      </w:r>
      <w:r w:rsidRPr="00F3309F">
        <w:t>, specifically:</w:t>
      </w:r>
    </w:p>
    <w:p w:rsidR="005877EF" w:rsidRPr="00F3309F" w:rsidRDefault="005877EF" w:rsidP="00F3309F">
      <w:pPr>
        <w:spacing w:line="360" w:lineRule="auto"/>
        <w:jc w:val="both"/>
        <w:rPr>
          <w:rFonts w:ascii="Times New Roman" w:hAnsi="Times New Roman" w:cs="Times New Roman"/>
          <w:sz w:val="24"/>
          <w:szCs w:val="24"/>
        </w:rPr>
      </w:pPr>
      <w:proofErr w:type="gramStart"/>
      <w:r w:rsidRPr="00F3309F">
        <w:rPr>
          <w:rStyle w:val="katex-mathml"/>
          <w:rFonts w:ascii="Times New Roman" w:hAnsi="Times New Roman" w:cs="Times New Roman"/>
          <w:sz w:val="24"/>
          <w:szCs w:val="24"/>
        </w:rPr>
        <w:t>O(</w:t>
      </w:r>
      <w:proofErr w:type="gramEnd"/>
      <w:r w:rsidRPr="00F3309F">
        <w:rPr>
          <w:rStyle w:val="katex-mathml"/>
          <w:rFonts w:ascii="Times New Roman" w:hAnsi="Times New Roman" w:cs="Times New Roman"/>
          <w:sz w:val="24"/>
          <w:szCs w:val="24"/>
        </w:rPr>
        <w:t>(log⁡N)3)O((\log N)^3)</w:t>
      </w:r>
      <w:r w:rsidRPr="00F3309F">
        <w:rPr>
          <w:rStyle w:val="mord"/>
          <w:rFonts w:ascii="Times New Roman" w:hAnsi="Times New Roman" w:cs="Times New Roman"/>
          <w:sz w:val="24"/>
          <w:szCs w:val="24"/>
        </w:rPr>
        <w:t>O</w:t>
      </w:r>
      <w:r w:rsidRPr="00F3309F">
        <w:rPr>
          <w:rStyle w:val="mopen"/>
          <w:rFonts w:ascii="Times New Roman" w:hAnsi="Times New Roman" w:cs="Times New Roman"/>
          <w:sz w:val="24"/>
          <w:szCs w:val="24"/>
        </w:rPr>
        <w:t>((</w:t>
      </w:r>
      <w:r w:rsidRPr="00F3309F">
        <w:rPr>
          <w:rStyle w:val="mop"/>
          <w:rFonts w:ascii="Times New Roman" w:hAnsi="Times New Roman" w:cs="Times New Roman"/>
          <w:sz w:val="24"/>
          <w:szCs w:val="24"/>
        </w:rPr>
        <w:t>log</w:t>
      </w:r>
      <w:r w:rsidRPr="00F3309F">
        <w:rPr>
          <w:rStyle w:val="mord"/>
          <w:rFonts w:ascii="Times New Roman" w:hAnsi="Times New Roman" w:cs="Times New Roman"/>
          <w:sz w:val="24"/>
          <w:szCs w:val="24"/>
        </w:rPr>
        <w:t>N</w:t>
      </w:r>
      <w:r w:rsidRPr="00F3309F">
        <w:rPr>
          <w:rStyle w:val="mclose"/>
          <w:rFonts w:ascii="Times New Roman" w:hAnsi="Times New Roman" w:cs="Times New Roman"/>
          <w:sz w:val="24"/>
          <w:szCs w:val="24"/>
        </w:rPr>
        <w:t>)</w:t>
      </w:r>
      <w:r w:rsidRPr="00F3309F">
        <w:rPr>
          <w:rStyle w:val="mord"/>
          <w:rFonts w:ascii="Times New Roman" w:hAnsi="Times New Roman" w:cs="Times New Roman"/>
          <w:sz w:val="24"/>
          <w:szCs w:val="24"/>
        </w:rPr>
        <w:t>3</w:t>
      </w:r>
      <w:r w:rsidRPr="00F3309F">
        <w:rPr>
          <w:rStyle w:val="mclose"/>
          <w:rFonts w:ascii="Times New Roman" w:hAnsi="Times New Roman" w:cs="Times New Roman"/>
          <w:sz w:val="24"/>
          <w:szCs w:val="24"/>
        </w:rPr>
        <w:t>)</w:t>
      </w:r>
      <w:r w:rsidRPr="00F3309F">
        <w:rPr>
          <w:rFonts w:ascii="Times New Roman" w:hAnsi="Times New Roman" w:cs="Times New Roman"/>
          <w:sz w:val="24"/>
          <w:szCs w:val="24"/>
        </w:rPr>
        <w:t xml:space="preserve"> </w:t>
      </w:r>
    </w:p>
    <w:p w:rsidR="005877EF" w:rsidRPr="00F3309F" w:rsidRDefault="005877EF" w:rsidP="00F3309F">
      <w:pPr>
        <w:pStyle w:val="NormalWeb"/>
        <w:spacing w:line="360" w:lineRule="auto"/>
        <w:jc w:val="both"/>
      </w:pPr>
      <w:r w:rsidRPr="00F3309F">
        <w:t>This is a significant improvement over classical factoring algorithms such as th</w:t>
      </w:r>
      <w:r w:rsidRPr="00F3309F">
        <w:rPr>
          <w:b/>
          <w:bCs/>
        </w:rPr>
        <w:t xml:space="preserve">e </w:t>
      </w:r>
      <w:r w:rsidRPr="00F3309F">
        <w:rPr>
          <w:rStyle w:val="Strong"/>
          <w:b w:val="0"/>
          <w:bCs w:val="0"/>
        </w:rPr>
        <w:t>General Number Field Sieve (GNFS)</w:t>
      </w:r>
      <w:r w:rsidRPr="00F3309F">
        <w:rPr>
          <w:b/>
          <w:bCs/>
        </w:rPr>
        <w:t xml:space="preserve">, </w:t>
      </w:r>
      <w:r w:rsidRPr="00F3309F">
        <w:t>which has a sub-exponential time complexity of:</w:t>
      </w:r>
    </w:p>
    <w:p w:rsidR="00207B04" w:rsidRDefault="00207B04" w:rsidP="00F3309F">
      <w:pPr>
        <w:pStyle w:val="NormalWeb"/>
        <w:spacing w:line="360" w:lineRule="auto"/>
        <w:jc w:val="both"/>
        <w:rPr>
          <w:rStyle w:val="katex-mathml"/>
          <w:lang w:bidi="ar-SA"/>
        </w:rPr>
      </w:pPr>
      <m:oMath>
        <m:r>
          <w:rPr>
            <w:rStyle w:val="katex-mathml"/>
            <w:rFonts w:ascii="Cambria Math" w:eastAsiaTheme="minorEastAsia" w:hAnsi="Cambria Math"/>
            <w:lang w:bidi="ar-SA"/>
          </w:rPr>
          <m:t>O(e^{(1.923 + o(1)) (\log N)^{1/3} (\log \log N)^{2/3}})</m:t>
        </m:r>
      </m:oMath>
      <w:r>
        <w:rPr>
          <w:rStyle w:val="katex-mathml"/>
          <w:lang w:bidi="ar-SA"/>
        </w:rPr>
        <w:t xml:space="preserve"> </w:t>
      </w:r>
    </w:p>
    <w:p w:rsidR="005877EF" w:rsidRPr="00F3309F" w:rsidRDefault="005877EF" w:rsidP="00F3309F">
      <w:pPr>
        <w:pStyle w:val="NormalWeb"/>
        <w:spacing w:line="360" w:lineRule="auto"/>
        <w:jc w:val="both"/>
      </w:pPr>
      <w:r w:rsidRPr="00F3309F">
        <w:t xml:space="preserve">While GNFS is the fastest known classical algorithm for factoring, it becomes infeasible for very large integers. In contrast, Shor’s Algorithm demonstrates that quantum computers can </w:t>
      </w:r>
      <w:r w:rsidRPr="00F3309F">
        <w:rPr>
          <w:rStyle w:val="Strong"/>
          <w:b w:val="0"/>
          <w:bCs w:val="0"/>
        </w:rPr>
        <w:t>efficiently solve problems that are classically intractable</w:t>
      </w:r>
      <w:r w:rsidRPr="00F3309F">
        <w:t>, illustrating a core concept of quantum advantage (Shor, 1994; Lenstra &amp; Lenstra, 1993).</w:t>
      </w:r>
    </w:p>
    <w:p w:rsidR="005877EF" w:rsidRPr="005877EF" w:rsidRDefault="005877EF" w:rsidP="005877EF">
      <w:pPr>
        <w:pStyle w:val="Heading4"/>
        <w:rPr>
          <w:rFonts w:ascii="Times New Roman" w:hAnsi="Times New Roman" w:cs="Times New Roman"/>
          <w:i w:val="0"/>
          <w:iCs w:val="0"/>
          <w:color w:val="000000" w:themeColor="text1"/>
          <w:sz w:val="24"/>
          <w:szCs w:val="24"/>
        </w:rPr>
      </w:pPr>
      <w:r w:rsidRPr="005877EF">
        <w:rPr>
          <w:rStyle w:val="Strong"/>
          <w:rFonts w:ascii="Times New Roman" w:hAnsi="Times New Roman" w:cs="Times New Roman"/>
          <w:b/>
          <w:bCs/>
          <w:i w:val="0"/>
          <w:iCs w:val="0"/>
          <w:color w:val="000000" w:themeColor="text1"/>
          <w:sz w:val="24"/>
          <w:szCs w:val="24"/>
        </w:rPr>
        <w:t>Limitations of Classical Methods</w:t>
      </w:r>
    </w:p>
    <w:p w:rsidR="005877EF" w:rsidRDefault="005877EF" w:rsidP="00F3309F">
      <w:pPr>
        <w:pStyle w:val="NormalWeb"/>
        <w:spacing w:line="360" w:lineRule="auto"/>
        <w:jc w:val="both"/>
      </w:pPr>
      <w:r>
        <w:t>Classical methods suffer from:</w:t>
      </w:r>
    </w:p>
    <w:p w:rsidR="005877EF" w:rsidRDefault="005877EF" w:rsidP="00F3309F">
      <w:pPr>
        <w:pStyle w:val="NormalWeb"/>
        <w:numPr>
          <w:ilvl w:val="0"/>
          <w:numId w:val="13"/>
        </w:numPr>
        <w:spacing w:line="360" w:lineRule="auto"/>
        <w:jc w:val="both"/>
      </w:pPr>
      <w:r>
        <w:t>Exponential or sub-exponential growth in computation time</w:t>
      </w:r>
    </w:p>
    <w:p w:rsidR="005877EF" w:rsidRDefault="005877EF" w:rsidP="00F3309F">
      <w:pPr>
        <w:pStyle w:val="NormalWeb"/>
        <w:numPr>
          <w:ilvl w:val="0"/>
          <w:numId w:val="13"/>
        </w:numPr>
        <w:spacing w:line="360" w:lineRule="auto"/>
        <w:jc w:val="both"/>
      </w:pPr>
      <w:r>
        <w:t>No known polynomial-time algorithm for factoring</w:t>
      </w:r>
    </w:p>
    <w:p w:rsidR="005877EF" w:rsidRDefault="005877EF" w:rsidP="00F3309F">
      <w:pPr>
        <w:pStyle w:val="NormalWeb"/>
        <w:numPr>
          <w:ilvl w:val="0"/>
          <w:numId w:val="13"/>
        </w:numPr>
        <w:spacing w:line="360" w:lineRule="auto"/>
        <w:jc w:val="both"/>
      </w:pPr>
      <w:r>
        <w:t>Resource constraints: large RAM and CPU cycles</w:t>
      </w:r>
    </w:p>
    <w:p w:rsidR="005877EF" w:rsidRDefault="005877EF" w:rsidP="00F3309F">
      <w:pPr>
        <w:pStyle w:val="NormalWeb"/>
        <w:numPr>
          <w:ilvl w:val="0"/>
          <w:numId w:val="13"/>
        </w:numPr>
        <w:spacing w:line="360" w:lineRule="auto"/>
        <w:jc w:val="both"/>
      </w:pPr>
      <w:r>
        <w:t>Inability to exploit periodicity efficiently</w:t>
      </w:r>
    </w:p>
    <w:p w:rsidR="00CC4B44" w:rsidRPr="00D24AC3" w:rsidRDefault="005877EF" w:rsidP="00D24AC3">
      <w:pPr>
        <w:pStyle w:val="NormalWeb"/>
        <w:spacing w:line="360" w:lineRule="auto"/>
        <w:jc w:val="both"/>
      </w:pPr>
      <w:r>
        <w:t xml:space="preserve">Shor’s quantum method overcomes this by leveraging </w:t>
      </w:r>
      <w:r w:rsidRPr="005877EF">
        <w:rPr>
          <w:rStyle w:val="Strong"/>
          <w:b w:val="0"/>
          <w:bCs w:val="0"/>
        </w:rPr>
        <w:t>superposition</w:t>
      </w:r>
      <w:r w:rsidRPr="005877EF">
        <w:rPr>
          <w:b/>
          <w:bCs/>
        </w:rPr>
        <w:t xml:space="preserve">, </w:t>
      </w:r>
      <w:r w:rsidRPr="005877EF">
        <w:rPr>
          <w:rStyle w:val="Strong"/>
          <w:b w:val="0"/>
          <w:bCs w:val="0"/>
        </w:rPr>
        <w:t>entanglement</w:t>
      </w:r>
      <w:r w:rsidRPr="005877EF">
        <w:rPr>
          <w:b/>
          <w:bCs/>
        </w:rPr>
        <w:t xml:space="preserve">, </w:t>
      </w:r>
      <w:r w:rsidRPr="005877EF">
        <w:t>and</w:t>
      </w:r>
      <w:r w:rsidRPr="005877EF">
        <w:rPr>
          <w:b/>
          <w:bCs/>
        </w:rPr>
        <w:t xml:space="preserve"> </w:t>
      </w:r>
      <w:r w:rsidRPr="005877EF">
        <w:rPr>
          <w:rStyle w:val="Strong"/>
          <w:b w:val="0"/>
          <w:bCs w:val="0"/>
        </w:rPr>
        <w:t>interference</w:t>
      </w:r>
      <w:r>
        <w:t xml:space="preserve"> to perform computations across an exponentially large space in parallel (Preskill, 1998).</w:t>
      </w:r>
    </w:p>
    <w:p w:rsidR="00CC4B44" w:rsidRDefault="00CC4B44" w:rsidP="00F3309F">
      <w:pPr>
        <w:pStyle w:val="Heading1"/>
        <w:ind w:left="0"/>
        <w:jc w:val="left"/>
        <w:rPr>
          <w:rFonts w:ascii="Times New Roman" w:hAnsi="Times New Roman" w:cs="Times New Roman"/>
          <w:b/>
          <w:bCs/>
          <w:sz w:val="28"/>
          <w:szCs w:val="28"/>
        </w:rPr>
      </w:pPr>
    </w:p>
    <w:p w:rsidR="004D4AB8" w:rsidRPr="0049790A" w:rsidRDefault="004D4AB8" w:rsidP="006F7C48">
      <w:pPr>
        <w:pStyle w:val="Heading1"/>
        <w:numPr>
          <w:ilvl w:val="0"/>
          <w:numId w:val="22"/>
        </w:numPr>
        <w:spacing w:line="360" w:lineRule="auto"/>
        <w:jc w:val="left"/>
        <w:rPr>
          <w:rFonts w:ascii="Times New Roman" w:hAnsi="Times New Roman" w:cs="Times New Roman"/>
          <w:sz w:val="28"/>
          <w:szCs w:val="28"/>
        </w:rPr>
      </w:pPr>
      <w:bookmarkStart w:id="27" w:name="_Toc200397659"/>
      <w:r w:rsidRPr="0049790A">
        <w:rPr>
          <w:rStyle w:val="Strong"/>
          <w:rFonts w:ascii="Times New Roman" w:hAnsi="Times New Roman" w:cs="Times New Roman"/>
          <w:sz w:val="28"/>
          <w:szCs w:val="28"/>
        </w:rPr>
        <w:lastRenderedPageBreak/>
        <w:t>Applications and Technologies</w:t>
      </w:r>
      <w:bookmarkEnd w:id="27"/>
      <w:r w:rsidRPr="0049790A">
        <w:rPr>
          <w:rStyle w:val="Strong"/>
          <w:rFonts w:ascii="Times New Roman" w:hAnsi="Times New Roman" w:cs="Times New Roman"/>
          <w:sz w:val="28"/>
          <w:szCs w:val="28"/>
        </w:rPr>
        <w:t xml:space="preserve"> </w:t>
      </w:r>
    </w:p>
    <w:p w:rsidR="004D4AB8" w:rsidRPr="00BE6F7E" w:rsidRDefault="0049790A" w:rsidP="009E01FF">
      <w:pPr>
        <w:spacing w:line="360" w:lineRule="auto"/>
        <w:jc w:val="both"/>
        <w:rPr>
          <w:rFonts w:ascii="Times New Roman" w:hAnsi="Times New Roman" w:cs="Times New Roman"/>
          <w:sz w:val="24"/>
          <w:szCs w:val="24"/>
        </w:rPr>
      </w:pPr>
      <w:r>
        <w:t xml:space="preserve"> </w:t>
      </w:r>
      <w:r w:rsidR="009E01FF">
        <w:t xml:space="preserve"> </w:t>
      </w:r>
      <w:r w:rsidRPr="00BE6F7E">
        <w:rPr>
          <w:rFonts w:ascii="Times New Roman" w:hAnsi="Times New Roman" w:cs="Times New Roman"/>
          <w:sz w:val="24"/>
          <w:szCs w:val="24"/>
        </w:rPr>
        <w:t xml:space="preserve">The applications and technologies used in </w:t>
      </w:r>
      <w:proofErr w:type="gramStart"/>
      <w:r w:rsidRPr="00BE6F7E">
        <w:rPr>
          <w:rFonts w:ascii="Times New Roman" w:hAnsi="Times New Roman" w:cs="Times New Roman"/>
          <w:sz w:val="24"/>
          <w:szCs w:val="24"/>
        </w:rPr>
        <w:t>Shor’s  Algorithm</w:t>
      </w:r>
      <w:proofErr w:type="gramEnd"/>
      <w:r w:rsidRPr="00BE6F7E">
        <w:rPr>
          <w:rFonts w:ascii="Times New Roman" w:hAnsi="Times New Roman" w:cs="Times New Roman"/>
          <w:sz w:val="24"/>
          <w:szCs w:val="24"/>
        </w:rPr>
        <w:t xml:space="preserve"> are as follows:</w:t>
      </w:r>
    </w:p>
    <w:p w:rsidR="004D4AB8" w:rsidRDefault="004D4AB8" w:rsidP="0049790A">
      <w:pPr>
        <w:pStyle w:val="Heading2"/>
        <w:rPr>
          <w:rStyle w:val="Strong"/>
          <w:rFonts w:ascii="Times New Roman" w:hAnsi="Times New Roman" w:cs="Times New Roman"/>
          <w:b/>
          <w:bCs/>
          <w:color w:val="000000" w:themeColor="text1"/>
          <w:sz w:val="28"/>
          <w:szCs w:val="28"/>
        </w:rPr>
      </w:pPr>
      <w:bookmarkStart w:id="28" w:name="_Toc200397660"/>
      <w:r w:rsidRPr="0049790A">
        <w:rPr>
          <w:rStyle w:val="Strong"/>
          <w:rFonts w:ascii="Times New Roman" w:hAnsi="Times New Roman" w:cs="Times New Roman"/>
          <w:b/>
          <w:bCs/>
          <w:color w:val="000000" w:themeColor="text1"/>
          <w:sz w:val="28"/>
          <w:szCs w:val="28"/>
        </w:rPr>
        <w:t>6.1 Real-World Application</w:t>
      </w:r>
      <w:bookmarkEnd w:id="28"/>
    </w:p>
    <w:p w:rsidR="00C22FA5" w:rsidRPr="00C22FA5" w:rsidRDefault="00C22FA5" w:rsidP="00C22FA5"/>
    <w:p w:rsidR="00C22FA5" w:rsidRPr="00C22FA5" w:rsidRDefault="00C22FA5" w:rsidP="00C22FA5">
      <w:pPr>
        <w:shd w:val="clear" w:color="auto" w:fill="F5F5F5"/>
        <w:spacing w:after="0" w:line="360" w:lineRule="auto"/>
        <w:jc w:val="both"/>
        <w:rPr>
          <w:rFonts w:ascii="Times New Roman" w:eastAsia="Times New Roman" w:hAnsi="Times New Roman" w:cs="Times New Roman"/>
          <w:color w:val="0A0A0A"/>
          <w:sz w:val="24"/>
          <w:szCs w:val="24"/>
          <w:lang w:bidi="ne-NP"/>
        </w:rPr>
      </w:pPr>
      <w:r w:rsidRPr="00C22FA5">
        <w:rPr>
          <w:rFonts w:ascii="Times New Roman" w:eastAsia="Times New Roman" w:hAnsi="Times New Roman" w:cs="Times New Roman"/>
          <w:color w:val="0A0A0A"/>
          <w:sz w:val="24"/>
          <w:szCs w:val="24"/>
          <w:lang w:bidi="ne-NP"/>
        </w:rPr>
        <w:t>The capability of Shor algorithm to crack RSA encryption that is relied upon to secure digital communication systems across the world is one of the greatest practical uses of the algorithm</w:t>
      </w:r>
      <w:r w:rsidR="000F1CC4">
        <w:rPr>
          <w:rFonts w:ascii="Times New Roman" w:eastAsia="Times New Roman" w:hAnsi="Times New Roman" w:cs="Times New Roman"/>
          <w:color w:val="0A0A0A"/>
          <w:sz w:val="24"/>
          <w:szCs w:val="24"/>
          <w:lang w:bidi="ne-NP"/>
        </w:rPr>
        <w:t xml:space="preserve"> in the real world. RSA is </w:t>
      </w:r>
      <w:proofErr w:type="gramStart"/>
      <w:r w:rsidR="000F1CC4">
        <w:rPr>
          <w:rFonts w:ascii="Times New Roman" w:eastAsia="Times New Roman" w:hAnsi="Times New Roman" w:cs="Times New Roman"/>
          <w:color w:val="0A0A0A"/>
          <w:sz w:val="24"/>
          <w:szCs w:val="24"/>
          <w:lang w:bidi="ne-NP"/>
        </w:rPr>
        <w:t>depend</w:t>
      </w:r>
      <w:proofErr w:type="gramEnd"/>
      <w:r w:rsidRPr="00C22FA5">
        <w:rPr>
          <w:rFonts w:ascii="Times New Roman" w:eastAsia="Times New Roman" w:hAnsi="Times New Roman" w:cs="Times New Roman"/>
          <w:color w:val="0A0A0A"/>
          <w:sz w:val="24"/>
          <w:szCs w:val="24"/>
          <w:lang w:bidi="ne-NP"/>
        </w:rPr>
        <w:t xml:space="preserve"> upon the computational complexity of factoring the product of two large prime numbers. By factoring such numbers in poly-time, Shor Algorithm makes RSA insecure when performed on quantum computer of quantum size large enough (Shor, 1994).</w:t>
      </w:r>
    </w:p>
    <w:p w:rsidR="004D4AB8" w:rsidRDefault="004D4AB8" w:rsidP="009E01FF">
      <w:pPr>
        <w:pStyle w:val="NormalWeb"/>
        <w:spacing w:line="360" w:lineRule="auto"/>
        <w:jc w:val="both"/>
      </w:pPr>
      <w:r>
        <w:t xml:space="preserve">In a practical use-case scenario, consider </w:t>
      </w:r>
      <w:r w:rsidRPr="009E01FF">
        <w:rPr>
          <w:rStyle w:val="Strong"/>
          <w:b w:val="0"/>
          <w:bCs w:val="0"/>
        </w:rPr>
        <w:t>secure banking communications</w:t>
      </w:r>
      <w:r>
        <w:t>. Online banking websites use SSL/TLS encryption, which often employs RSA for secure key exchange. If an adversary had access to a scalable quantum computer running Shor’s Algorithm, they could intercept the public key, factor the RSA modulus, and derive the private key. This would allow them to decrypt financial transactions, impersonate account holders, and access confidential data—undermining digital trust infrastructures globally (Mosca, 2018).</w:t>
      </w:r>
    </w:p>
    <w:p w:rsidR="000175F9" w:rsidRDefault="004D4AB8" w:rsidP="000175F9">
      <w:pPr>
        <w:pStyle w:val="NormalWeb"/>
        <w:spacing w:line="360" w:lineRule="auto"/>
        <w:jc w:val="both"/>
      </w:pPr>
      <w:r>
        <w:t xml:space="preserve">The implications go beyond finance: secure email, VPNs, and even encrypted military communications are vulnerable. Shor’s Algorithm thus motivates urgent global action toward </w:t>
      </w:r>
      <w:r w:rsidRPr="009E01FF">
        <w:rPr>
          <w:rStyle w:val="Strong"/>
          <w:b w:val="0"/>
          <w:bCs w:val="0"/>
        </w:rPr>
        <w:t>quantum-safe cryptography</w:t>
      </w:r>
      <w:r>
        <w:t xml:space="preserve">, such as lattice-based encryption methods being standardized by </w:t>
      </w:r>
      <w:r w:rsidRPr="009E01FF">
        <w:rPr>
          <w:rStyle w:val="Strong"/>
          <w:b w:val="0"/>
          <w:bCs w:val="0"/>
        </w:rPr>
        <w:t>NIST</w:t>
      </w:r>
      <w:r>
        <w:t xml:space="preserve"> (Chen et al., 2016).</w:t>
      </w:r>
    </w:p>
    <w:p w:rsidR="004D4AB8" w:rsidRPr="000175F9" w:rsidRDefault="004D4AB8" w:rsidP="004D4AB8">
      <w:pPr>
        <w:pStyle w:val="Heading3"/>
        <w:rPr>
          <w:rFonts w:ascii="Times New Roman" w:hAnsi="Times New Roman" w:cs="Times New Roman"/>
          <w:color w:val="000000" w:themeColor="text1"/>
          <w:sz w:val="28"/>
          <w:szCs w:val="28"/>
        </w:rPr>
      </w:pPr>
      <w:bookmarkStart w:id="29" w:name="_Toc200397661"/>
      <w:r w:rsidRPr="000175F9">
        <w:rPr>
          <w:rStyle w:val="Strong"/>
          <w:rFonts w:ascii="Times New Roman" w:hAnsi="Times New Roman" w:cs="Times New Roman"/>
          <w:b/>
          <w:bCs/>
          <w:color w:val="000000" w:themeColor="text1"/>
          <w:sz w:val="28"/>
          <w:szCs w:val="28"/>
        </w:rPr>
        <w:t>6.2 Current Quantum Computing Platforms</w:t>
      </w:r>
      <w:bookmarkEnd w:id="29"/>
    </w:p>
    <w:p w:rsidR="004D4AB8" w:rsidRDefault="004D4AB8" w:rsidP="000175F9">
      <w:pPr>
        <w:pStyle w:val="NormalWeb"/>
        <w:spacing w:line="360" w:lineRule="auto"/>
        <w:jc w:val="both"/>
      </w:pPr>
      <w:r>
        <w:t xml:space="preserve">Quantum computers capable of running Shor’s Algorithm at scale are not yet available, but significant progress is being made across various </w:t>
      </w:r>
      <w:r w:rsidRPr="000175F9">
        <w:rPr>
          <w:rStyle w:val="Strong"/>
          <w:b w:val="0"/>
          <w:bCs w:val="0"/>
        </w:rPr>
        <w:t>quantum hardware platforms</w:t>
      </w:r>
      <w:r>
        <w:t>. Each has strengths and limitations, and each is being explored to implement complex algorithms like Shor’s.</w:t>
      </w:r>
    </w:p>
    <w:p w:rsidR="004D4AB8" w:rsidRPr="000175F9" w:rsidRDefault="004D4AB8" w:rsidP="004D4AB8">
      <w:pPr>
        <w:pStyle w:val="Heading4"/>
        <w:rPr>
          <w:rFonts w:ascii="Times New Roman" w:hAnsi="Times New Roman" w:cs="Times New Roman"/>
          <w:i w:val="0"/>
          <w:iCs w:val="0"/>
          <w:color w:val="000000" w:themeColor="text1"/>
          <w:sz w:val="24"/>
          <w:szCs w:val="24"/>
        </w:rPr>
      </w:pPr>
      <w:r w:rsidRPr="000175F9">
        <w:rPr>
          <w:rStyle w:val="Strong"/>
          <w:rFonts w:ascii="Times New Roman" w:hAnsi="Times New Roman" w:cs="Times New Roman"/>
          <w:b/>
          <w:bCs/>
          <w:i w:val="0"/>
          <w:iCs w:val="0"/>
          <w:color w:val="000000" w:themeColor="text1"/>
          <w:sz w:val="24"/>
          <w:szCs w:val="24"/>
        </w:rPr>
        <w:t>Superconducting Qubits (IBM, Google)</w:t>
      </w:r>
    </w:p>
    <w:p w:rsidR="004D4AB8" w:rsidRDefault="004D4AB8" w:rsidP="000175F9">
      <w:pPr>
        <w:pStyle w:val="NormalWeb"/>
        <w:spacing w:line="360" w:lineRule="auto"/>
        <w:jc w:val="both"/>
      </w:pPr>
      <w:r>
        <w:t xml:space="preserve">Superconducting qubits are implemented using Josephson junctions cooled to near absolute zero. Companies like </w:t>
      </w:r>
      <w:r w:rsidRPr="000175F9">
        <w:rPr>
          <w:rStyle w:val="Strong"/>
          <w:b w:val="0"/>
          <w:bCs w:val="0"/>
        </w:rPr>
        <w:t>IBM</w:t>
      </w:r>
      <w:r>
        <w:t xml:space="preserve"> and </w:t>
      </w:r>
      <w:r w:rsidRPr="000175F9">
        <w:rPr>
          <w:rStyle w:val="Strong"/>
          <w:b w:val="0"/>
          <w:bCs w:val="0"/>
        </w:rPr>
        <w:t>Google</w:t>
      </w:r>
      <w:r>
        <w:t xml:space="preserve"> use these qubits in their quantum processors. They offer fast </w:t>
      </w:r>
      <w:r>
        <w:lastRenderedPageBreak/>
        <w:t xml:space="preserve">gate speeds and scalability using planar fabrication, making them suitable for near-term quantum experiments. In 2019, Google’s </w:t>
      </w:r>
      <w:r w:rsidRPr="000175F9">
        <w:rPr>
          <w:rStyle w:val="Strong"/>
          <w:b w:val="0"/>
          <w:bCs w:val="0"/>
        </w:rPr>
        <w:t>Sycamore processor</w:t>
      </w:r>
      <w:r>
        <w:t xml:space="preserve"> achieved quantum supremacy in a benchmark task (Arute et al., 2019), and IBM has demonstrated Shor’s Algorithm on small-scale versions (factoring 15 and 21).</w:t>
      </w:r>
    </w:p>
    <w:p w:rsidR="004D4AB8" w:rsidRPr="000C5DAD" w:rsidRDefault="004D4AB8" w:rsidP="000C5DAD">
      <w:pPr>
        <w:pStyle w:val="Heading4"/>
        <w:spacing w:line="360" w:lineRule="auto"/>
        <w:rPr>
          <w:rFonts w:ascii="Times New Roman" w:hAnsi="Times New Roman" w:cs="Times New Roman"/>
          <w:i w:val="0"/>
          <w:iCs w:val="0"/>
          <w:color w:val="000000" w:themeColor="text1"/>
          <w:sz w:val="24"/>
          <w:szCs w:val="24"/>
        </w:rPr>
      </w:pPr>
      <w:r w:rsidRPr="000C5DAD">
        <w:rPr>
          <w:rStyle w:val="Strong"/>
          <w:rFonts w:ascii="Times New Roman" w:hAnsi="Times New Roman" w:cs="Times New Roman"/>
          <w:b/>
          <w:bCs/>
          <w:i w:val="0"/>
          <w:iCs w:val="0"/>
          <w:color w:val="000000" w:themeColor="text1"/>
          <w:sz w:val="24"/>
          <w:szCs w:val="24"/>
        </w:rPr>
        <w:t>Trapped Ions (IonQ, Honeywell)</w:t>
      </w:r>
    </w:p>
    <w:p w:rsidR="004D4AB8" w:rsidRDefault="004D4AB8" w:rsidP="000C5DAD">
      <w:pPr>
        <w:pStyle w:val="NormalWeb"/>
        <w:spacing w:line="360" w:lineRule="auto"/>
        <w:jc w:val="both"/>
      </w:pPr>
      <w:r>
        <w:t xml:space="preserve">Trapped-ion systems encode qubits in the electronic states of ions held in electromagnetic traps. Companies like </w:t>
      </w:r>
      <w:r w:rsidRPr="000C5DAD">
        <w:rPr>
          <w:rStyle w:val="Strong"/>
          <w:b w:val="0"/>
          <w:bCs w:val="0"/>
        </w:rPr>
        <w:t>IonQ</w:t>
      </w:r>
      <w:r>
        <w:t xml:space="preserve"> and </w:t>
      </w:r>
      <w:r w:rsidRPr="000C5DAD">
        <w:rPr>
          <w:rStyle w:val="Strong"/>
          <w:b w:val="0"/>
          <w:bCs w:val="0"/>
        </w:rPr>
        <w:t>Honeywell</w:t>
      </w:r>
      <w:r>
        <w:t xml:space="preserve"> have built high-fidelity quantum computers based on this approach. Trapped ions are known for their </w:t>
      </w:r>
      <w:r w:rsidRPr="000C5DAD">
        <w:rPr>
          <w:rStyle w:val="Strong"/>
          <w:b w:val="0"/>
          <w:bCs w:val="0"/>
        </w:rPr>
        <w:t>exceptional coherence times</w:t>
      </w:r>
      <w:r>
        <w:t xml:space="preserve"> and </w:t>
      </w:r>
      <w:r w:rsidRPr="000C5DAD">
        <w:rPr>
          <w:rStyle w:val="Strong"/>
          <w:b w:val="0"/>
          <w:bCs w:val="0"/>
        </w:rPr>
        <w:t>high-fidelity gates</w:t>
      </w:r>
      <w:r>
        <w:t>, making them suitable for implementing error-sensitive algorithms like Shor’s (Monz et al., 2016).</w:t>
      </w:r>
    </w:p>
    <w:p w:rsidR="004D4AB8" w:rsidRPr="00141F5F" w:rsidRDefault="004D4AB8" w:rsidP="004D4AB8">
      <w:pPr>
        <w:pStyle w:val="Heading4"/>
        <w:rPr>
          <w:rFonts w:ascii="Times New Roman" w:hAnsi="Times New Roman" w:cs="Times New Roman"/>
          <w:i w:val="0"/>
          <w:iCs w:val="0"/>
          <w:color w:val="000000" w:themeColor="text1"/>
          <w:sz w:val="24"/>
          <w:szCs w:val="24"/>
        </w:rPr>
      </w:pPr>
      <w:r w:rsidRPr="00141F5F">
        <w:rPr>
          <w:rStyle w:val="Strong"/>
          <w:rFonts w:ascii="Times New Roman" w:hAnsi="Times New Roman" w:cs="Times New Roman"/>
          <w:b/>
          <w:bCs/>
          <w:i w:val="0"/>
          <w:iCs w:val="0"/>
          <w:color w:val="000000" w:themeColor="text1"/>
          <w:sz w:val="24"/>
          <w:szCs w:val="24"/>
        </w:rPr>
        <w:t>Topological Qubits (Microsoft)</w:t>
      </w:r>
    </w:p>
    <w:p w:rsidR="004D4AB8" w:rsidRDefault="004D4AB8" w:rsidP="00141F5F">
      <w:pPr>
        <w:pStyle w:val="NormalWeb"/>
        <w:spacing w:line="360" w:lineRule="auto"/>
        <w:jc w:val="both"/>
      </w:pPr>
      <w:r>
        <w:t xml:space="preserve">Topological qubits are a more experimental approach, being developed by </w:t>
      </w:r>
      <w:r w:rsidRPr="00141F5F">
        <w:rPr>
          <w:rStyle w:val="Strong"/>
          <w:b w:val="0"/>
          <w:bCs w:val="0"/>
        </w:rPr>
        <w:t>Microsoft’s Quantum division</w:t>
      </w:r>
      <w:r w:rsidRPr="00141F5F">
        <w:rPr>
          <w:b/>
          <w:bCs/>
        </w:rPr>
        <w:t>.</w:t>
      </w:r>
      <w:r>
        <w:t xml:space="preserve"> These qubits rely on </w:t>
      </w:r>
      <w:r w:rsidRPr="00141F5F">
        <w:rPr>
          <w:rStyle w:val="Strong"/>
          <w:b w:val="0"/>
          <w:bCs w:val="0"/>
        </w:rPr>
        <w:t>non-Abelian anyons</w:t>
      </w:r>
      <w:r>
        <w:t xml:space="preserve"> to encode information in a topologically protected state. If realized, topological qubits could offer </w:t>
      </w:r>
      <w:r w:rsidRPr="00141F5F">
        <w:rPr>
          <w:rStyle w:val="Strong"/>
          <w:b w:val="0"/>
          <w:bCs w:val="0"/>
        </w:rPr>
        <w:t>intrinsic error resistance</w:t>
      </w:r>
      <w:r>
        <w:t>, drastically reducing the overhead for fault-tolerant quantum computation (Nayak et al., 2008). However, no large-scale working system has yet been demonstrated.</w:t>
      </w:r>
    </w:p>
    <w:tbl>
      <w:tblPr>
        <w:tblStyle w:val="TableGrid"/>
        <w:tblW w:w="0" w:type="auto"/>
        <w:tblLook w:val="04A0" w:firstRow="1" w:lastRow="0" w:firstColumn="1" w:lastColumn="0" w:noHBand="0" w:noVBand="1"/>
      </w:tblPr>
      <w:tblGrid>
        <w:gridCol w:w="1762"/>
        <w:gridCol w:w="910"/>
        <w:gridCol w:w="1843"/>
        <w:gridCol w:w="2753"/>
        <w:gridCol w:w="2308"/>
      </w:tblGrid>
      <w:tr w:rsidR="004421F1" w:rsidRPr="004421F1" w:rsidTr="004421F1">
        <w:tc>
          <w:tcPr>
            <w:tcW w:w="0" w:type="auto"/>
            <w:hideMark/>
          </w:tcPr>
          <w:p w:rsidR="004421F1" w:rsidRPr="004421F1" w:rsidRDefault="004421F1" w:rsidP="004421F1">
            <w:pPr>
              <w:jc w:val="center"/>
              <w:rPr>
                <w:rFonts w:ascii="Times New Roman" w:eastAsia="Times New Roman" w:hAnsi="Times New Roman" w:cs="Times New Roman"/>
                <w:b/>
                <w:bCs/>
                <w:sz w:val="24"/>
                <w:szCs w:val="24"/>
                <w:lang w:bidi="ne-NP"/>
              </w:rPr>
            </w:pPr>
            <w:r w:rsidRPr="00CD3C7F">
              <w:rPr>
                <w:rFonts w:ascii="Times New Roman" w:eastAsia="Times New Roman" w:hAnsi="Times New Roman" w:cs="Times New Roman"/>
                <w:b/>
                <w:bCs/>
                <w:sz w:val="24"/>
                <w:szCs w:val="24"/>
                <w:lang w:bidi="ne-NP"/>
              </w:rPr>
              <w:t>Platform</w:t>
            </w:r>
          </w:p>
        </w:tc>
        <w:tc>
          <w:tcPr>
            <w:tcW w:w="0" w:type="auto"/>
            <w:hideMark/>
          </w:tcPr>
          <w:p w:rsidR="004421F1" w:rsidRPr="004421F1" w:rsidRDefault="004421F1" w:rsidP="004421F1">
            <w:pPr>
              <w:jc w:val="center"/>
              <w:rPr>
                <w:rFonts w:ascii="Times New Roman" w:eastAsia="Times New Roman" w:hAnsi="Times New Roman" w:cs="Times New Roman"/>
                <w:b/>
                <w:bCs/>
                <w:sz w:val="24"/>
                <w:szCs w:val="24"/>
                <w:lang w:bidi="ne-NP"/>
              </w:rPr>
            </w:pPr>
            <w:r w:rsidRPr="00CD3C7F">
              <w:rPr>
                <w:rFonts w:ascii="Times New Roman" w:eastAsia="Times New Roman" w:hAnsi="Times New Roman" w:cs="Times New Roman"/>
                <w:b/>
                <w:bCs/>
                <w:sz w:val="24"/>
                <w:szCs w:val="24"/>
                <w:lang w:bidi="ne-NP"/>
              </w:rPr>
              <w:t>Qubits</w:t>
            </w:r>
          </w:p>
        </w:tc>
        <w:tc>
          <w:tcPr>
            <w:tcW w:w="0" w:type="auto"/>
            <w:hideMark/>
          </w:tcPr>
          <w:p w:rsidR="004421F1" w:rsidRPr="004421F1" w:rsidRDefault="004421F1" w:rsidP="004421F1">
            <w:pPr>
              <w:jc w:val="center"/>
              <w:rPr>
                <w:rFonts w:ascii="Times New Roman" w:eastAsia="Times New Roman" w:hAnsi="Times New Roman" w:cs="Times New Roman"/>
                <w:b/>
                <w:bCs/>
                <w:sz w:val="24"/>
                <w:szCs w:val="24"/>
                <w:lang w:bidi="ne-NP"/>
              </w:rPr>
            </w:pPr>
            <w:r w:rsidRPr="00CD3C7F">
              <w:rPr>
                <w:rFonts w:ascii="Times New Roman" w:eastAsia="Times New Roman" w:hAnsi="Times New Roman" w:cs="Times New Roman"/>
                <w:b/>
                <w:bCs/>
                <w:sz w:val="24"/>
                <w:szCs w:val="24"/>
                <w:lang w:bidi="ne-NP"/>
              </w:rPr>
              <w:t>Technology</w:t>
            </w:r>
          </w:p>
        </w:tc>
        <w:tc>
          <w:tcPr>
            <w:tcW w:w="0" w:type="auto"/>
            <w:hideMark/>
          </w:tcPr>
          <w:p w:rsidR="004421F1" w:rsidRPr="004421F1" w:rsidRDefault="004421F1" w:rsidP="004421F1">
            <w:pPr>
              <w:jc w:val="center"/>
              <w:rPr>
                <w:rFonts w:ascii="Times New Roman" w:eastAsia="Times New Roman" w:hAnsi="Times New Roman" w:cs="Times New Roman"/>
                <w:b/>
                <w:bCs/>
                <w:sz w:val="24"/>
                <w:szCs w:val="24"/>
                <w:lang w:bidi="ne-NP"/>
              </w:rPr>
            </w:pPr>
            <w:r w:rsidRPr="004421F1">
              <w:rPr>
                <w:rFonts w:ascii="Times New Roman" w:eastAsia="Times New Roman" w:hAnsi="Times New Roman" w:cs="Times New Roman"/>
                <w:b/>
                <w:bCs/>
                <w:sz w:val="24"/>
                <w:szCs w:val="24"/>
                <w:lang w:bidi="ne-NP"/>
              </w:rPr>
              <w:t>Pros</w:t>
            </w:r>
          </w:p>
        </w:tc>
        <w:tc>
          <w:tcPr>
            <w:tcW w:w="0" w:type="auto"/>
            <w:hideMark/>
          </w:tcPr>
          <w:p w:rsidR="004421F1" w:rsidRPr="004421F1" w:rsidRDefault="004421F1" w:rsidP="004421F1">
            <w:pPr>
              <w:jc w:val="center"/>
              <w:rPr>
                <w:rFonts w:ascii="Times New Roman" w:eastAsia="Times New Roman" w:hAnsi="Times New Roman" w:cs="Times New Roman"/>
                <w:b/>
                <w:bCs/>
                <w:sz w:val="24"/>
                <w:szCs w:val="24"/>
                <w:lang w:bidi="ne-NP"/>
              </w:rPr>
            </w:pPr>
            <w:r w:rsidRPr="004421F1">
              <w:rPr>
                <w:rFonts w:ascii="Times New Roman" w:eastAsia="Times New Roman" w:hAnsi="Times New Roman" w:cs="Times New Roman"/>
                <w:b/>
                <w:bCs/>
                <w:sz w:val="24"/>
                <w:szCs w:val="24"/>
                <w:lang w:bidi="ne-NP"/>
              </w:rPr>
              <w:t>Limitations</w:t>
            </w:r>
          </w:p>
        </w:tc>
      </w:tr>
      <w:tr w:rsidR="004421F1" w:rsidRPr="004421F1" w:rsidTr="004421F1">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CD3C7F">
              <w:rPr>
                <w:rFonts w:ascii="Times New Roman" w:eastAsia="Times New Roman" w:hAnsi="Times New Roman" w:cs="Times New Roman"/>
                <w:sz w:val="24"/>
                <w:szCs w:val="24"/>
                <w:lang w:bidi="ne-NP"/>
              </w:rPr>
              <w:t>IBM Quantum</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100+</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Superconducting</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Widely accessible, real devices</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Noise, decoherence</w:t>
            </w:r>
          </w:p>
        </w:tc>
      </w:tr>
      <w:tr w:rsidR="004421F1" w:rsidRPr="004421F1" w:rsidTr="004421F1">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CD3C7F">
              <w:rPr>
                <w:rFonts w:ascii="Times New Roman" w:eastAsia="Times New Roman" w:hAnsi="Times New Roman" w:cs="Times New Roman"/>
                <w:sz w:val="24"/>
                <w:szCs w:val="24"/>
                <w:lang w:bidi="ne-NP"/>
              </w:rPr>
              <w:t>IonQ</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~30</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Trapped Ion</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Long coherence time</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Slower gate speeds</w:t>
            </w:r>
          </w:p>
        </w:tc>
      </w:tr>
      <w:tr w:rsidR="004421F1" w:rsidRPr="004421F1" w:rsidTr="004421F1">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CD3C7F">
              <w:rPr>
                <w:rFonts w:ascii="Times New Roman" w:eastAsia="Times New Roman" w:hAnsi="Times New Roman" w:cs="Times New Roman"/>
                <w:sz w:val="24"/>
                <w:szCs w:val="24"/>
                <w:lang w:bidi="ne-NP"/>
              </w:rPr>
              <w:t>Google Sycamore</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53</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Superconducting</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Achieved quantum supremacy</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Limited public access</w:t>
            </w:r>
          </w:p>
        </w:tc>
      </w:tr>
      <w:tr w:rsidR="004421F1" w:rsidRPr="004421F1" w:rsidTr="004421F1">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CD3C7F">
              <w:rPr>
                <w:rFonts w:ascii="Times New Roman" w:eastAsia="Times New Roman" w:hAnsi="Times New Roman" w:cs="Times New Roman"/>
                <w:sz w:val="24"/>
                <w:szCs w:val="24"/>
                <w:lang w:bidi="ne-NP"/>
              </w:rPr>
              <w:t>Rigetti</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80+</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Superconducting</w:t>
            </w:r>
          </w:p>
        </w:tc>
        <w:tc>
          <w:tcPr>
            <w:tcW w:w="0" w:type="auto"/>
            <w:hideMark/>
          </w:tcPr>
          <w:p w:rsidR="004421F1" w:rsidRPr="004421F1" w:rsidRDefault="004421F1" w:rsidP="004421F1">
            <w:pPr>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Hybrid cloud models</w:t>
            </w:r>
          </w:p>
        </w:tc>
        <w:tc>
          <w:tcPr>
            <w:tcW w:w="0" w:type="auto"/>
            <w:hideMark/>
          </w:tcPr>
          <w:p w:rsidR="004421F1" w:rsidRPr="004421F1" w:rsidRDefault="004421F1" w:rsidP="00CA1DCE">
            <w:pPr>
              <w:keepNext/>
              <w:rPr>
                <w:rFonts w:ascii="Times New Roman" w:eastAsia="Times New Roman" w:hAnsi="Times New Roman" w:cs="Times New Roman"/>
                <w:sz w:val="24"/>
                <w:szCs w:val="24"/>
                <w:lang w:bidi="ne-NP"/>
              </w:rPr>
            </w:pPr>
            <w:r w:rsidRPr="004421F1">
              <w:rPr>
                <w:rFonts w:ascii="Times New Roman" w:eastAsia="Times New Roman" w:hAnsi="Times New Roman" w:cs="Times New Roman"/>
                <w:sz w:val="24"/>
                <w:szCs w:val="24"/>
                <w:lang w:bidi="ne-NP"/>
              </w:rPr>
              <w:t>Lower fidelity than IBM</w:t>
            </w:r>
          </w:p>
        </w:tc>
      </w:tr>
    </w:tbl>
    <w:p w:rsidR="00CA1DCE" w:rsidRDefault="00CA1DCE" w:rsidP="00CA1DCE">
      <w:pPr>
        <w:pStyle w:val="Caption"/>
        <w:rPr>
          <w:color w:val="auto"/>
          <w:sz w:val="24"/>
          <w:szCs w:val="24"/>
        </w:rPr>
      </w:pPr>
    </w:p>
    <w:p w:rsidR="004421F1" w:rsidRPr="00193424" w:rsidRDefault="00CA1DCE" w:rsidP="00D24AC3">
      <w:pPr>
        <w:pStyle w:val="Caption"/>
        <w:rPr>
          <w:rFonts w:ascii="Times New Roman" w:hAnsi="Times New Roman" w:cs="Times New Roman"/>
          <w:color w:val="auto"/>
          <w:sz w:val="24"/>
          <w:szCs w:val="24"/>
        </w:rPr>
      </w:pPr>
      <w:r w:rsidRPr="00CA1DCE">
        <w:rPr>
          <w:color w:val="auto"/>
          <w:sz w:val="24"/>
          <w:szCs w:val="24"/>
        </w:rPr>
        <w:t xml:space="preserve">  </w:t>
      </w:r>
      <w:bookmarkStart w:id="30" w:name="_Toc200563416"/>
      <w:r w:rsidRPr="00CA1DCE">
        <w:rPr>
          <w:rFonts w:ascii="Times New Roman" w:hAnsi="Times New Roman" w:cs="Times New Roman"/>
          <w:color w:val="auto"/>
          <w:sz w:val="24"/>
          <w:szCs w:val="24"/>
        </w:rPr>
        <w:t xml:space="preserve">Figure </w:t>
      </w:r>
      <w:r w:rsidRPr="00CA1DCE">
        <w:rPr>
          <w:rFonts w:ascii="Times New Roman" w:hAnsi="Times New Roman" w:cs="Times New Roman"/>
          <w:color w:val="auto"/>
          <w:sz w:val="24"/>
          <w:szCs w:val="24"/>
        </w:rPr>
        <w:fldChar w:fldCharType="begin"/>
      </w:r>
      <w:r w:rsidRPr="00CA1DCE">
        <w:rPr>
          <w:rFonts w:ascii="Times New Roman" w:hAnsi="Times New Roman" w:cs="Times New Roman"/>
          <w:color w:val="auto"/>
          <w:sz w:val="24"/>
          <w:szCs w:val="24"/>
        </w:rPr>
        <w:instrText xml:space="preserve"> SEQ Figure \* ARABIC </w:instrText>
      </w:r>
      <w:r w:rsidRPr="00CA1DCE">
        <w:rPr>
          <w:rFonts w:ascii="Times New Roman" w:hAnsi="Times New Roman" w:cs="Times New Roman"/>
          <w:color w:val="auto"/>
          <w:sz w:val="24"/>
          <w:szCs w:val="24"/>
        </w:rPr>
        <w:fldChar w:fldCharType="separate"/>
      </w:r>
      <w:r w:rsidR="00E065EE">
        <w:rPr>
          <w:rFonts w:ascii="Times New Roman" w:hAnsi="Times New Roman" w:cs="Times New Roman"/>
          <w:noProof/>
          <w:color w:val="auto"/>
          <w:sz w:val="24"/>
          <w:szCs w:val="24"/>
        </w:rPr>
        <w:t>7</w:t>
      </w:r>
      <w:r w:rsidRPr="00CA1DCE">
        <w:rPr>
          <w:rFonts w:ascii="Times New Roman" w:hAnsi="Times New Roman" w:cs="Times New Roman"/>
          <w:color w:val="auto"/>
          <w:sz w:val="24"/>
          <w:szCs w:val="24"/>
        </w:rPr>
        <w:fldChar w:fldCharType="end"/>
      </w:r>
      <w:r w:rsidRPr="00CA1DCE">
        <w:rPr>
          <w:rFonts w:ascii="Times New Roman" w:hAnsi="Times New Roman" w:cs="Times New Roman"/>
          <w:color w:val="auto"/>
          <w:sz w:val="24"/>
          <w:szCs w:val="24"/>
        </w:rPr>
        <w:t>: Comparison of Quantum Hardware Platforms and Their Architectural Trade-offs</w:t>
      </w:r>
      <w:bookmarkEnd w:id="30"/>
      <w:r w:rsidR="00D24AC3">
        <w:t xml:space="preserve">         </w:t>
      </w:r>
      <w:r>
        <w:t xml:space="preserve">                           </w:t>
      </w:r>
    </w:p>
    <w:p w:rsidR="004C2F78" w:rsidRDefault="004C2F78" w:rsidP="004C2F78">
      <w:pPr>
        <w:spacing w:line="360" w:lineRule="auto"/>
        <w:jc w:val="both"/>
      </w:pPr>
      <w:r w:rsidRPr="004C2F78">
        <w:rPr>
          <w:rFonts w:ascii="Times New Roman" w:hAnsi="Times New Roman" w:cs="Times New Roman"/>
          <w:sz w:val="24"/>
          <w:szCs w:val="24"/>
        </w:rPr>
        <w:t>Among the compared platforms, IonQ stands out for coherence, IBM offers accessibility, and Google has demonstrated quantum supremacy, though not for public algorithms. Each platform presents trade-offs between scalability, gate speed, and fidelity</w:t>
      </w:r>
      <w:r>
        <w:t>.</w:t>
      </w:r>
    </w:p>
    <w:p w:rsidR="004D4AB8" w:rsidRDefault="004D4AB8" w:rsidP="004D4AB8"/>
    <w:p w:rsidR="004D4AB8" w:rsidRPr="00D45CE7" w:rsidRDefault="004D4AB8" w:rsidP="00D45CE7">
      <w:pPr>
        <w:pStyle w:val="Heading2"/>
        <w:rPr>
          <w:rFonts w:ascii="Times New Roman" w:hAnsi="Times New Roman" w:cs="Times New Roman"/>
          <w:color w:val="000000" w:themeColor="text1"/>
          <w:sz w:val="28"/>
          <w:szCs w:val="28"/>
        </w:rPr>
      </w:pPr>
      <w:bookmarkStart w:id="31" w:name="_Toc200397662"/>
      <w:r w:rsidRPr="00D45CE7">
        <w:rPr>
          <w:rStyle w:val="Strong"/>
          <w:rFonts w:ascii="Times New Roman" w:hAnsi="Times New Roman" w:cs="Times New Roman"/>
          <w:b/>
          <w:bCs/>
          <w:color w:val="000000" w:themeColor="text1"/>
          <w:sz w:val="28"/>
          <w:szCs w:val="28"/>
        </w:rPr>
        <w:t>6.3 Challenges and Limitations</w:t>
      </w:r>
      <w:bookmarkEnd w:id="31"/>
    </w:p>
    <w:p w:rsidR="00130761" w:rsidRDefault="004D4AB8" w:rsidP="00130761">
      <w:pPr>
        <w:pStyle w:val="NormalWeb"/>
        <w:spacing w:line="360" w:lineRule="auto"/>
      </w:pPr>
      <w:r>
        <w:t>Despite its theoretical power, implementing Shor’s Algorithm in practice faces several challenges due to the limitations of current quantum hardware.</w:t>
      </w:r>
    </w:p>
    <w:p w:rsidR="00130761" w:rsidRDefault="004D4AB8" w:rsidP="00130761">
      <w:pPr>
        <w:pStyle w:val="NormalWeb"/>
        <w:spacing w:line="360" w:lineRule="auto"/>
        <w:rPr>
          <w:rStyle w:val="Strong"/>
          <w:color w:val="000000" w:themeColor="text1"/>
        </w:rPr>
      </w:pPr>
      <w:r w:rsidRPr="00D45CE7">
        <w:rPr>
          <w:rStyle w:val="Strong"/>
          <w:color w:val="000000" w:themeColor="text1"/>
        </w:rPr>
        <w:t>Quantum Error Correction</w:t>
      </w:r>
    </w:p>
    <w:p w:rsidR="00130761" w:rsidRPr="00130761" w:rsidRDefault="00063022" w:rsidP="00130761">
      <w:pPr>
        <w:pStyle w:val="NormalWeb"/>
        <w:spacing w:line="360" w:lineRule="auto"/>
      </w:pPr>
      <w:r>
        <w:rPr>
          <w:color w:val="0A0A0A"/>
          <w:shd w:val="clear" w:color="auto" w:fill="F5F5F5"/>
        </w:rPr>
        <w:t xml:space="preserve"> Bad sounds</w:t>
      </w:r>
      <w:r w:rsidR="00EC2D2F">
        <w:rPr>
          <w:color w:val="0A0A0A"/>
          <w:shd w:val="clear" w:color="auto" w:fill="F5F5F5"/>
        </w:rPr>
        <w:t xml:space="preserve">, gate errors and the loss of </w:t>
      </w:r>
      <w:r w:rsidR="00130761" w:rsidRPr="00130761">
        <w:rPr>
          <w:color w:val="0A0A0A"/>
          <w:shd w:val="clear" w:color="auto" w:fill="F5F5F5"/>
        </w:rPr>
        <w:t xml:space="preserve">coherence are very sensitive to quantum systems. Quantum error correction (QEC) plays a critical role in the maintenance of quantum information during long computation. The surface codes, the most popular QEC model, </w:t>
      </w:r>
      <w:r w:rsidR="00EC2D2F">
        <w:rPr>
          <w:color w:val="0A0A0A"/>
          <w:shd w:val="clear" w:color="auto" w:fill="F5F5F5"/>
        </w:rPr>
        <w:t>s</w:t>
      </w:r>
      <w:r w:rsidR="00130761" w:rsidRPr="00130761">
        <w:rPr>
          <w:color w:val="0A0A0A"/>
          <w:shd w:val="clear" w:color="auto" w:fill="F5F5F5"/>
        </w:rPr>
        <w:t>which enormously increases hardware demands (Fowler et al., 2012).</w:t>
      </w:r>
    </w:p>
    <w:p w:rsidR="00130761" w:rsidRPr="00130761" w:rsidRDefault="00130761" w:rsidP="00130761">
      <w:pPr>
        <w:pStyle w:val="Heading4"/>
        <w:spacing w:line="360" w:lineRule="auto"/>
        <w:jc w:val="both"/>
        <w:rPr>
          <w:rFonts w:ascii="Times New Roman" w:hAnsi="Times New Roman" w:cs="Times New Roman"/>
          <w:b w:val="0"/>
          <w:bCs w:val="0"/>
          <w:i w:val="0"/>
          <w:iCs w:val="0"/>
          <w:color w:val="0A0A0A"/>
          <w:sz w:val="24"/>
          <w:szCs w:val="24"/>
          <w:shd w:val="clear" w:color="auto" w:fill="F5F5F5"/>
        </w:rPr>
      </w:pPr>
    </w:p>
    <w:p w:rsidR="006E283D" w:rsidRDefault="004D4AB8" w:rsidP="006E283D">
      <w:pPr>
        <w:pStyle w:val="Heading4"/>
        <w:spacing w:line="360" w:lineRule="auto"/>
        <w:rPr>
          <w:rStyle w:val="Strong"/>
          <w:rFonts w:ascii="Times New Roman" w:hAnsi="Times New Roman" w:cs="Times New Roman"/>
          <w:b/>
          <w:bCs/>
          <w:i w:val="0"/>
          <w:iCs w:val="0"/>
          <w:color w:val="000000" w:themeColor="text1"/>
          <w:sz w:val="24"/>
          <w:szCs w:val="24"/>
        </w:rPr>
      </w:pPr>
      <w:r w:rsidRPr="00D45CE7">
        <w:rPr>
          <w:rStyle w:val="Strong"/>
          <w:rFonts w:ascii="Times New Roman" w:hAnsi="Times New Roman" w:cs="Times New Roman"/>
          <w:b/>
          <w:bCs/>
          <w:i w:val="0"/>
          <w:iCs w:val="0"/>
          <w:color w:val="000000" w:themeColor="text1"/>
          <w:sz w:val="24"/>
          <w:szCs w:val="24"/>
        </w:rPr>
        <w:t>Coherence Time</w:t>
      </w:r>
    </w:p>
    <w:p w:rsidR="006E283D" w:rsidRPr="006E283D" w:rsidRDefault="006E283D" w:rsidP="006E283D"/>
    <w:p w:rsidR="00C24EED" w:rsidRDefault="006E283D" w:rsidP="00C24EED">
      <w:pPr>
        <w:spacing w:line="360" w:lineRule="auto"/>
        <w:jc w:val="both"/>
        <w:rPr>
          <w:rFonts w:ascii="Times New Roman" w:hAnsi="Times New Roman" w:cs="Times New Roman"/>
          <w:sz w:val="24"/>
          <w:szCs w:val="24"/>
        </w:rPr>
      </w:pPr>
      <w:r w:rsidRPr="006E283D">
        <w:rPr>
          <w:rFonts w:ascii="Times New Roman" w:hAnsi="Times New Roman" w:cs="Times New Roman"/>
          <w:color w:val="0A0A0A"/>
          <w:sz w:val="24"/>
          <w:szCs w:val="24"/>
          <w:shd w:val="clear" w:color="auto" w:fill="F5F5F5"/>
        </w:rPr>
        <w:t xml:space="preserve">The time during which a qubit can preserve its quantum state is called coherence time. The coherence time of most existing systems is on the scale of microseconds to milliseconds. To run Shor’s Algorithm on large integers, quantum states would have to stay coherent for significantly longer </w:t>
      </w:r>
      <w:proofErr w:type="gramStart"/>
      <w:r w:rsidRPr="006E283D">
        <w:rPr>
          <w:rFonts w:ascii="Times New Roman" w:hAnsi="Times New Roman" w:cs="Times New Roman"/>
          <w:color w:val="0A0A0A"/>
          <w:sz w:val="24"/>
          <w:szCs w:val="24"/>
          <w:shd w:val="clear" w:color="auto" w:fill="F5F5F5"/>
        </w:rPr>
        <w:t>periods, which is</w:t>
      </w:r>
      <w:proofErr w:type="gramEnd"/>
      <w:r w:rsidRPr="006E283D">
        <w:rPr>
          <w:rFonts w:ascii="Times New Roman" w:hAnsi="Times New Roman" w:cs="Times New Roman"/>
          <w:color w:val="0A0A0A"/>
          <w:sz w:val="24"/>
          <w:szCs w:val="24"/>
          <w:shd w:val="clear" w:color="auto" w:fill="F5F5F5"/>
        </w:rPr>
        <w:t xml:space="preserve"> not possible without significant error correction at the current time (Preskill, 2018).</w:t>
      </w:r>
    </w:p>
    <w:p w:rsidR="00C24EED" w:rsidRDefault="00C24EED" w:rsidP="00C24EED">
      <w:pPr>
        <w:spacing w:line="360" w:lineRule="auto"/>
        <w:jc w:val="both"/>
        <w:rPr>
          <w:rFonts w:ascii="Times New Roman" w:hAnsi="Times New Roman" w:cs="Times New Roman"/>
          <w:sz w:val="24"/>
          <w:szCs w:val="24"/>
        </w:rPr>
      </w:pPr>
    </w:p>
    <w:p w:rsidR="004D4AB8" w:rsidRPr="00D45CE7" w:rsidRDefault="004D4AB8" w:rsidP="00C24EED">
      <w:pPr>
        <w:spacing w:line="360" w:lineRule="auto"/>
        <w:jc w:val="both"/>
        <w:rPr>
          <w:rFonts w:ascii="Times New Roman" w:hAnsi="Times New Roman" w:cs="Times New Roman"/>
          <w:i/>
          <w:iCs/>
          <w:color w:val="000000" w:themeColor="text1"/>
          <w:sz w:val="24"/>
          <w:szCs w:val="24"/>
        </w:rPr>
      </w:pPr>
      <w:r w:rsidRPr="00D45CE7">
        <w:rPr>
          <w:rStyle w:val="Strong"/>
          <w:rFonts w:ascii="Times New Roman" w:hAnsi="Times New Roman" w:cs="Times New Roman"/>
          <w:color w:val="000000" w:themeColor="text1"/>
          <w:sz w:val="24"/>
          <w:szCs w:val="24"/>
        </w:rPr>
        <w:t>Scalability</w:t>
      </w:r>
    </w:p>
    <w:p w:rsidR="002A1846" w:rsidRDefault="004D4AB8" w:rsidP="00D45CE7">
      <w:pPr>
        <w:pStyle w:val="NormalWeb"/>
        <w:spacing w:line="360" w:lineRule="auto"/>
        <w:jc w:val="both"/>
      </w:pPr>
      <w:r>
        <w:t xml:space="preserve">Implementing Shor’s Algorithm for real-world RSA key sizes (e.g., 2048-bit) would require </w:t>
      </w:r>
      <w:r w:rsidRPr="00D45CE7">
        <w:rPr>
          <w:rStyle w:val="Strong"/>
          <w:b w:val="0"/>
          <w:bCs w:val="0"/>
        </w:rPr>
        <w:t>millions of qubits</w:t>
      </w:r>
      <w:r>
        <w:t xml:space="preserve">, with high-fidelity gates and low error rates. No current platform offers this level of scale. Additionally, managing control hardware, cooling, and connectivity </w:t>
      </w:r>
      <w:proofErr w:type="gramStart"/>
      <w:r>
        <w:t>becomes</w:t>
      </w:r>
      <w:proofErr w:type="gramEnd"/>
      <w:r>
        <w:t xml:space="preserve"> exponentially more complex as systems grow (Gidney &amp; Ekerå, 2021).</w:t>
      </w:r>
    </w:p>
    <w:p w:rsidR="004968CD" w:rsidRDefault="004968CD" w:rsidP="00D45CE7">
      <w:pPr>
        <w:pStyle w:val="NormalWeb"/>
        <w:spacing w:line="360" w:lineRule="auto"/>
        <w:jc w:val="both"/>
      </w:pPr>
    </w:p>
    <w:p w:rsidR="00CC4B44" w:rsidRPr="00000B72" w:rsidRDefault="00000B72" w:rsidP="006F7C48">
      <w:pPr>
        <w:pStyle w:val="Heading1"/>
        <w:numPr>
          <w:ilvl w:val="0"/>
          <w:numId w:val="22"/>
        </w:numPr>
        <w:jc w:val="left"/>
        <w:rPr>
          <w:rFonts w:ascii="Times New Roman" w:hAnsi="Times New Roman" w:cs="Times New Roman"/>
          <w:b/>
          <w:bCs/>
          <w:sz w:val="28"/>
          <w:szCs w:val="28"/>
        </w:rPr>
      </w:pPr>
      <w:r w:rsidRPr="00000B72">
        <w:rPr>
          <w:rFonts w:ascii="Times New Roman" w:hAnsi="Times New Roman" w:cs="Times New Roman"/>
          <w:b/>
          <w:bCs/>
          <w:sz w:val="28"/>
          <w:szCs w:val="28"/>
        </w:rPr>
        <w:lastRenderedPageBreak/>
        <w:t xml:space="preserve"> </w:t>
      </w:r>
      <w:bookmarkStart w:id="32" w:name="_Toc200397663"/>
      <w:r w:rsidRPr="00000B72">
        <w:rPr>
          <w:rFonts w:ascii="Times New Roman" w:hAnsi="Times New Roman" w:cs="Times New Roman"/>
          <w:b/>
          <w:bCs/>
          <w:sz w:val="28"/>
          <w:szCs w:val="28"/>
        </w:rPr>
        <w:t>Future Outlook</w:t>
      </w:r>
      <w:bookmarkEnd w:id="32"/>
    </w:p>
    <w:p w:rsidR="00CC4B44" w:rsidRDefault="00CC4B44" w:rsidP="00CC4B44">
      <w:pPr>
        <w:pStyle w:val="Heading1"/>
        <w:ind w:left="362"/>
        <w:jc w:val="left"/>
        <w:rPr>
          <w:rFonts w:ascii="Times New Roman" w:hAnsi="Times New Roman" w:cs="Times New Roman"/>
          <w:b/>
          <w:bCs/>
          <w:sz w:val="28"/>
          <w:szCs w:val="28"/>
        </w:rPr>
      </w:pPr>
    </w:p>
    <w:p w:rsidR="00CC4B44" w:rsidRDefault="00465514" w:rsidP="000A7734">
      <w:pPr>
        <w:pStyle w:val="Heading1"/>
        <w:spacing w:line="360" w:lineRule="auto"/>
        <w:jc w:val="both"/>
        <w:rPr>
          <w:rFonts w:ascii="Times New Roman" w:hAnsi="Times New Roman" w:cs="Times New Roman"/>
          <w:sz w:val="24"/>
          <w:szCs w:val="24"/>
        </w:rPr>
      </w:pPr>
      <w:bookmarkStart w:id="33" w:name="_Toc200394886"/>
      <w:bookmarkStart w:id="34" w:name="_Toc200397664"/>
      <w:r>
        <w:rPr>
          <w:rFonts w:ascii="Times New Roman" w:hAnsi="Times New Roman" w:cs="Times New Roman"/>
          <w:sz w:val="24"/>
          <w:szCs w:val="24"/>
        </w:rPr>
        <w:t xml:space="preserve"> </w:t>
      </w:r>
      <w:r w:rsidR="00000B72" w:rsidRPr="00000B72">
        <w:rPr>
          <w:rFonts w:ascii="Times New Roman" w:hAnsi="Times New Roman" w:cs="Times New Roman"/>
          <w:sz w:val="24"/>
          <w:szCs w:val="24"/>
        </w:rPr>
        <w:t>Shor’s Algorithm has reshaped the long-term trajectory of both quantum computing and cryptographic security. While it remains mostly theoretical due to current hardware limitations, it has already catalyzed significant changes in how governments, researchers, and industries approach information security, hard</w:t>
      </w:r>
      <w:r w:rsidR="00000B72">
        <w:rPr>
          <w:rFonts w:ascii="Times New Roman" w:hAnsi="Times New Roman" w:cs="Times New Roman"/>
          <w:sz w:val="24"/>
          <w:szCs w:val="24"/>
        </w:rPr>
        <w:t xml:space="preserve">ware development, and </w:t>
      </w:r>
      <w:proofErr w:type="gramStart"/>
      <w:r w:rsidR="00000B72">
        <w:rPr>
          <w:rFonts w:ascii="Times New Roman" w:hAnsi="Times New Roman" w:cs="Times New Roman"/>
          <w:sz w:val="24"/>
          <w:szCs w:val="24"/>
        </w:rPr>
        <w:t>algorithm  design</w:t>
      </w:r>
      <w:proofErr w:type="gramEnd"/>
      <w:r w:rsidR="00000B72">
        <w:rPr>
          <w:rFonts w:ascii="Times New Roman" w:hAnsi="Times New Roman" w:cs="Times New Roman"/>
          <w:sz w:val="24"/>
          <w:szCs w:val="24"/>
        </w:rPr>
        <w:t>.</w:t>
      </w:r>
      <w:bookmarkEnd w:id="33"/>
      <w:bookmarkEnd w:id="34"/>
    </w:p>
    <w:p w:rsidR="00000B72" w:rsidRDefault="00000B72" w:rsidP="00000B72">
      <w:pPr>
        <w:pStyle w:val="Heading1"/>
        <w:spacing w:line="360" w:lineRule="auto"/>
        <w:ind w:left="362"/>
        <w:jc w:val="both"/>
        <w:rPr>
          <w:rFonts w:ascii="Times New Roman" w:hAnsi="Times New Roman" w:cs="Times New Roman"/>
          <w:sz w:val="24"/>
          <w:szCs w:val="24"/>
        </w:rPr>
      </w:pPr>
    </w:p>
    <w:p w:rsidR="00000B72" w:rsidRPr="00000B72" w:rsidRDefault="00000B72" w:rsidP="00000B72">
      <w:pPr>
        <w:pStyle w:val="Heading2"/>
        <w:rPr>
          <w:rFonts w:ascii="Times New Roman" w:hAnsi="Times New Roman" w:cs="Times New Roman"/>
          <w:color w:val="000000" w:themeColor="text1"/>
          <w:sz w:val="28"/>
          <w:szCs w:val="28"/>
        </w:rPr>
      </w:pPr>
      <w:bookmarkStart w:id="35" w:name="_Toc200397665"/>
      <w:proofErr w:type="gramStart"/>
      <w:r w:rsidRPr="00000B72">
        <w:rPr>
          <w:rFonts w:ascii="Times New Roman" w:hAnsi="Times New Roman" w:cs="Times New Roman"/>
          <w:color w:val="000000" w:themeColor="text1"/>
          <w:sz w:val="28"/>
          <w:szCs w:val="28"/>
        </w:rPr>
        <w:t xml:space="preserve">7.1 </w:t>
      </w:r>
      <w:r w:rsidRPr="00000B72">
        <w:rPr>
          <w:rStyle w:val="Strong"/>
          <w:rFonts w:ascii="Times New Roman" w:hAnsi="Times New Roman" w:cs="Times New Roman"/>
          <w:b/>
          <w:bCs/>
          <w:color w:val="000000" w:themeColor="text1"/>
          <w:sz w:val="28"/>
          <w:szCs w:val="28"/>
        </w:rPr>
        <w:t xml:space="preserve"> Future</w:t>
      </w:r>
      <w:proofErr w:type="gramEnd"/>
      <w:r w:rsidRPr="00000B72">
        <w:rPr>
          <w:rStyle w:val="Strong"/>
          <w:rFonts w:ascii="Times New Roman" w:hAnsi="Times New Roman" w:cs="Times New Roman"/>
          <w:b/>
          <w:bCs/>
          <w:color w:val="000000" w:themeColor="text1"/>
          <w:sz w:val="28"/>
          <w:szCs w:val="28"/>
        </w:rPr>
        <w:t xml:space="preserve"> Developments</w:t>
      </w:r>
      <w:bookmarkEnd w:id="35"/>
    </w:p>
    <w:p w:rsidR="00000B72" w:rsidRPr="00000B72" w:rsidRDefault="00000B72" w:rsidP="00000B72">
      <w:pPr>
        <w:pStyle w:val="Heading4"/>
        <w:rPr>
          <w:rFonts w:ascii="Times New Roman" w:hAnsi="Times New Roman" w:cs="Times New Roman"/>
          <w:i w:val="0"/>
          <w:iCs w:val="0"/>
          <w:color w:val="000000" w:themeColor="text1"/>
          <w:sz w:val="24"/>
          <w:szCs w:val="24"/>
        </w:rPr>
      </w:pPr>
      <w:r w:rsidRPr="00000B72">
        <w:rPr>
          <w:rStyle w:val="Strong"/>
          <w:rFonts w:ascii="Times New Roman" w:hAnsi="Times New Roman" w:cs="Times New Roman"/>
          <w:b/>
          <w:bCs/>
          <w:i w:val="0"/>
          <w:iCs w:val="0"/>
          <w:color w:val="000000" w:themeColor="text1"/>
          <w:sz w:val="24"/>
          <w:szCs w:val="24"/>
        </w:rPr>
        <w:t>Fault-Tolerant Quantum Computers</w:t>
      </w:r>
    </w:p>
    <w:p w:rsidR="00C55004" w:rsidRDefault="00804137" w:rsidP="00C55004">
      <w:pPr>
        <w:pStyle w:val="NormalWeb"/>
        <w:spacing w:line="360" w:lineRule="auto"/>
        <w:jc w:val="both"/>
      </w:pPr>
      <w:r>
        <w:t xml:space="preserve"> The </w:t>
      </w:r>
      <w:r w:rsidR="002E2743">
        <w:t xml:space="preserve">Shor’s Algorithm </w:t>
      </w:r>
      <w:proofErr w:type="gramStart"/>
      <w:r w:rsidR="002E2743">
        <w:t>remains  definitive</w:t>
      </w:r>
      <w:proofErr w:type="gramEnd"/>
      <w:r w:rsidR="002E2743">
        <w:t xml:space="preserve"> benchmark for</w:t>
      </w:r>
      <w:r w:rsidR="00C55004">
        <w:t xml:space="preserve"> capabilities of quantum computing. However, practical implementation is currently limited by hardware instability, short coherence times, and gate errors. To run Shor’s Algorithm on RSA-sized inputs (e.g., 2048-bit), quantum computers will require </w:t>
      </w:r>
      <w:r w:rsidR="00C55004" w:rsidRPr="00C55004">
        <w:rPr>
          <w:rStyle w:val="Strong"/>
          <w:b w:val="0"/>
          <w:bCs w:val="0"/>
        </w:rPr>
        <w:t>millions of physical qubits</w:t>
      </w:r>
      <w:r w:rsidR="00C55004">
        <w:t xml:space="preserve">, managed through </w:t>
      </w:r>
      <w:r w:rsidR="00C55004" w:rsidRPr="00C55004">
        <w:rPr>
          <w:rStyle w:val="Strong"/>
          <w:b w:val="0"/>
          <w:bCs w:val="0"/>
        </w:rPr>
        <w:t>fault-tolerant</w:t>
      </w:r>
      <w:r w:rsidR="00C55004">
        <w:rPr>
          <w:rStyle w:val="Strong"/>
        </w:rPr>
        <w:t xml:space="preserve"> </w:t>
      </w:r>
      <w:r w:rsidR="00C55004" w:rsidRPr="00C55004">
        <w:rPr>
          <w:rStyle w:val="Strong"/>
          <w:b w:val="0"/>
          <w:bCs w:val="0"/>
        </w:rPr>
        <w:t>architectures</w:t>
      </w:r>
      <w:r w:rsidR="00C55004">
        <w:t xml:space="preserve"> and </w:t>
      </w:r>
      <w:r w:rsidR="00C55004" w:rsidRPr="00C55004">
        <w:rPr>
          <w:rStyle w:val="Strong"/>
          <w:b w:val="0"/>
          <w:bCs w:val="0"/>
        </w:rPr>
        <w:t>quantum error correction</w:t>
      </w:r>
      <w:r w:rsidR="00C55004">
        <w:t xml:space="preserve"> methods such as surface codes (Fowler et al., 2012).</w:t>
      </w:r>
    </w:p>
    <w:p w:rsidR="003D3BE3" w:rsidRDefault="00C55004" w:rsidP="003D3BE3">
      <w:pPr>
        <w:pStyle w:val="NormalWeb"/>
        <w:spacing w:line="360" w:lineRule="auto"/>
        <w:jc w:val="both"/>
      </w:pPr>
      <w:r>
        <w:t xml:space="preserve">Researchers continue to develop scalable systems capable of sustaining long computations without decoherence. These </w:t>
      </w:r>
      <w:r w:rsidRPr="00C55004">
        <w:rPr>
          <w:rStyle w:val="Strong"/>
          <w:b w:val="0"/>
          <w:bCs w:val="0"/>
        </w:rPr>
        <w:t>fault-tolerant quantum computers</w:t>
      </w:r>
      <w:r>
        <w:t xml:space="preserve"> are the key to transforming Shor’s Algorithm from a theoretical breakthrough into a tool with real-world cryptographic impact (Preskill, 2018).</w:t>
      </w:r>
    </w:p>
    <w:p w:rsidR="003D3BE3" w:rsidRPr="003D3BE3" w:rsidRDefault="00C55004" w:rsidP="003D3BE3">
      <w:pPr>
        <w:pStyle w:val="NormalWeb"/>
        <w:spacing w:line="276" w:lineRule="auto"/>
        <w:jc w:val="both"/>
        <w:rPr>
          <w:rStyle w:val="Strong"/>
          <w:color w:val="000000" w:themeColor="text1"/>
        </w:rPr>
      </w:pPr>
      <w:r w:rsidRPr="003D3BE3">
        <w:rPr>
          <w:rStyle w:val="Strong"/>
          <w:color w:val="000000" w:themeColor="text1"/>
        </w:rPr>
        <w:t xml:space="preserve"> </w:t>
      </w:r>
      <w:r w:rsidR="00000B72" w:rsidRPr="003D3BE3">
        <w:rPr>
          <w:rStyle w:val="Strong"/>
          <w:color w:val="000000" w:themeColor="text1"/>
        </w:rPr>
        <w:t>Post-Quantum Cryptography</w:t>
      </w:r>
    </w:p>
    <w:p w:rsidR="003D3BE3" w:rsidRPr="003D3BE3" w:rsidRDefault="003D3BE3" w:rsidP="003D3BE3">
      <w:pPr>
        <w:pStyle w:val="NormalWeb"/>
        <w:spacing w:line="360" w:lineRule="auto"/>
        <w:jc w:val="both"/>
        <w:rPr>
          <w:rStyle w:val="Strong"/>
          <w:b w:val="0"/>
          <w:bCs w:val="0"/>
        </w:rPr>
      </w:pPr>
      <w:r w:rsidRPr="003D3BE3">
        <w:rPr>
          <w:color w:val="000000" w:themeColor="text1"/>
        </w:rPr>
        <w:t xml:space="preserve">The looming </w:t>
      </w:r>
      <w:r w:rsidR="002F128A">
        <w:rPr>
          <w:color w:val="000000" w:themeColor="text1"/>
        </w:rPr>
        <w:t xml:space="preserve">a </w:t>
      </w:r>
      <w:r w:rsidRPr="003D3BE3">
        <w:rPr>
          <w:color w:val="000000" w:themeColor="text1"/>
        </w:rPr>
        <w:t>threat</w:t>
      </w:r>
      <w:r w:rsidR="002F128A">
        <w:rPr>
          <w:color w:val="000000" w:themeColor="text1"/>
        </w:rPr>
        <w:t xml:space="preserve"> was</w:t>
      </w:r>
      <w:r w:rsidRPr="003D3BE3">
        <w:rPr>
          <w:color w:val="000000" w:themeColor="text1"/>
        </w:rPr>
        <w:t xml:space="preserve"> posed by Shor’s Algorithm to RSA and similar public-key cryptosystems has accelerated global initiatives in </w:t>
      </w:r>
      <w:r w:rsidRPr="003D3BE3">
        <w:rPr>
          <w:rStyle w:val="Strong"/>
          <w:rFonts w:eastAsia="Calibri"/>
          <w:b w:val="0"/>
          <w:bCs w:val="0"/>
          <w:color w:val="000000" w:themeColor="text1"/>
        </w:rPr>
        <w:t>post-quantum cryptography (PQC)</w:t>
      </w:r>
      <w:r w:rsidRPr="003D3BE3">
        <w:rPr>
          <w:color w:val="000000" w:themeColor="text1"/>
        </w:rPr>
        <w:t xml:space="preserve">. The </w:t>
      </w:r>
      <w:r w:rsidRPr="003D3BE3">
        <w:rPr>
          <w:rStyle w:val="Strong"/>
          <w:rFonts w:eastAsia="Calibri"/>
          <w:b w:val="0"/>
          <w:bCs w:val="0"/>
          <w:color w:val="000000" w:themeColor="text1"/>
        </w:rPr>
        <w:t>National Institute of Standards and Technology (NIST)</w:t>
      </w:r>
      <w:r w:rsidRPr="003D3BE3">
        <w:rPr>
          <w:b/>
          <w:bCs/>
          <w:color w:val="000000" w:themeColor="text1"/>
        </w:rPr>
        <w:t xml:space="preserve"> </w:t>
      </w:r>
      <w:proofErr w:type="gramStart"/>
      <w:r w:rsidRPr="003D3BE3">
        <w:rPr>
          <w:color w:val="000000" w:themeColor="text1"/>
        </w:rPr>
        <w:t>is</w:t>
      </w:r>
      <w:proofErr w:type="gramEnd"/>
      <w:r w:rsidRPr="003D3BE3">
        <w:rPr>
          <w:color w:val="000000" w:themeColor="text1"/>
        </w:rPr>
        <w:t xml:space="preserve"> leading efforts to standardize new algorithms resistant to quantum attacks, such as lattice-based and code-based schemes (Chen et al., 2016). Even though large-scale quantum computers are not yet available, the mere </w:t>
      </w:r>
      <w:r w:rsidRPr="003D3BE3">
        <w:rPr>
          <w:rStyle w:val="Strong"/>
          <w:rFonts w:eastAsia="Calibri"/>
          <w:b w:val="0"/>
          <w:bCs w:val="0"/>
          <w:color w:val="000000" w:themeColor="text1"/>
        </w:rPr>
        <w:t>existence of Shor’s Algorithm</w:t>
      </w:r>
      <w:r w:rsidRPr="003D3BE3">
        <w:rPr>
          <w:color w:val="000000" w:themeColor="text1"/>
        </w:rPr>
        <w:t xml:space="preserve"> necessitates proactive cryptographic transition.</w:t>
      </w:r>
      <w:r w:rsidRPr="003D3BE3">
        <w:rPr>
          <w:rStyle w:val="Strong"/>
          <w:b w:val="0"/>
          <w:bCs w:val="0"/>
          <w:i/>
          <w:iCs/>
          <w:color w:val="000000" w:themeColor="text1"/>
        </w:rPr>
        <w:t xml:space="preserve"> </w:t>
      </w:r>
    </w:p>
    <w:p w:rsidR="00000B72" w:rsidRPr="00112B9E" w:rsidRDefault="00000B72" w:rsidP="00000B72">
      <w:pPr>
        <w:pStyle w:val="Heading4"/>
        <w:rPr>
          <w:rFonts w:ascii="Times New Roman" w:hAnsi="Times New Roman" w:cs="Times New Roman"/>
          <w:i w:val="0"/>
          <w:iCs w:val="0"/>
          <w:color w:val="000000" w:themeColor="text1"/>
          <w:sz w:val="24"/>
          <w:szCs w:val="24"/>
        </w:rPr>
      </w:pPr>
      <w:r w:rsidRPr="00112B9E">
        <w:rPr>
          <w:rStyle w:val="Strong"/>
          <w:rFonts w:ascii="Times New Roman" w:hAnsi="Times New Roman" w:cs="Times New Roman"/>
          <w:b/>
          <w:bCs/>
          <w:i w:val="0"/>
          <w:iCs w:val="0"/>
          <w:color w:val="000000" w:themeColor="text1"/>
          <w:sz w:val="24"/>
          <w:szCs w:val="24"/>
        </w:rPr>
        <w:lastRenderedPageBreak/>
        <w:t>Quantum-Classical Hybrid Models</w:t>
      </w:r>
    </w:p>
    <w:p w:rsidR="00000B72" w:rsidRPr="00DB087B" w:rsidRDefault="00ED719F" w:rsidP="00DB087B">
      <w:pPr>
        <w:spacing w:before="100" w:beforeAutospacing="1" w:after="100" w:afterAutospacing="1" w:line="360" w:lineRule="auto"/>
        <w:jc w:val="both"/>
        <w:rPr>
          <w:rFonts w:ascii="Times New Roman" w:eastAsia="Times New Roman" w:hAnsi="Times New Roman" w:cs="Times New Roman"/>
          <w:sz w:val="24"/>
          <w:szCs w:val="24"/>
          <w:lang w:bidi="ne-NP"/>
        </w:rPr>
      </w:pPr>
      <w:r w:rsidRPr="00ED719F">
        <w:rPr>
          <w:rFonts w:ascii="Times New Roman" w:eastAsia="Times New Roman" w:hAnsi="Times New Roman" w:cs="Times New Roman"/>
          <w:sz w:val="24"/>
          <w:szCs w:val="24"/>
          <w:lang w:bidi="ne-NP"/>
        </w:rPr>
        <w:t>While fully universal quantum computers are still years away, hybrid quantum-classical models offer an intermediate path. In these architectures, classical systems handle control and decision-making while quantum processors solve specific subproblems. Though Shor’s Algorithm is inherently quantum, similar modular breakdowns are being explored in quantum factorization circuits and error-mitigation techniques. These hybrid models represent a strategic bridge toward full-scale quantum deployment (Bharti et al., 2022).</w:t>
      </w:r>
    </w:p>
    <w:p w:rsidR="00000B72" w:rsidRPr="00471411" w:rsidRDefault="00000B72" w:rsidP="00471411">
      <w:pPr>
        <w:pStyle w:val="Heading2"/>
        <w:rPr>
          <w:rFonts w:ascii="Times New Roman" w:hAnsi="Times New Roman" w:cs="Times New Roman"/>
          <w:color w:val="000000" w:themeColor="text1"/>
          <w:sz w:val="28"/>
          <w:szCs w:val="28"/>
        </w:rPr>
      </w:pPr>
      <w:bookmarkStart w:id="36" w:name="_Toc200397666"/>
      <w:r w:rsidRPr="00471411">
        <w:rPr>
          <w:rStyle w:val="Strong"/>
          <w:rFonts w:ascii="Times New Roman" w:hAnsi="Times New Roman" w:cs="Times New Roman"/>
          <w:b/>
          <w:bCs/>
          <w:color w:val="000000" w:themeColor="text1"/>
          <w:sz w:val="28"/>
          <w:szCs w:val="28"/>
        </w:rPr>
        <w:t>7.2 Long-Term Industry Applications</w:t>
      </w:r>
      <w:bookmarkEnd w:id="36"/>
    </w:p>
    <w:p w:rsidR="00000B72" w:rsidRPr="00471411" w:rsidRDefault="00000B72" w:rsidP="00000B72">
      <w:pPr>
        <w:pStyle w:val="Heading4"/>
        <w:rPr>
          <w:rFonts w:ascii="Times New Roman" w:hAnsi="Times New Roman" w:cs="Times New Roman"/>
          <w:i w:val="0"/>
          <w:iCs w:val="0"/>
          <w:color w:val="000000" w:themeColor="text1"/>
          <w:sz w:val="24"/>
          <w:szCs w:val="24"/>
        </w:rPr>
      </w:pPr>
      <w:r w:rsidRPr="00471411">
        <w:rPr>
          <w:rStyle w:val="Strong"/>
          <w:rFonts w:ascii="Times New Roman" w:hAnsi="Times New Roman" w:cs="Times New Roman"/>
          <w:b/>
          <w:bCs/>
          <w:i w:val="0"/>
          <w:iCs w:val="0"/>
          <w:color w:val="000000" w:themeColor="text1"/>
          <w:sz w:val="24"/>
          <w:szCs w:val="24"/>
        </w:rPr>
        <w:t>Cybersecurity</w:t>
      </w:r>
    </w:p>
    <w:p w:rsidR="007B784A" w:rsidRDefault="00DB087B" w:rsidP="00DB087B">
      <w:pPr>
        <w:pStyle w:val="NormalWeb"/>
        <w:spacing w:line="360" w:lineRule="auto"/>
        <w:jc w:val="both"/>
      </w:pPr>
      <w:r>
        <w:t xml:space="preserve">Shor’s Algorithm has already transformed the cybersecurity landscape. It has proven that </w:t>
      </w:r>
      <w:r w:rsidRPr="00DB087B">
        <w:rPr>
          <w:rStyle w:val="Strong"/>
          <w:rFonts w:eastAsia="Calibri"/>
          <w:b w:val="0"/>
          <w:bCs w:val="0"/>
        </w:rPr>
        <w:t>RSA,</w:t>
      </w:r>
      <w:r>
        <w:rPr>
          <w:rStyle w:val="Strong"/>
          <w:rFonts w:eastAsia="Calibri"/>
        </w:rPr>
        <w:t xml:space="preserve"> </w:t>
      </w:r>
      <w:r w:rsidRPr="00DB087B">
        <w:rPr>
          <w:rStyle w:val="Strong"/>
          <w:rFonts w:eastAsia="Calibri"/>
          <w:b w:val="0"/>
          <w:bCs w:val="0"/>
        </w:rPr>
        <w:t>DSA, and ECC are no longer future-proof</w:t>
      </w:r>
      <w:r>
        <w:t xml:space="preserve">, prompting industries to prepare for a cryptographic transition. Financial institutions, defense organizations, and governments are adopting PQC to future-proof their data (Mosca, 2018). Shor’s Algorithm directly motivates the deployment of </w:t>
      </w:r>
      <w:r w:rsidRPr="00DB087B">
        <w:rPr>
          <w:rStyle w:val="Strong"/>
          <w:rFonts w:eastAsia="Calibri"/>
          <w:b w:val="0"/>
          <w:bCs w:val="0"/>
        </w:rPr>
        <w:t>quantum-safe cryptographic infrastructure</w:t>
      </w:r>
      <w:r>
        <w:t>.</w:t>
      </w:r>
    </w:p>
    <w:p w:rsidR="00DB087B" w:rsidRDefault="00DB087B" w:rsidP="00DB087B">
      <w:pPr>
        <w:pStyle w:val="NormalWeb"/>
        <w:spacing w:line="360" w:lineRule="auto"/>
        <w:jc w:val="both"/>
      </w:pPr>
    </w:p>
    <w:p w:rsidR="00000B72" w:rsidRPr="007B784A" w:rsidRDefault="00000B72" w:rsidP="00000B72">
      <w:pPr>
        <w:pStyle w:val="Heading4"/>
        <w:rPr>
          <w:rFonts w:ascii="Times New Roman" w:hAnsi="Times New Roman" w:cs="Times New Roman"/>
          <w:i w:val="0"/>
          <w:iCs w:val="0"/>
          <w:color w:val="000000" w:themeColor="text1"/>
          <w:sz w:val="24"/>
          <w:szCs w:val="24"/>
        </w:rPr>
      </w:pPr>
      <w:r w:rsidRPr="007B784A">
        <w:rPr>
          <w:rStyle w:val="Strong"/>
          <w:rFonts w:ascii="Times New Roman" w:hAnsi="Times New Roman" w:cs="Times New Roman"/>
          <w:b/>
          <w:bCs/>
          <w:i w:val="0"/>
          <w:iCs w:val="0"/>
          <w:color w:val="000000" w:themeColor="text1"/>
          <w:sz w:val="24"/>
          <w:szCs w:val="24"/>
        </w:rPr>
        <w:t>Drug Discovery and Materials Science</w:t>
      </w:r>
    </w:p>
    <w:p w:rsidR="00000B72" w:rsidRDefault="00DB087B" w:rsidP="007B784A">
      <w:pPr>
        <w:pStyle w:val="NormalWeb"/>
        <w:spacing w:line="360" w:lineRule="auto"/>
        <w:jc w:val="both"/>
      </w:pPr>
      <w:r>
        <w:t xml:space="preserve">Quantum simulation is another promising domain, but the motivation and investment in quantum hardware largely stems from Shor’s Algorithm and its implications. The need for quantum processors that can run Shor’s Algorithm has spurred advancements in hardware that will also benefit </w:t>
      </w:r>
      <w:r w:rsidRPr="00DB087B">
        <w:rPr>
          <w:rStyle w:val="Strong"/>
          <w:rFonts w:eastAsia="Calibri"/>
          <w:b w:val="0"/>
          <w:bCs w:val="0"/>
        </w:rPr>
        <w:t>quantum chemistry simulations</w:t>
      </w:r>
      <w:r>
        <w:t xml:space="preserve">, accelerating </w:t>
      </w:r>
      <w:r w:rsidRPr="00DB087B">
        <w:rPr>
          <w:rStyle w:val="Strong"/>
          <w:rFonts w:eastAsia="Calibri"/>
          <w:b w:val="0"/>
          <w:bCs w:val="0"/>
        </w:rPr>
        <w:t>drug discovery</w:t>
      </w:r>
      <w:r>
        <w:t xml:space="preserve"> and </w:t>
      </w:r>
      <w:r w:rsidRPr="00DB087B">
        <w:rPr>
          <w:rStyle w:val="Strong"/>
          <w:rFonts w:eastAsia="Calibri"/>
          <w:b w:val="0"/>
          <w:bCs w:val="0"/>
        </w:rPr>
        <w:t>molecular modeling</w:t>
      </w:r>
      <w:r>
        <w:t xml:space="preserve"> (Cao et al., 2019). Thus, the infrastructure being developed in response to Shor’s Algorithm indirectly fuels broader scientific breakthroughs</w:t>
      </w:r>
      <w:proofErr w:type="gramStart"/>
      <w:r>
        <w:t>.</w:t>
      </w:r>
      <w:r w:rsidR="00000B72">
        <w:t>.</w:t>
      </w:r>
      <w:proofErr w:type="gramEnd"/>
    </w:p>
    <w:p w:rsidR="00000B72" w:rsidRPr="008B2AB4" w:rsidRDefault="00000B72" w:rsidP="00000B72">
      <w:pPr>
        <w:pStyle w:val="Heading4"/>
        <w:rPr>
          <w:rFonts w:ascii="Times New Roman" w:hAnsi="Times New Roman" w:cs="Times New Roman"/>
          <w:i w:val="0"/>
          <w:iCs w:val="0"/>
          <w:color w:val="000000" w:themeColor="text1"/>
          <w:sz w:val="24"/>
          <w:szCs w:val="24"/>
        </w:rPr>
      </w:pPr>
      <w:r w:rsidRPr="008B2AB4">
        <w:rPr>
          <w:rStyle w:val="Strong"/>
          <w:rFonts w:ascii="Times New Roman" w:hAnsi="Times New Roman" w:cs="Times New Roman"/>
          <w:b/>
          <w:bCs/>
          <w:i w:val="0"/>
          <w:iCs w:val="0"/>
          <w:color w:val="000000" w:themeColor="text1"/>
          <w:sz w:val="24"/>
          <w:szCs w:val="24"/>
        </w:rPr>
        <w:t>Supply Chain Optimization</w:t>
      </w:r>
    </w:p>
    <w:p w:rsidR="00C47C6E" w:rsidRDefault="00C47C6E" w:rsidP="008B2AB4">
      <w:pPr>
        <w:pStyle w:val="NormalWeb"/>
        <w:spacing w:line="360" w:lineRule="auto"/>
        <w:jc w:val="both"/>
      </w:pPr>
      <w:r>
        <w:t xml:space="preserve">Although Shor’s Algorithm itself is not used in optimization, its role as a performance benchmark for quantum hardware has pushed forward the capabilities required for algorithms like QAOA and quantum annealing. Companies like IBM and Google build processors with </w:t>
      </w:r>
      <w:r>
        <w:lastRenderedPageBreak/>
        <w:t xml:space="preserve">Shor's circuit depth in mind, which also makes them suitable for running </w:t>
      </w:r>
      <w:r w:rsidRPr="00C47C6E">
        <w:rPr>
          <w:rStyle w:val="Strong"/>
          <w:rFonts w:eastAsia="Calibri"/>
          <w:b w:val="0"/>
          <w:bCs w:val="0"/>
        </w:rPr>
        <w:t>logistics optimization</w:t>
      </w:r>
      <w:r>
        <w:t xml:space="preserve">, </w:t>
      </w:r>
      <w:r w:rsidRPr="00C47C6E">
        <w:rPr>
          <w:rStyle w:val="Strong"/>
          <w:rFonts w:eastAsia="Calibri"/>
          <w:b w:val="0"/>
          <w:bCs w:val="0"/>
        </w:rPr>
        <w:t>portfolio balancing</w:t>
      </w:r>
      <w:r w:rsidRPr="00C47C6E">
        <w:rPr>
          <w:b/>
          <w:bCs/>
        </w:rPr>
        <w:t>,</w:t>
      </w:r>
      <w:r>
        <w:t xml:space="preserve"> and </w:t>
      </w:r>
      <w:r w:rsidRPr="00C47C6E">
        <w:rPr>
          <w:rStyle w:val="Strong"/>
          <w:rFonts w:eastAsia="Calibri"/>
          <w:b w:val="0"/>
          <w:bCs w:val="0"/>
        </w:rPr>
        <w:t>resource scheduling</w:t>
      </w:r>
      <w:r>
        <w:t xml:space="preserve"> problems — all key in </w:t>
      </w:r>
      <w:r w:rsidRPr="00C47C6E">
        <w:rPr>
          <w:rStyle w:val="Strong"/>
          <w:rFonts w:eastAsia="Calibri"/>
          <w:b w:val="0"/>
          <w:bCs w:val="0"/>
        </w:rPr>
        <w:t>supply chain optimization</w:t>
      </w:r>
      <w:r>
        <w:t xml:space="preserve"> (Orús et al., 2019).</w:t>
      </w:r>
    </w:p>
    <w:p w:rsidR="00002E48" w:rsidRDefault="00564F17" w:rsidP="00564F17">
      <w:pPr>
        <w:pStyle w:val="Heading2"/>
        <w:rPr>
          <w:rFonts w:ascii="Times New Roman" w:hAnsi="Times New Roman" w:cs="Times New Roman"/>
          <w:color w:val="000000" w:themeColor="text1"/>
          <w:sz w:val="28"/>
          <w:szCs w:val="28"/>
        </w:rPr>
      </w:pPr>
      <w:bookmarkStart w:id="37" w:name="_Toc200397667"/>
      <w:r w:rsidRPr="00564F17">
        <w:rPr>
          <w:rFonts w:ascii="Times New Roman" w:hAnsi="Times New Roman" w:cs="Times New Roman"/>
          <w:color w:val="000000" w:themeColor="text1"/>
          <w:sz w:val="28"/>
          <w:szCs w:val="28"/>
        </w:rPr>
        <w:t>7.3 Future Trends and Ethical Implications in Quantum Computing</w:t>
      </w:r>
      <w:bookmarkEnd w:id="37"/>
    </w:p>
    <w:p w:rsidR="00564F17" w:rsidRPr="00564F17" w:rsidRDefault="00564F17" w:rsidP="00564F17">
      <w:pPr>
        <w:spacing w:before="100" w:beforeAutospacing="1" w:after="100" w:afterAutospacing="1" w:line="360" w:lineRule="auto"/>
        <w:jc w:val="both"/>
        <w:rPr>
          <w:rFonts w:ascii="Times New Roman" w:eastAsia="Times New Roman" w:hAnsi="Times New Roman" w:cs="Times New Roman"/>
          <w:sz w:val="24"/>
          <w:szCs w:val="24"/>
          <w:lang w:bidi="ne-NP"/>
        </w:rPr>
      </w:pPr>
      <w:r w:rsidRPr="00564F17">
        <w:rPr>
          <w:rFonts w:ascii="Times New Roman" w:eastAsia="Times New Roman" w:hAnsi="Times New Roman" w:cs="Times New Roman"/>
          <w:sz w:val="24"/>
          <w:szCs w:val="24"/>
          <w:lang w:bidi="ne-NP"/>
        </w:rPr>
        <w:t xml:space="preserve">As quantum computing steadily advances from theoretical models to functional prototypes and commercial applications, </w:t>
      </w:r>
      <w:proofErr w:type="gramStart"/>
      <w:r w:rsidRPr="00564F17">
        <w:rPr>
          <w:rFonts w:ascii="Times New Roman" w:eastAsia="Times New Roman" w:hAnsi="Times New Roman" w:cs="Times New Roman"/>
          <w:sz w:val="24"/>
          <w:szCs w:val="24"/>
          <w:lang w:bidi="ne-NP"/>
        </w:rPr>
        <w:t>its</w:t>
      </w:r>
      <w:proofErr w:type="gramEnd"/>
      <w:r w:rsidRPr="00564F17">
        <w:rPr>
          <w:rFonts w:ascii="Times New Roman" w:eastAsia="Times New Roman" w:hAnsi="Times New Roman" w:cs="Times New Roman"/>
          <w:sz w:val="24"/>
          <w:szCs w:val="24"/>
          <w:lang w:bidi="ne-NP"/>
        </w:rPr>
        <w:t xml:space="preserve"> potential to revolutionize existing systems—particularly in cryptography—becomes increasingly evident. Algorithms such as Shor’s demonstrate the power of quantum systems to solve problems previously considered intractable. However, alongside these advancements come critical future trends and ethical implications that researchers, policymakers, and society must urgently address.</w:t>
      </w:r>
    </w:p>
    <w:p w:rsidR="005C53A6" w:rsidRDefault="005C53A6" w:rsidP="003977E6">
      <w:pPr>
        <w:pStyle w:val="Heading3"/>
        <w:rPr>
          <w:rStyle w:val="Strong"/>
          <w:rFonts w:ascii="Times New Roman" w:hAnsi="Times New Roman" w:cs="Times New Roman"/>
          <w:b/>
          <w:bCs/>
          <w:color w:val="000000" w:themeColor="text1"/>
          <w:sz w:val="24"/>
          <w:szCs w:val="24"/>
        </w:rPr>
      </w:pPr>
      <w:bookmarkStart w:id="38" w:name="_Toc200397668"/>
    </w:p>
    <w:p w:rsidR="005C53A6" w:rsidRDefault="005C53A6" w:rsidP="003977E6">
      <w:pPr>
        <w:pStyle w:val="Heading3"/>
        <w:rPr>
          <w:rStyle w:val="Strong"/>
          <w:rFonts w:ascii="Times New Roman" w:hAnsi="Times New Roman" w:cs="Times New Roman"/>
          <w:b/>
          <w:bCs/>
          <w:color w:val="000000" w:themeColor="text1"/>
          <w:sz w:val="24"/>
          <w:szCs w:val="24"/>
        </w:rPr>
      </w:pPr>
    </w:p>
    <w:p w:rsidR="005C53A6" w:rsidRDefault="005C53A6" w:rsidP="003977E6">
      <w:pPr>
        <w:pStyle w:val="Heading3"/>
        <w:rPr>
          <w:rStyle w:val="Strong"/>
          <w:rFonts w:ascii="Times New Roman" w:hAnsi="Times New Roman" w:cs="Times New Roman"/>
          <w:b/>
          <w:bCs/>
          <w:color w:val="000000" w:themeColor="text1"/>
          <w:sz w:val="24"/>
          <w:szCs w:val="24"/>
        </w:rPr>
      </w:pPr>
    </w:p>
    <w:p w:rsidR="003977E6" w:rsidRDefault="003977E6" w:rsidP="003977E6">
      <w:pPr>
        <w:pStyle w:val="Heading3"/>
        <w:rPr>
          <w:rStyle w:val="Strong"/>
          <w:rFonts w:ascii="Times New Roman" w:hAnsi="Times New Roman" w:cs="Times New Roman"/>
          <w:b/>
          <w:bCs/>
          <w:color w:val="000000" w:themeColor="text1"/>
          <w:sz w:val="24"/>
          <w:szCs w:val="24"/>
        </w:rPr>
      </w:pPr>
      <w:r w:rsidRPr="003977E6">
        <w:rPr>
          <w:rStyle w:val="Strong"/>
          <w:rFonts w:ascii="Times New Roman" w:hAnsi="Times New Roman" w:cs="Times New Roman"/>
          <w:b/>
          <w:bCs/>
          <w:color w:val="000000" w:themeColor="text1"/>
          <w:sz w:val="24"/>
          <w:szCs w:val="24"/>
        </w:rPr>
        <w:t>Post-Quantum Cryptography (PQC)</w:t>
      </w:r>
      <w:bookmarkEnd w:id="38"/>
    </w:p>
    <w:p w:rsidR="005C53A6" w:rsidRPr="005C53A6" w:rsidRDefault="005C53A6" w:rsidP="005C53A6"/>
    <w:p w:rsidR="005C53A6" w:rsidRPr="005C53A6" w:rsidRDefault="00BD134B" w:rsidP="005C53A6">
      <w:pPr>
        <w:spacing w:line="360" w:lineRule="auto"/>
        <w:jc w:val="both"/>
        <w:rPr>
          <w:rFonts w:ascii="Times New Roman" w:eastAsia="Times New Roman" w:hAnsi="Times New Roman" w:cs="Times New Roman"/>
          <w:sz w:val="24"/>
          <w:szCs w:val="24"/>
          <w:lang w:bidi="ne-NP"/>
        </w:rPr>
      </w:pPr>
      <w:r>
        <w:rPr>
          <w:rFonts w:ascii="Times New Roman" w:hAnsi="Times New Roman" w:cs="Times New Roman"/>
          <w:sz w:val="24"/>
          <w:szCs w:val="24"/>
        </w:rPr>
        <w:t xml:space="preserve"> </w:t>
      </w:r>
      <w:r w:rsidR="002E2743">
        <w:rPr>
          <w:rFonts w:ascii="Times New Roman" w:hAnsi="Times New Roman" w:cs="Times New Roman"/>
          <w:sz w:val="24"/>
          <w:szCs w:val="24"/>
        </w:rPr>
        <w:t xml:space="preserve"> </w:t>
      </w:r>
      <w:r w:rsidR="003977E6" w:rsidRPr="005C53A6">
        <w:rPr>
          <w:rFonts w:ascii="Times New Roman" w:hAnsi="Times New Roman" w:cs="Times New Roman"/>
          <w:sz w:val="24"/>
          <w:szCs w:val="24"/>
        </w:rPr>
        <w:t xml:space="preserve">Shor’s Algorithm enables </w:t>
      </w:r>
      <w:r w:rsidR="00B117DD">
        <w:rPr>
          <w:rFonts w:ascii="Times New Roman" w:hAnsi="Times New Roman" w:cs="Times New Roman"/>
          <w:sz w:val="24"/>
          <w:szCs w:val="24"/>
        </w:rPr>
        <w:t>the effective factorization</w:t>
      </w:r>
      <w:r w:rsidR="008D7B5F">
        <w:rPr>
          <w:rFonts w:ascii="Times New Roman" w:hAnsi="Times New Roman" w:cs="Times New Roman"/>
          <w:sz w:val="24"/>
          <w:szCs w:val="24"/>
        </w:rPr>
        <w:t xml:space="preserve"> of </w:t>
      </w:r>
      <w:r w:rsidR="006D766D">
        <w:rPr>
          <w:rFonts w:ascii="Times New Roman" w:hAnsi="Times New Roman" w:cs="Times New Roman"/>
          <w:sz w:val="24"/>
          <w:szCs w:val="24"/>
        </w:rPr>
        <w:t>huge</w:t>
      </w:r>
      <w:r w:rsidR="00EB2713">
        <w:rPr>
          <w:rFonts w:ascii="Times New Roman" w:hAnsi="Times New Roman" w:cs="Times New Roman"/>
          <w:sz w:val="24"/>
          <w:szCs w:val="24"/>
        </w:rPr>
        <w:t xml:space="preserve"> </w:t>
      </w:r>
      <w:r w:rsidR="003977E6" w:rsidRPr="005C53A6">
        <w:rPr>
          <w:rFonts w:ascii="Times New Roman" w:hAnsi="Times New Roman" w:cs="Times New Roman"/>
          <w:sz w:val="24"/>
          <w:szCs w:val="24"/>
        </w:rPr>
        <w:t>integers and solvin</w:t>
      </w:r>
      <w:r w:rsidR="004D54C7">
        <w:rPr>
          <w:rFonts w:ascii="Times New Roman" w:hAnsi="Times New Roman" w:cs="Times New Roman"/>
          <w:sz w:val="24"/>
          <w:szCs w:val="24"/>
        </w:rPr>
        <w:t>g of discrete logarithm issues</w:t>
      </w:r>
      <w:r w:rsidR="003977E6" w:rsidRPr="005C53A6">
        <w:rPr>
          <w:rFonts w:ascii="Times New Roman" w:hAnsi="Times New Roman" w:cs="Times New Roman"/>
          <w:sz w:val="24"/>
          <w:szCs w:val="24"/>
        </w:rPr>
        <w:t xml:space="preserve">—core challenges that underlie the security of widely used cryptographic systems like </w:t>
      </w:r>
      <w:r w:rsidR="003977E6" w:rsidRPr="005C53A6">
        <w:rPr>
          <w:rStyle w:val="Strong"/>
          <w:rFonts w:ascii="Times New Roman" w:hAnsi="Times New Roman" w:cs="Times New Roman"/>
          <w:b w:val="0"/>
          <w:bCs w:val="0"/>
          <w:sz w:val="24"/>
          <w:szCs w:val="24"/>
        </w:rPr>
        <w:t>RSA</w:t>
      </w:r>
      <w:r w:rsidR="003977E6" w:rsidRPr="005C53A6">
        <w:rPr>
          <w:rFonts w:ascii="Times New Roman" w:hAnsi="Times New Roman" w:cs="Times New Roman"/>
          <w:b/>
          <w:bCs/>
          <w:sz w:val="24"/>
          <w:szCs w:val="24"/>
        </w:rPr>
        <w:t xml:space="preserve">, </w:t>
      </w:r>
      <w:r w:rsidR="003977E6" w:rsidRPr="005C53A6">
        <w:rPr>
          <w:rStyle w:val="Strong"/>
          <w:rFonts w:ascii="Times New Roman" w:hAnsi="Times New Roman" w:cs="Times New Roman"/>
          <w:b w:val="0"/>
          <w:bCs w:val="0"/>
          <w:sz w:val="24"/>
          <w:szCs w:val="24"/>
        </w:rPr>
        <w:t>DSA</w:t>
      </w:r>
      <w:r w:rsidR="003977E6" w:rsidRPr="005C53A6">
        <w:rPr>
          <w:rFonts w:ascii="Times New Roman" w:hAnsi="Times New Roman" w:cs="Times New Roman"/>
          <w:sz w:val="24"/>
          <w:szCs w:val="24"/>
        </w:rPr>
        <w:t xml:space="preserve">, and </w:t>
      </w:r>
      <w:r w:rsidR="003977E6" w:rsidRPr="005C53A6">
        <w:rPr>
          <w:rStyle w:val="Strong"/>
          <w:rFonts w:ascii="Times New Roman" w:hAnsi="Times New Roman" w:cs="Times New Roman"/>
          <w:b w:val="0"/>
          <w:bCs w:val="0"/>
          <w:sz w:val="24"/>
          <w:szCs w:val="24"/>
        </w:rPr>
        <w:t>Elliptic Curve Cryptography (ECC)</w:t>
      </w:r>
      <w:r w:rsidR="003977E6" w:rsidRPr="005C53A6">
        <w:rPr>
          <w:rFonts w:ascii="Times New Roman" w:hAnsi="Times New Roman" w:cs="Times New Roman"/>
          <w:sz w:val="24"/>
          <w:szCs w:val="24"/>
        </w:rPr>
        <w:t xml:space="preserve">. When quantum computers reach a sufficient number of qubits and gate fidelity, these systems will become </w:t>
      </w:r>
      <w:r w:rsidR="003977E6" w:rsidRPr="005C53A6">
        <w:rPr>
          <w:rStyle w:val="Strong"/>
          <w:rFonts w:ascii="Times New Roman" w:hAnsi="Times New Roman" w:cs="Times New Roman"/>
          <w:b w:val="0"/>
          <w:bCs w:val="0"/>
          <w:sz w:val="24"/>
          <w:szCs w:val="24"/>
        </w:rPr>
        <w:t>vulnerable to</w:t>
      </w:r>
      <w:r w:rsidR="003977E6" w:rsidRPr="005C53A6">
        <w:rPr>
          <w:rStyle w:val="Strong"/>
          <w:rFonts w:ascii="Times New Roman" w:hAnsi="Times New Roman" w:cs="Times New Roman"/>
          <w:sz w:val="24"/>
          <w:szCs w:val="24"/>
        </w:rPr>
        <w:t xml:space="preserve"> </w:t>
      </w:r>
      <w:r w:rsidR="003977E6" w:rsidRPr="005C53A6">
        <w:rPr>
          <w:rStyle w:val="Strong"/>
          <w:rFonts w:ascii="Times New Roman" w:hAnsi="Times New Roman" w:cs="Times New Roman"/>
          <w:b w:val="0"/>
          <w:bCs w:val="0"/>
          <w:sz w:val="24"/>
          <w:szCs w:val="24"/>
        </w:rPr>
        <w:t>attack</w:t>
      </w:r>
      <w:r w:rsidR="003977E6" w:rsidRPr="005C53A6">
        <w:rPr>
          <w:rFonts w:ascii="Times New Roman" w:hAnsi="Times New Roman" w:cs="Times New Roman"/>
          <w:sz w:val="24"/>
          <w:szCs w:val="24"/>
        </w:rPr>
        <w:t xml:space="preserve">, </w:t>
      </w:r>
      <w:r w:rsidR="005C53A6" w:rsidRPr="005C53A6">
        <w:rPr>
          <w:rFonts w:ascii="Times New Roman" w:eastAsia="Times New Roman" w:hAnsi="Times New Roman" w:cs="Times New Roman"/>
          <w:sz w:val="24"/>
          <w:szCs w:val="24"/>
          <w:lang w:bidi="ne-NP"/>
        </w:rPr>
        <w:t>potentially jeopardizing the secrecy and integrity of global digital communications.</w:t>
      </w:r>
    </w:p>
    <w:p w:rsidR="005B67BA" w:rsidRDefault="003977E6" w:rsidP="005B67BA">
      <w:pPr>
        <w:pStyle w:val="NormalWeb"/>
        <w:spacing w:line="360" w:lineRule="auto"/>
        <w:jc w:val="both"/>
        <w:rPr>
          <w:rFonts w:ascii="__GeistSans_Fallback_3a0388" w:hAnsi="__GeistSans_Fallback_3a0388"/>
          <w:color w:val="0A0A0A"/>
          <w:sz w:val="27"/>
          <w:szCs w:val="27"/>
          <w:shd w:val="clear" w:color="auto" w:fill="F5F5F5"/>
        </w:rPr>
      </w:pPr>
      <w:r>
        <w:t xml:space="preserve">To counter this threat, the field of </w:t>
      </w:r>
      <w:r w:rsidRPr="003977E6">
        <w:rPr>
          <w:rStyle w:val="Strong"/>
          <w:b w:val="0"/>
          <w:bCs w:val="0"/>
        </w:rPr>
        <w:t>post-quantum cryptography</w:t>
      </w:r>
      <w:r>
        <w:t xml:space="preserve"> has emerged. PQC focuses on developing new cryptographic algorithms that are secure against both classical and quantum adversaries. Unlike traditional public-key systems,</w:t>
      </w:r>
      <w:r w:rsidR="006769B5">
        <w:t xml:space="preserve"> PQC relies on hard</w:t>
      </w:r>
      <w:r>
        <w:t xml:space="preserve"> problems </w:t>
      </w:r>
      <w:r w:rsidR="006769B5">
        <w:t xml:space="preserve">of mathematics </w:t>
      </w:r>
      <w:r>
        <w:t>that a</w:t>
      </w:r>
      <w:r w:rsidR="00AA14B1">
        <w:t>re not easily solvable even by Q</w:t>
      </w:r>
      <w:r>
        <w:t>uantu</w:t>
      </w:r>
      <w:r w:rsidR="00BA1DF7">
        <w:t>m C</w:t>
      </w:r>
      <w:r>
        <w:t xml:space="preserve">omputers. </w:t>
      </w:r>
      <w:r w:rsidR="005B67BA" w:rsidRPr="00785BC8">
        <w:rPr>
          <w:color w:val="0A0A0A"/>
          <w:shd w:val="clear" w:color="auto" w:fill="F5F5F5"/>
        </w:rPr>
        <w:t>The strategies can be popular</w:t>
      </w:r>
      <w:r w:rsidR="005B67BA">
        <w:rPr>
          <w:rFonts w:ascii="__GeistSans_Fallback_3a0388" w:hAnsi="__GeistSans_Fallback_3a0388"/>
          <w:color w:val="0A0A0A"/>
          <w:sz w:val="27"/>
          <w:szCs w:val="27"/>
          <w:shd w:val="clear" w:color="auto" w:fill="F5F5F5"/>
        </w:rPr>
        <w:t>:</w:t>
      </w:r>
    </w:p>
    <w:p w:rsidR="005B67BA" w:rsidRPr="005B67BA" w:rsidRDefault="005B67BA" w:rsidP="005B67BA">
      <w:pPr>
        <w:pStyle w:val="NormalWeb"/>
        <w:jc w:val="both"/>
        <w:rPr>
          <w:color w:val="0A0A0A"/>
          <w:shd w:val="clear" w:color="auto" w:fill="F5F5F5"/>
        </w:rPr>
      </w:pPr>
      <w:r>
        <w:rPr>
          <w:rFonts w:ascii="__GeistSans_Fallback_3a0388" w:hAnsi="__GeistSans_Fallback_3a0388"/>
          <w:color w:val="0A0A0A"/>
          <w:sz w:val="27"/>
          <w:szCs w:val="27"/>
          <w:shd w:val="clear" w:color="auto" w:fill="F5F5F5"/>
        </w:rPr>
        <w:t xml:space="preserve"> • </w:t>
      </w:r>
      <w:r w:rsidRPr="005B67BA">
        <w:rPr>
          <w:color w:val="0A0A0A"/>
          <w:shd w:val="clear" w:color="auto" w:fill="F5F5F5"/>
        </w:rPr>
        <w:t xml:space="preserve">Lattice cryptography (e.g. NTRU, Kyber) </w:t>
      </w:r>
    </w:p>
    <w:p w:rsidR="005B67BA" w:rsidRPr="005B67BA" w:rsidRDefault="005B67BA" w:rsidP="005B67BA">
      <w:pPr>
        <w:pStyle w:val="NormalWeb"/>
        <w:jc w:val="both"/>
        <w:rPr>
          <w:color w:val="0A0A0A"/>
          <w:shd w:val="clear" w:color="auto" w:fill="F5F5F5"/>
        </w:rPr>
      </w:pPr>
      <w:r w:rsidRPr="005B67BA">
        <w:rPr>
          <w:color w:val="0A0A0A"/>
          <w:shd w:val="clear" w:color="auto" w:fill="F5F5F5"/>
        </w:rPr>
        <w:t xml:space="preserve">• Hash-based cryptography (e.g. SPHINCS+) </w:t>
      </w:r>
    </w:p>
    <w:p w:rsidR="005B67BA" w:rsidRPr="005B67BA" w:rsidRDefault="005B67BA" w:rsidP="005B67BA">
      <w:pPr>
        <w:pStyle w:val="NormalWeb"/>
        <w:jc w:val="both"/>
        <w:rPr>
          <w:color w:val="0A0A0A"/>
          <w:shd w:val="clear" w:color="auto" w:fill="F5F5F5"/>
        </w:rPr>
      </w:pPr>
      <w:r w:rsidRPr="005B67BA">
        <w:rPr>
          <w:color w:val="0A0A0A"/>
          <w:shd w:val="clear" w:color="auto" w:fill="F5F5F5"/>
        </w:rPr>
        <w:lastRenderedPageBreak/>
        <w:t xml:space="preserve">• Code-based cryptography (e.g. McEliece) </w:t>
      </w:r>
    </w:p>
    <w:p w:rsidR="005B67BA" w:rsidRPr="005B67BA" w:rsidRDefault="005B67BA" w:rsidP="005B67BA">
      <w:pPr>
        <w:pStyle w:val="NormalWeb"/>
        <w:jc w:val="both"/>
        <w:rPr>
          <w:color w:val="0A0A0A"/>
          <w:shd w:val="clear" w:color="auto" w:fill="F5F5F5"/>
        </w:rPr>
      </w:pPr>
      <w:r w:rsidRPr="005B67BA">
        <w:rPr>
          <w:color w:val="0A0A0A"/>
          <w:shd w:val="clear" w:color="auto" w:fill="F5F5F5"/>
        </w:rPr>
        <w:t xml:space="preserve">• </w:t>
      </w:r>
      <w:proofErr w:type="gramStart"/>
      <w:r w:rsidRPr="005B67BA">
        <w:rPr>
          <w:color w:val="0A0A0A"/>
          <w:shd w:val="clear" w:color="auto" w:fill="F5F5F5"/>
        </w:rPr>
        <w:t>multivariate</w:t>
      </w:r>
      <w:proofErr w:type="gramEnd"/>
      <w:r w:rsidRPr="005B67BA">
        <w:rPr>
          <w:color w:val="0A0A0A"/>
          <w:shd w:val="clear" w:color="auto" w:fill="F5F5F5"/>
        </w:rPr>
        <w:t xml:space="preserve"> polynomial schemes</w:t>
      </w:r>
    </w:p>
    <w:p w:rsidR="003977E6" w:rsidRPr="00C42BD4" w:rsidRDefault="00C42BD4" w:rsidP="005B67BA">
      <w:pPr>
        <w:pStyle w:val="NormalWeb"/>
        <w:spacing w:line="360" w:lineRule="auto"/>
        <w:jc w:val="both"/>
      </w:pPr>
      <w:r w:rsidRPr="00C42BD4">
        <w:rPr>
          <w:color w:val="0A0A0A"/>
          <w:shd w:val="clear" w:color="auto" w:fill="F5F5F5"/>
        </w:rPr>
        <w:t xml:space="preserve">The National Institute of Standards and Technology (NIST) </w:t>
      </w:r>
      <w:proofErr w:type="gramStart"/>
      <w:r w:rsidRPr="00C42BD4">
        <w:rPr>
          <w:color w:val="0A0A0A"/>
          <w:shd w:val="clear" w:color="auto" w:fill="F5F5F5"/>
        </w:rPr>
        <w:t>has</w:t>
      </w:r>
      <w:proofErr w:type="gramEnd"/>
      <w:r w:rsidRPr="00C42BD4">
        <w:rPr>
          <w:color w:val="0A0A0A"/>
          <w:shd w:val="clear" w:color="auto" w:fill="F5F5F5"/>
        </w:rPr>
        <w:t xml:space="preserve"> been in the forefront in standardization of post-quantum cryptographic algorithms. By 2024, NIST has chosen finalists to be implemented in future, including CRYSTALS-Kyber and CRYSTALS-Dilithium.</w:t>
      </w:r>
    </w:p>
    <w:p w:rsidR="003977E6" w:rsidRPr="003977E6" w:rsidRDefault="003977E6" w:rsidP="003977E6">
      <w:pPr>
        <w:pStyle w:val="Heading3"/>
        <w:rPr>
          <w:rFonts w:ascii="Times New Roman" w:hAnsi="Times New Roman" w:cs="Times New Roman"/>
          <w:sz w:val="24"/>
          <w:szCs w:val="24"/>
        </w:rPr>
      </w:pPr>
      <w:r w:rsidRPr="003977E6">
        <w:rPr>
          <w:rFonts w:ascii="Times New Roman" w:hAnsi="Times New Roman" w:cs="Times New Roman"/>
          <w:color w:val="000000" w:themeColor="text1"/>
          <w:sz w:val="24"/>
          <w:szCs w:val="24"/>
        </w:rPr>
        <w:t xml:space="preserve"> </w:t>
      </w:r>
      <w:bookmarkStart w:id="39" w:name="_Toc200397669"/>
      <w:r w:rsidRPr="003977E6">
        <w:rPr>
          <w:rStyle w:val="Strong"/>
          <w:rFonts w:ascii="Times New Roman" w:hAnsi="Times New Roman" w:cs="Times New Roman"/>
          <w:b/>
          <w:bCs/>
          <w:color w:val="000000" w:themeColor="text1"/>
          <w:sz w:val="24"/>
          <w:szCs w:val="24"/>
        </w:rPr>
        <w:t>Ethical and Societal Implications</w:t>
      </w:r>
      <w:bookmarkEnd w:id="39"/>
    </w:p>
    <w:p w:rsidR="003977E6" w:rsidRDefault="003977E6" w:rsidP="003977E6">
      <w:pPr>
        <w:pStyle w:val="NormalWeb"/>
        <w:spacing w:line="360" w:lineRule="auto"/>
        <w:jc w:val="both"/>
      </w:pPr>
      <w:r>
        <w:t xml:space="preserve">Quantum computing’s capabilities also raise complex ethical concerns. While the technology promises breakthroughs in fields like drug discovery, logistics, and materials science, its </w:t>
      </w:r>
      <w:r w:rsidRPr="003977E6">
        <w:rPr>
          <w:rStyle w:val="Strong"/>
          <w:b w:val="0"/>
          <w:bCs w:val="0"/>
        </w:rPr>
        <w:t>disruptive potential</w:t>
      </w:r>
      <w:r>
        <w:t xml:space="preserve"> must be carefully managed.</w:t>
      </w:r>
    </w:p>
    <w:p w:rsidR="003977E6" w:rsidRPr="003977E6" w:rsidRDefault="003977E6" w:rsidP="003977E6">
      <w:pPr>
        <w:pStyle w:val="Heading4"/>
        <w:rPr>
          <w:rFonts w:ascii="Times New Roman" w:hAnsi="Times New Roman" w:cs="Times New Roman"/>
          <w:i w:val="0"/>
          <w:iCs w:val="0"/>
          <w:color w:val="000000" w:themeColor="text1"/>
          <w:sz w:val="24"/>
          <w:szCs w:val="24"/>
        </w:rPr>
      </w:pPr>
      <w:r w:rsidRPr="003977E6">
        <w:rPr>
          <w:rStyle w:val="Strong"/>
          <w:rFonts w:ascii="Times New Roman" w:hAnsi="Times New Roman" w:cs="Times New Roman"/>
          <w:b/>
          <w:bCs/>
          <w:i w:val="0"/>
          <w:iCs w:val="0"/>
          <w:color w:val="000000" w:themeColor="text1"/>
          <w:sz w:val="24"/>
          <w:szCs w:val="24"/>
        </w:rPr>
        <w:t>1. National Security</w:t>
      </w:r>
    </w:p>
    <w:p w:rsidR="003977E6" w:rsidRDefault="003977E6" w:rsidP="003977E6">
      <w:pPr>
        <w:pStyle w:val="NormalWeb"/>
        <w:spacing w:line="360" w:lineRule="auto"/>
        <w:jc w:val="both"/>
      </w:pPr>
      <w:r>
        <w:t>Quantum computers could undermine state-level cryptographic systems, leading to:</w:t>
      </w:r>
    </w:p>
    <w:p w:rsidR="003977E6" w:rsidRDefault="003977E6" w:rsidP="003977E6">
      <w:pPr>
        <w:pStyle w:val="NormalWeb"/>
        <w:numPr>
          <w:ilvl w:val="0"/>
          <w:numId w:val="16"/>
        </w:numPr>
        <w:spacing w:line="360" w:lineRule="auto"/>
        <w:jc w:val="both"/>
      </w:pPr>
      <w:r>
        <w:t>Espionage threats</w:t>
      </w:r>
    </w:p>
    <w:p w:rsidR="003977E6" w:rsidRDefault="003977E6" w:rsidP="003977E6">
      <w:pPr>
        <w:pStyle w:val="NormalWeb"/>
        <w:numPr>
          <w:ilvl w:val="0"/>
          <w:numId w:val="16"/>
        </w:numPr>
        <w:spacing w:line="360" w:lineRule="auto"/>
        <w:jc w:val="both"/>
      </w:pPr>
      <w:r>
        <w:t>Interference in defense communication</w:t>
      </w:r>
    </w:p>
    <w:p w:rsidR="003977E6" w:rsidRDefault="003977E6" w:rsidP="003977E6">
      <w:pPr>
        <w:pStyle w:val="NormalWeb"/>
        <w:numPr>
          <w:ilvl w:val="0"/>
          <w:numId w:val="16"/>
        </w:numPr>
        <w:spacing w:line="360" w:lineRule="auto"/>
        <w:jc w:val="both"/>
      </w:pPr>
      <w:r>
        <w:t>Disruption of election integrity</w:t>
      </w:r>
    </w:p>
    <w:p w:rsidR="003977E6" w:rsidRDefault="003977E6" w:rsidP="003977E6">
      <w:pPr>
        <w:pStyle w:val="NormalWeb"/>
        <w:spacing w:line="360" w:lineRule="auto"/>
        <w:jc w:val="both"/>
      </w:pPr>
      <w:r>
        <w:t>Without a robust transition to quantum-safe encryption, nation-states may experience critical vulnerabilities in their cybersecurity frameworks.</w:t>
      </w:r>
    </w:p>
    <w:p w:rsidR="003977E6" w:rsidRPr="003977E6" w:rsidRDefault="003977E6" w:rsidP="003977E6">
      <w:pPr>
        <w:pStyle w:val="Heading4"/>
        <w:rPr>
          <w:rFonts w:ascii="Times New Roman" w:hAnsi="Times New Roman" w:cs="Times New Roman"/>
          <w:i w:val="0"/>
          <w:iCs w:val="0"/>
          <w:color w:val="000000" w:themeColor="text1"/>
          <w:sz w:val="24"/>
          <w:szCs w:val="24"/>
        </w:rPr>
      </w:pPr>
      <w:r w:rsidRPr="003977E6">
        <w:rPr>
          <w:rStyle w:val="Strong"/>
          <w:rFonts w:ascii="Times New Roman" w:hAnsi="Times New Roman" w:cs="Times New Roman"/>
          <w:b/>
          <w:bCs/>
          <w:i w:val="0"/>
          <w:iCs w:val="0"/>
          <w:color w:val="000000" w:themeColor="text1"/>
          <w:sz w:val="24"/>
          <w:szCs w:val="24"/>
        </w:rPr>
        <w:t>2. Economic Disruption</w:t>
      </w:r>
    </w:p>
    <w:p w:rsidR="003977E6" w:rsidRDefault="003977E6" w:rsidP="003977E6">
      <w:pPr>
        <w:pStyle w:val="NormalWeb"/>
        <w:spacing w:line="360" w:lineRule="auto"/>
        <w:jc w:val="both"/>
      </w:pPr>
      <w:r>
        <w:t xml:space="preserve">Quantum computing may create </w:t>
      </w:r>
      <w:r w:rsidRPr="003977E6">
        <w:rPr>
          <w:rStyle w:val="Strong"/>
          <w:b w:val="0"/>
          <w:bCs w:val="0"/>
        </w:rPr>
        <w:t>global inequality</w:t>
      </w:r>
      <w:r>
        <w:t xml:space="preserve"> in technological capabilities:</w:t>
      </w:r>
    </w:p>
    <w:p w:rsidR="003977E6" w:rsidRDefault="003977E6" w:rsidP="003977E6">
      <w:pPr>
        <w:pStyle w:val="NormalWeb"/>
        <w:numPr>
          <w:ilvl w:val="0"/>
          <w:numId w:val="17"/>
        </w:numPr>
        <w:spacing w:line="360" w:lineRule="auto"/>
        <w:jc w:val="both"/>
      </w:pPr>
      <w:r>
        <w:t>Countries and corporations with early quantum advantage may dominate emerging industries.</w:t>
      </w:r>
    </w:p>
    <w:p w:rsidR="003977E6" w:rsidRDefault="003977E6" w:rsidP="003977E6">
      <w:pPr>
        <w:pStyle w:val="NormalWeb"/>
        <w:numPr>
          <w:ilvl w:val="0"/>
          <w:numId w:val="17"/>
        </w:numPr>
        <w:spacing w:line="360" w:lineRule="auto"/>
        <w:jc w:val="both"/>
      </w:pPr>
      <w:r>
        <w:t>Traditional tech economies may face obsolescence if unable to adapt quickly.</w:t>
      </w:r>
    </w:p>
    <w:p w:rsidR="003977E6" w:rsidRDefault="003977E6" w:rsidP="003977E6">
      <w:pPr>
        <w:pStyle w:val="NormalWeb"/>
        <w:numPr>
          <w:ilvl w:val="0"/>
          <w:numId w:val="17"/>
        </w:numPr>
        <w:spacing w:line="360" w:lineRule="auto"/>
        <w:jc w:val="both"/>
      </w:pPr>
      <w:r>
        <w:t xml:space="preserve">Job markets may shift dramatically, requiring </w:t>
      </w:r>
      <w:r w:rsidRPr="003977E6">
        <w:rPr>
          <w:rStyle w:val="Strong"/>
          <w:b w:val="0"/>
          <w:bCs w:val="0"/>
        </w:rPr>
        <w:t>reskilling</w:t>
      </w:r>
      <w:r>
        <w:t xml:space="preserve"> in quantum literacy and cryptographic engineering.</w:t>
      </w:r>
    </w:p>
    <w:p w:rsidR="003977E6" w:rsidRPr="003977E6" w:rsidRDefault="003977E6" w:rsidP="003977E6">
      <w:pPr>
        <w:pStyle w:val="Heading4"/>
        <w:rPr>
          <w:rFonts w:ascii="Times New Roman" w:hAnsi="Times New Roman" w:cs="Times New Roman"/>
          <w:i w:val="0"/>
          <w:iCs w:val="0"/>
          <w:color w:val="000000" w:themeColor="text1"/>
          <w:sz w:val="24"/>
          <w:szCs w:val="24"/>
        </w:rPr>
      </w:pPr>
      <w:r w:rsidRPr="003977E6">
        <w:rPr>
          <w:rStyle w:val="Strong"/>
          <w:rFonts w:ascii="Times New Roman" w:hAnsi="Times New Roman" w:cs="Times New Roman"/>
          <w:b/>
          <w:bCs/>
          <w:i w:val="0"/>
          <w:iCs w:val="0"/>
          <w:color w:val="000000" w:themeColor="text1"/>
          <w:sz w:val="24"/>
          <w:szCs w:val="24"/>
        </w:rPr>
        <w:lastRenderedPageBreak/>
        <w:t>3. Privacy Concerns</w:t>
      </w:r>
    </w:p>
    <w:p w:rsidR="003977E6" w:rsidRDefault="003977E6" w:rsidP="003977E6">
      <w:pPr>
        <w:pStyle w:val="NormalWeb"/>
        <w:spacing w:line="360" w:lineRule="auto"/>
        <w:jc w:val="both"/>
      </w:pPr>
      <w:r>
        <w:t xml:space="preserve">Quantum decryption of historical data could violate past agreements of confidentiality. Medical records, financial transactions, and personal communications—assumed secure—could be retrospectively exposed if </w:t>
      </w:r>
      <w:r w:rsidRPr="003977E6">
        <w:rPr>
          <w:rStyle w:val="Strong"/>
          <w:b w:val="0"/>
          <w:bCs w:val="0"/>
        </w:rPr>
        <w:t>“harvest-now, decrypt-later”</w:t>
      </w:r>
      <w:r>
        <w:t xml:space="preserve"> strategies are used.</w:t>
      </w:r>
    </w:p>
    <w:p w:rsidR="003977E6" w:rsidRDefault="003977E6" w:rsidP="003977E6">
      <w:pPr>
        <w:pStyle w:val="NormalWeb"/>
        <w:spacing w:line="360" w:lineRule="auto"/>
        <w:jc w:val="both"/>
      </w:pPr>
      <w:r>
        <w:rPr>
          <w:rStyle w:val="Strong"/>
        </w:rPr>
        <w:t>Ethical Insight:</w:t>
      </w:r>
      <w:r>
        <w:t xml:space="preserve"> A proactive ethical framework must address not only how quantum technology is used, but also how it is governed, who has access to it, and how power is distributed globally.</w:t>
      </w:r>
    </w:p>
    <w:p w:rsidR="003977E6" w:rsidRDefault="003977E6" w:rsidP="003977E6">
      <w:pPr>
        <w:spacing w:line="360" w:lineRule="auto"/>
        <w:jc w:val="both"/>
      </w:pPr>
    </w:p>
    <w:p w:rsidR="003977E6" w:rsidRPr="003977E6" w:rsidRDefault="003977E6" w:rsidP="003977E6">
      <w:pPr>
        <w:pStyle w:val="Heading3"/>
        <w:rPr>
          <w:rFonts w:ascii="Times New Roman" w:hAnsi="Times New Roman" w:cs="Times New Roman"/>
          <w:color w:val="000000" w:themeColor="text1"/>
          <w:sz w:val="24"/>
          <w:szCs w:val="24"/>
        </w:rPr>
      </w:pPr>
      <w:bookmarkStart w:id="40" w:name="_Toc200397670"/>
      <w:r w:rsidRPr="003977E6">
        <w:rPr>
          <w:rStyle w:val="Strong"/>
          <w:rFonts w:ascii="Times New Roman" w:hAnsi="Times New Roman" w:cs="Times New Roman"/>
          <w:b/>
          <w:bCs/>
          <w:color w:val="000000" w:themeColor="text1"/>
          <w:sz w:val="24"/>
          <w:szCs w:val="24"/>
        </w:rPr>
        <w:t>The Global Quantum Race</w:t>
      </w:r>
      <w:bookmarkEnd w:id="40"/>
    </w:p>
    <w:p w:rsidR="003977E6" w:rsidRDefault="003977E6" w:rsidP="003977E6">
      <w:pPr>
        <w:pStyle w:val="NormalWeb"/>
        <w:spacing w:line="360" w:lineRule="auto"/>
        <w:jc w:val="both"/>
      </w:pPr>
      <w:r>
        <w:t>As quantum computing's strategic importance becomes clear, nations and corporations are competing to lead in the domain—driven by the promise of economic gain, scientific prestige, and national defense.</w:t>
      </w:r>
    </w:p>
    <w:p w:rsidR="003977E6" w:rsidRDefault="003977E6" w:rsidP="003977E6">
      <w:pPr>
        <w:pStyle w:val="NormalWeb"/>
        <w:numPr>
          <w:ilvl w:val="0"/>
          <w:numId w:val="18"/>
        </w:numPr>
        <w:spacing w:line="360" w:lineRule="auto"/>
        <w:jc w:val="both"/>
      </w:pPr>
      <w:r>
        <w:t xml:space="preserve">The </w:t>
      </w:r>
      <w:r w:rsidRPr="003977E6">
        <w:rPr>
          <w:rStyle w:val="Strong"/>
          <w:b w:val="0"/>
          <w:bCs w:val="0"/>
        </w:rPr>
        <w:t>United States</w:t>
      </w:r>
      <w:r>
        <w:t xml:space="preserve"> has allocated over </w:t>
      </w:r>
      <w:r w:rsidRPr="003977E6">
        <w:rPr>
          <w:rStyle w:val="Strong"/>
          <w:b w:val="0"/>
          <w:bCs w:val="0"/>
        </w:rPr>
        <w:t>$1.2 billion</w:t>
      </w:r>
      <w:r>
        <w:t xml:space="preserve"> through the </w:t>
      </w:r>
      <w:r w:rsidRPr="003977E6">
        <w:rPr>
          <w:rStyle w:val="Strong"/>
          <w:b w:val="0"/>
          <w:bCs w:val="0"/>
        </w:rPr>
        <w:t>National Quantum Initiative Act</w:t>
      </w:r>
      <w:r w:rsidRPr="003977E6">
        <w:rPr>
          <w:b/>
          <w:bCs/>
        </w:rPr>
        <w:t>,</w:t>
      </w:r>
      <w:r>
        <w:t xml:space="preserve"> with agencies like DARPA, NIST, and NSF leading development.</w:t>
      </w:r>
    </w:p>
    <w:p w:rsidR="003977E6" w:rsidRDefault="003977E6" w:rsidP="003977E6">
      <w:pPr>
        <w:pStyle w:val="NormalWeb"/>
        <w:numPr>
          <w:ilvl w:val="0"/>
          <w:numId w:val="18"/>
        </w:numPr>
        <w:spacing w:line="360" w:lineRule="auto"/>
        <w:jc w:val="both"/>
      </w:pPr>
      <w:r w:rsidRPr="003977E6">
        <w:rPr>
          <w:rStyle w:val="Strong"/>
          <w:b w:val="0"/>
          <w:bCs w:val="0"/>
        </w:rPr>
        <w:t>China</w:t>
      </w:r>
      <w:r>
        <w:t xml:space="preserve"> has invested heavily in quantum networks and photonic quantum computing, achieving milestones such as </w:t>
      </w:r>
      <w:r w:rsidRPr="003977E6">
        <w:rPr>
          <w:rStyle w:val="Strong"/>
          <w:b w:val="0"/>
          <w:bCs w:val="0"/>
        </w:rPr>
        <w:t>quantum satellite communication</w:t>
      </w:r>
      <w:r>
        <w:t>.</w:t>
      </w:r>
    </w:p>
    <w:p w:rsidR="003977E6" w:rsidRDefault="003977E6" w:rsidP="003977E6">
      <w:pPr>
        <w:pStyle w:val="NormalWeb"/>
        <w:numPr>
          <w:ilvl w:val="0"/>
          <w:numId w:val="18"/>
        </w:numPr>
        <w:spacing w:line="360" w:lineRule="auto"/>
        <w:jc w:val="both"/>
      </w:pPr>
      <w:r>
        <w:t xml:space="preserve">The </w:t>
      </w:r>
      <w:r w:rsidRPr="003977E6">
        <w:rPr>
          <w:rStyle w:val="Strong"/>
          <w:b w:val="0"/>
          <w:bCs w:val="0"/>
        </w:rPr>
        <w:t>European Union</w:t>
      </w:r>
      <w:r>
        <w:t xml:space="preserve"> launched the </w:t>
      </w:r>
      <w:r w:rsidRPr="003977E6">
        <w:rPr>
          <w:rStyle w:val="Strong"/>
          <w:b w:val="0"/>
          <w:bCs w:val="0"/>
        </w:rPr>
        <w:t>Quantum Flagship program</w:t>
      </w:r>
      <w:r>
        <w:t xml:space="preserve">, dedicating over </w:t>
      </w:r>
      <w:r w:rsidRPr="003977E6">
        <w:rPr>
          <w:rStyle w:val="Strong"/>
          <w:b w:val="0"/>
          <w:bCs w:val="0"/>
        </w:rPr>
        <w:t>€1 billion</w:t>
      </w:r>
      <w:r>
        <w:t xml:space="preserve"> to quantum research over 10 years.</w:t>
      </w:r>
    </w:p>
    <w:p w:rsidR="003977E6" w:rsidRDefault="003977E6" w:rsidP="003977E6">
      <w:pPr>
        <w:pStyle w:val="NormalWeb"/>
        <w:numPr>
          <w:ilvl w:val="0"/>
          <w:numId w:val="18"/>
        </w:numPr>
        <w:spacing w:line="360" w:lineRule="auto"/>
        <w:jc w:val="both"/>
      </w:pPr>
      <w:r w:rsidRPr="003977E6">
        <w:rPr>
          <w:rStyle w:val="Strong"/>
          <w:b w:val="0"/>
          <w:bCs w:val="0"/>
        </w:rPr>
        <w:t>Tech giants</w:t>
      </w:r>
      <w:r>
        <w:t>—including IBM, Google, Microsoft, Amazon, and Alibaba—are building quantum processors, quantum cloud services, and quantum SDKs to enable software development.</w:t>
      </w:r>
    </w:p>
    <w:p w:rsidR="003977E6" w:rsidRDefault="003977E6" w:rsidP="003977E6">
      <w:pPr>
        <w:pStyle w:val="NormalWeb"/>
        <w:spacing w:line="360" w:lineRule="auto"/>
        <w:jc w:val="both"/>
      </w:pPr>
      <w:r>
        <w:rPr>
          <w:rStyle w:val="Strong"/>
        </w:rPr>
        <w:t>Global Responsibility:</w:t>
      </w:r>
      <w:r>
        <w:t xml:space="preserve"> As the race accelerates, international governance and standards—similar to nuclear non-proliferation agreements—may be needed to ensure ethical use and shared benefits.</w:t>
      </w:r>
    </w:p>
    <w:p w:rsidR="00564F17" w:rsidRDefault="00C80CFB" w:rsidP="00C80CFB">
      <w:pPr>
        <w:pStyle w:val="Heading2"/>
        <w:rPr>
          <w:rFonts w:ascii="Times New Roman" w:hAnsi="Times New Roman" w:cs="Times New Roman"/>
          <w:color w:val="000000" w:themeColor="text1"/>
          <w:sz w:val="28"/>
          <w:szCs w:val="28"/>
        </w:rPr>
      </w:pPr>
      <w:bookmarkStart w:id="41" w:name="_Toc200397671"/>
      <w:proofErr w:type="gramStart"/>
      <w:r w:rsidRPr="00C80CFB">
        <w:rPr>
          <w:rFonts w:ascii="Times New Roman" w:hAnsi="Times New Roman" w:cs="Times New Roman"/>
          <w:color w:val="000000" w:themeColor="text1"/>
          <w:sz w:val="28"/>
          <w:szCs w:val="28"/>
        </w:rPr>
        <w:t>7.4  Conclusion</w:t>
      </w:r>
      <w:proofErr w:type="gramEnd"/>
      <w:r w:rsidRPr="00C80CFB">
        <w:rPr>
          <w:rFonts w:ascii="Times New Roman" w:hAnsi="Times New Roman" w:cs="Times New Roman"/>
          <w:color w:val="000000" w:themeColor="text1"/>
          <w:sz w:val="28"/>
          <w:szCs w:val="28"/>
        </w:rPr>
        <w:t>: The Need for Responsible Innovation</w:t>
      </w:r>
      <w:bookmarkEnd w:id="41"/>
    </w:p>
    <w:p w:rsidR="00DF40AD" w:rsidRPr="00DF40AD" w:rsidRDefault="00DF40AD" w:rsidP="00DF40AD">
      <w:pPr>
        <w:pStyle w:val="NormalWeb"/>
        <w:spacing w:line="360" w:lineRule="auto"/>
        <w:jc w:val="both"/>
        <w:rPr>
          <w:b/>
          <w:bCs/>
        </w:rPr>
      </w:pPr>
      <w:r>
        <w:t xml:space="preserve">Quantum computing presents a transformative opportunity to advance science, industry, and global problem-solving. Algorithms such as Shor’s illustrate both the computational power and </w:t>
      </w:r>
      <w:r>
        <w:lastRenderedPageBreak/>
        <w:t xml:space="preserve">the disruptive potential of quantum technologies. However, realizing the full benefits of quantum computing without creating new social, economic, or geopolitical risks requires </w:t>
      </w:r>
      <w:r w:rsidRPr="00DF40AD">
        <w:rPr>
          <w:rStyle w:val="Strong"/>
          <w:b w:val="0"/>
          <w:bCs w:val="0"/>
        </w:rPr>
        <w:t>intentional and responsible innovation</w:t>
      </w:r>
      <w:r w:rsidRPr="00DF40AD">
        <w:rPr>
          <w:b/>
          <w:bCs/>
        </w:rPr>
        <w:t>.</w:t>
      </w:r>
    </w:p>
    <w:p w:rsidR="00DF40AD" w:rsidRDefault="00DF40AD" w:rsidP="00DF40AD">
      <w:pPr>
        <w:pStyle w:val="NormalWeb"/>
        <w:spacing w:line="360" w:lineRule="auto"/>
        <w:jc w:val="both"/>
      </w:pPr>
      <w:r>
        <w:t>To ensure that quantum technologies contribute positively to society, stakeholders—including researchers, governments, industries, and educators—must collaborate across disciplines and sectors. This involves:</w:t>
      </w:r>
    </w:p>
    <w:p w:rsidR="00DF40AD" w:rsidRDefault="00DF40AD" w:rsidP="00DF40AD">
      <w:pPr>
        <w:pStyle w:val="NormalWeb"/>
        <w:numPr>
          <w:ilvl w:val="0"/>
          <w:numId w:val="19"/>
        </w:numPr>
        <w:spacing w:line="360" w:lineRule="auto"/>
        <w:jc w:val="both"/>
      </w:pPr>
      <w:r>
        <w:rPr>
          <w:rStyle w:val="Strong"/>
        </w:rPr>
        <w:t>Investing in quantum-safe infrastructure</w:t>
      </w:r>
      <w:r>
        <w:t xml:space="preserve"> to protect digital communications and critical systems from future quantum threats;</w:t>
      </w:r>
    </w:p>
    <w:p w:rsidR="00DF40AD" w:rsidRDefault="00DF40AD" w:rsidP="00DF40AD">
      <w:pPr>
        <w:pStyle w:val="NormalWeb"/>
        <w:numPr>
          <w:ilvl w:val="0"/>
          <w:numId w:val="19"/>
        </w:numPr>
        <w:spacing w:line="360" w:lineRule="auto"/>
        <w:jc w:val="both"/>
      </w:pPr>
      <w:r>
        <w:rPr>
          <w:rStyle w:val="Strong"/>
        </w:rPr>
        <w:t>Promoting ethical education and regulatory frameworks</w:t>
      </w:r>
      <w:r>
        <w:t xml:space="preserve"> to guide the development and deployment of quantum technologies with respect to fairness, security, and accountability;</w:t>
      </w:r>
    </w:p>
    <w:p w:rsidR="00DF40AD" w:rsidRDefault="00DF40AD" w:rsidP="00DF40AD">
      <w:pPr>
        <w:pStyle w:val="NormalWeb"/>
        <w:numPr>
          <w:ilvl w:val="0"/>
          <w:numId w:val="19"/>
        </w:numPr>
        <w:spacing w:line="360" w:lineRule="auto"/>
        <w:jc w:val="both"/>
      </w:pPr>
      <w:r>
        <w:rPr>
          <w:rStyle w:val="Strong"/>
        </w:rPr>
        <w:t>Encouraging global cooperation and open innovation</w:t>
      </w:r>
      <w:r>
        <w:t>, enabling inclusive access and preventing monopolization or misuse of quantum capabilities.</w:t>
      </w:r>
    </w:p>
    <w:p w:rsidR="00DF40AD" w:rsidRPr="00DF40AD" w:rsidRDefault="00DF40AD" w:rsidP="0057542B">
      <w:pPr>
        <w:pStyle w:val="NormalWeb"/>
        <w:spacing w:line="360" w:lineRule="auto"/>
        <w:jc w:val="both"/>
      </w:pPr>
      <w:r>
        <w:t>By embedding ethical foresight and inclusivity into the development of quantum systems, the global community can shape a future where quantum computing enhances—not undermines—human progress, equity, and trust.</w:t>
      </w:r>
    </w:p>
    <w:p w:rsidR="00002964" w:rsidRDefault="00ED0355" w:rsidP="0057542B">
      <w:pPr>
        <w:spacing w:line="360" w:lineRule="auto"/>
        <w:jc w:val="both"/>
        <w:rPr>
          <w:rFonts w:ascii="Times New Roman" w:hAnsi="Times New Roman" w:cs="Times New Roman"/>
          <w:sz w:val="24"/>
          <w:szCs w:val="24"/>
        </w:rPr>
      </w:pPr>
      <w:r w:rsidRPr="0057542B">
        <w:rPr>
          <w:rFonts w:ascii="Times New Roman" w:hAnsi="Times New Roman" w:cs="Times New Roman"/>
          <w:sz w:val="24"/>
          <w:szCs w:val="24"/>
        </w:rPr>
        <w:t>Personal Reflection: This report deepened my appreciation for the intricate balance between theoretical quantum computation and its practical limitations. Understanding Shor’s Algorithm highlighted not only the disruptive power of quantum algorithms, but also the ethical foresight needed as we move toward a quantum future.</w:t>
      </w:r>
    </w:p>
    <w:p w:rsidR="007942B7" w:rsidRPr="0057542B" w:rsidRDefault="007942B7" w:rsidP="0057542B">
      <w:pPr>
        <w:spacing w:line="360" w:lineRule="auto"/>
        <w:jc w:val="both"/>
        <w:rPr>
          <w:rFonts w:ascii="Times New Roman" w:hAnsi="Times New Roman" w:cs="Times New Roman"/>
          <w:sz w:val="24"/>
          <w:szCs w:val="24"/>
        </w:rPr>
      </w:pPr>
    </w:p>
    <w:p w:rsidR="00000B72" w:rsidRDefault="00C55004" w:rsidP="006F7C48">
      <w:pPr>
        <w:pStyle w:val="Heading1"/>
        <w:numPr>
          <w:ilvl w:val="0"/>
          <w:numId w:val="22"/>
        </w:numPr>
        <w:jc w:val="left"/>
        <w:rPr>
          <w:rFonts w:ascii="Times New Roman" w:hAnsi="Times New Roman" w:cs="Times New Roman"/>
          <w:b/>
          <w:bCs/>
          <w:sz w:val="28"/>
          <w:szCs w:val="28"/>
        </w:rPr>
      </w:pPr>
      <w:r>
        <w:t xml:space="preserve"> </w:t>
      </w:r>
      <w:bookmarkStart w:id="42" w:name="_Toc200397672"/>
      <w:proofErr w:type="gramStart"/>
      <w:r w:rsidR="00C80CFB">
        <w:rPr>
          <w:rFonts w:ascii="Times New Roman" w:hAnsi="Times New Roman" w:cs="Times New Roman"/>
          <w:b/>
          <w:bCs/>
          <w:sz w:val="28"/>
          <w:szCs w:val="28"/>
        </w:rPr>
        <w:t>Summary  of</w:t>
      </w:r>
      <w:proofErr w:type="gramEnd"/>
      <w:r w:rsidR="00C80CFB">
        <w:rPr>
          <w:rFonts w:ascii="Times New Roman" w:hAnsi="Times New Roman" w:cs="Times New Roman"/>
          <w:b/>
          <w:bCs/>
          <w:sz w:val="28"/>
          <w:szCs w:val="28"/>
        </w:rPr>
        <w:t xml:space="preserve">  the  Findings</w:t>
      </w:r>
      <w:bookmarkEnd w:id="42"/>
    </w:p>
    <w:p w:rsidR="003B68A7" w:rsidRPr="003B68A7" w:rsidRDefault="003B68A7" w:rsidP="003B68A7">
      <w:pPr>
        <w:spacing w:before="100" w:beforeAutospacing="1" w:after="100" w:afterAutospacing="1" w:line="360" w:lineRule="auto"/>
        <w:ind w:left="2"/>
        <w:jc w:val="both"/>
        <w:rPr>
          <w:rFonts w:ascii="Times New Roman" w:eastAsia="Times New Roman" w:hAnsi="Times New Roman" w:cs="Times New Roman"/>
          <w:sz w:val="24"/>
          <w:szCs w:val="24"/>
          <w:lang w:bidi="ne-NP"/>
        </w:rPr>
      </w:pPr>
      <w:r w:rsidRPr="003B68A7">
        <w:rPr>
          <w:rFonts w:ascii="Times New Roman" w:eastAsia="Times New Roman" w:hAnsi="Times New Roman" w:cs="Times New Roman"/>
          <w:sz w:val="24"/>
          <w:szCs w:val="24"/>
          <w:lang w:bidi="ne-NP"/>
        </w:rPr>
        <w:t>Shor’s Algorithm represents one of the most profound theoretical breakthroughs in quantum computing. It proves that integer factorization, a problem considered classically intractable for large numbers, can be solved in polynomial time on a quantum computer. This breakthrough has direct consequences for modern cryptography, especially RSA encryption, which underpins much of today’s secure digital communication.</w:t>
      </w:r>
    </w:p>
    <w:p w:rsidR="003B68A7" w:rsidRPr="003B68A7" w:rsidRDefault="003B68A7" w:rsidP="003B68A7">
      <w:pPr>
        <w:spacing w:before="100" w:beforeAutospacing="1" w:after="100" w:afterAutospacing="1" w:line="360" w:lineRule="auto"/>
        <w:ind w:left="2"/>
        <w:jc w:val="both"/>
        <w:rPr>
          <w:rFonts w:ascii="Times New Roman" w:eastAsia="Times New Roman" w:hAnsi="Times New Roman" w:cs="Times New Roman"/>
          <w:sz w:val="24"/>
          <w:szCs w:val="24"/>
          <w:lang w:bidi="ne-NP"/>
        </w:rPr>
      </w:pPr>
      <w:r w:rsidRPr="003B68A7">
        <w:rPr>
          <w:rFonts w:ascii="Times New Roman" w:eastAsia="Times New Roman" w:hAnsi="Times New Roman" w:cs="Times New Roman"/>
          <w:sz w:val="24"/>
          <w:szCs w:val="24"/>
          <w:lang w:bidi="ne-NP"/>
        </w:rPr>
        <w:lastRenderedPageBreak/>
        <w:t xml:space="preserve">At its core, </w:t>
      </w:r>
      <w:r w:rsidR="00DE73FD">
        <w:rPr>
          <w:rFonts w:ascii="Times New Roman" w:eastAsia="Times New Roman" w:hAnsi="Times New Roman" w:cs="Times New Roman"/>
          <w:sz w:val="24"/>
          <w:szCs w:val="24"/>
          <w:lang w:bidi="ne-NP"/>
        </w:rPr>
        <w:t xml:space="preserve">The </w:t>
      </w:r>
      <w:r w:rsidRPr="003B68A7">
        <w:rPr>
          <w:rFonts w:ascii="Times New Roman" w:eastAsia="Times New Roman" w:hAnsi="Times New Roman" w:cs="Times New Roman"/>
          <w:sz w:val="24"/>
          <w:szCs w:val="24"/>
          <w:lang w:bidi="ne-NP"/>
        </w:rPr>
        <w:t>Sh</w:t>
      </w:r>
      <w:r w:rsidR="00666A4F">
        <w:rPr>
          <w:rFonts w:ascii="Times New Roman" w:eastAsia="Times New Roman" w:hAnsi="Times New Roman" w:cs="Times New Roman"/>
          <w:sz w:val="24"/>
          <w:szCs w:val="24"/>
          <w:lang w:bidi="ne-NP"/>
        </w:rPr>
        <w:t>or’s Algorithm leverages</w:t>
      </w:r>
      <w:r w:rsidRPr="003B68A7">
        <w:rPr>
          <w:rFonts w:ascii="Times New Roman" w:eastAsia="Times New Roman" w:hAnsi="Times New Roman" w:cs="Times New Roman"/>
          <w:sz w:val="24"/>
          <w:szCs w:val="24"/>
          <w:lang w:bidi="ne-NP"/>
        </w:rPr>
        <w:t xml:space="preserve"> properties</w:t>
      </w:r>
      <w:r w:rsidR="00666A4F">
        <w:rPr>
          <w:rFonts w:ascii="Times New Roman" w:eastAsia="Times New Roman" w:hAnsi="Times New Roman" w:cs="Times New Roman"/>
          <w:sz w:val="24"/>
          <w:szCs w:val="24"/>
          <w:lang w:bidi="ne-NP"/>
        </w:rPr>
        <w:t xml:space="preserve"> of quantum</w:t>
      </w:r>
      <w:r w:rsidRPr="003B68A7">
        <w:rPr>
          <w:rFonts w:ascii="Times New Roman" w:eastAsia="Times New Roman" w:hAnsi="Times New Roman" w:cs="Times New Roman"/>
          <w:sz w:val="24"/>
          <w:szCs w:val="24"/>
          <w:lang w:bidi="ne-NP"/>
        </w:rPr>
        <w:t xml:space="preserve"> such as superposition, entanglement, and interference to perform period finding using the Quantum Fourier</w:t>
      </w:r>
      <w:r w:rsidRPr="003B68A7">
        <w:rPr>
          <w:rFonts w:ascii="Times New Roman" w:eastAsia="Times New Roman" w:hAnsi="Times New Roman" w:cs="Times New Roman"/>
          <w:b/>
          <w:bCs/>
          <w:sz w:val="24"/>
          <w:szCs w:val="24"/>
          <w:lang w:bidi="ne-NP"/>
        </w:rPr>
        <w:t xml:space="preserve"> </w:t>
      </w:r>
      <w:r w:rsidRPr="003B68A7">
        <w:rPr>
          <w:rFonts w:ascii="Times New Roman" w:eastAsia="Times New Roman" w:hAnsi="Times New Roman" w:cs="Times New Roman"/>
          <w:sz w:val="24"/>
          <w:szCs w:val="24"/>
          <w:lang w:bidi="ne-NP"/>
        </w:rPr>
        <w:t xml:space="preserve">Transform (QFT). This approach </w:t>
      </w:r>
      <w:r w:rsidR="00371DFE">
        <w:rPr>
          <w:rFonts w:ascii="Times New Roman" w:eastAsia="Times New Roman" w:hAnsi="Times New Roman" w:cs="Times New Roman"/>
          <w:sz w:val="24"/>
          <w:szCs w:val="24"/>
          <w:lang w:bidi="ne-NP"/>
        </w:rPr>
        <w:t>demonstrates exponential improvement</w:t>
      </w:r>
      <w:r w:rsidRPr="003B68A7">
        <w:rPr>
          <w:rFonts w:ascii="Times New Roman" w:eastAsia="Times New Roman" w:hAnsi="Times New Roman" w:cs="Times New Roman"/>
          <w:sz w:val="24"/>
          <w:szCs w:val="24"/>
          <w:lang w:bidi="ne-NP"/>
        </w:rPr>
        <w:t xml:space="preserve"> </w:t>
      </w:r>
      <w:r w:rsidR="004C60C5">
        <w:rPr>
          <w:rFonts w:ascii="Times New Roman" w:eastAsia="Times New Roman" w:hAnsi="Times New Roman" w:cs="Times New Roman"/>
          <w:sz w:val="24"/>
          <w:szCs w:val="24"/>
          <w:lang w:bidi="ne-NP"/>
        </w:rPr>
        <w:t xml:space="preserve">over </w:t>
      </w:r>
      <w:r w:rsidRPr="003B68A7">
        <w:rPr>
          <w:rFonts w:ascii="Times New Roman" w:eastAsia="Times New Roman" w:hAnsi="Times New Roman" w:cs="Times New Roman"/>
          <w:sz w:val="24"/>
          <w:szCs w:val="24"/>
          <w:lang w:bidi="ne-NP"/>
        </w:rPr>
        <w:t>the best-know</w:t>
      </w:r>
      <w:r w:rsidR="0076445E">
        <w:rPr>
          <w:rFonts w:ascii="Times New Roman" w:eastAsia="Times New Roman" w:hAnsi="Times New Roman" w:cs="Times New Roman"/>
          <w:sz w:val="24"/>
          <w:szCs w:val="24"/>
          <w:lang w:bidi="ne-NP"/>
        </w:rPr>
        <w:t>n classical factoring algorithm</w:t>
      </w:r>
      <w:r w:rsidRPr="003B68A7">
        <w:rPr>
          <w:rFonts w:ascii="Times New Roman" w:eastAsia="Times New Roman" w:hAnsi="Times New Roman" w:cs="Times New Roman"/>
          <w:sz w:val="24"/>
          <w:szCs w:val="24"/>
          <w:lang w:bidi="ne-NP"/>
        </w:rPr>
        <w:t>, showcasing the true computational power of quantum systems.</w:t>
      </w:r>
    </w:p>
    <w:p w:rsidR="003B68A7" w:rsidRPr="003B68A7" w:rsidRDefault="003B68A7" w:rsidP="003B68A7">
      <w:pPr>
        <w:spacing w:before="100" w:beforeAutospacing="1" w:after="100" w:afterAutospacing="1" w:line="360" w:lineRule="auto"/>
        <w:jc w:val="both"/>
        <w:rPr>
          <w:rFonts w:ascii="Times New Roman" w:eastAsia="Times New Roman" w:hAnsi="Times New Roman" w:cs="Times New Roman"/>
          <w:sz w:val="24"/>
          <w:szCs w:val="24"/>
          <w:lang w:bidi="ne-NP"/>
        </w:rPr>
      </w:pPr>
      <w:r w:rsidRPr="003B68A7">
        <w:rPr>
          <w:rFonts w:ascii="Times New Roman" w:eastAsia="Times New Roman" w:hAnsi="Times New Roman" w:cs="Times New Roman"/>
          <w:sz w:val="24"/>
          <w:szCs w:val="24"/>
          <w:lang w:bidi="ne-NP"/>
        </w:rPr>
        <w:t>Although full-scale implementation is currently constrained by technological limitations—such as short coherence times, high error rates, and the need for fault-tolerant architectures—rapid advancements in quantum hardware platforms (e.g., superconducting qubits, trapped ions) are steadily closing this gap. Companies like IBM, Google, IonQ, and Microsoft are building the foundational systems necessary for scaling Shor’s Algorithm and other quantum workloads.</w:t>
      </w:r>
    </w:p>
    <w:p w:rsidR="003B68A7" w:rsidRPr="003B68A7" w:rsidRDefault="003B68A7" w:rsidP="003B68A7">
      <w:pPr>
        <w:spacing w:before="100" w:beforeAutospacing="1" w:after="100" w:afterAutospacing="1" w:line="360" w:lineRule="auto"/>
        <w:ind w:left="2"/>
        <w:jc w:val="both"/>
        <w:rPr>
          <w:rFonts w:ascii="Times New Roman" w:eastAsia="Times New Roman" w:hAnsi="Times New Roman" w:cs="Times New Roman"/>
          <w:sz w:val="24"/>
          <w:szCs w:val="24"/>
          <w:lang w:bidi="ne-NP"/>
        </w:rPr>
      </w:pPr>
      <w:r w:rsidRPr="003B68A7">
        <w:rPr>
          <w:rFonts w:ascii="Times New Roman" w:eastAsia="Times New Roman" w:hAnsi="Times New Roman" w:cs="Times New Roman"/>
          <w:sz w:val="24"/>
          <w:szCs w:val="24"/>
          <w:lang w:bidi="ne-NP"/>
        </w:rPr>
        <w:t>The algorithm’s existence has already driven major shifts in cybersecurity strategy. Governments and industries are preparing for a post-quantum era, adopting quantum-resistant encryption methods in anticipation of future threats. Additionally, the quantum computing ecosystem is expanding to include hybrid models, optimization algorithms, and scientific simulations, which benefit from the same hardware innovations motivated by Shor’s Algorithm.</w:t>
      </w:r>
    </w:p>
    <w:p w:rsidR="00002E48" w:rsidRPr="002610F6" w:rsidRDefault="003B68A7" w:rsidP="002610F6">
      <w:pPr>
        <w:spacing w:before="100" w:beforeAutospacing="1" w:after="100" w:afterAutospacing="1" w:line="360" w:lineRule="auto"/>
        <w:ind w:left="2"/>
        <w:jc w:val="both"/>
        <w:rPr>
          <w:rFonts w:ascii="Times New Roman" w:eastAsia="Times New Roman" w:hAnsi="Times New Roman" w:cs="Times New Roman"/>
          <w:sz w:val="24"/>
          <w:szCs w:val="24"/>
          <w:lang w:bidi="ne-NP"/>
        </w:rPr>
      </w:pPr>
      <w:r w:rsidRPr="003B68A7">
        <w:rPr>
          <w:rFonts w:ascii="Times New Roman" w:eastAsia="Times New Roman" w:hAnsi="Times New Roman" w:cs="Times New Roman"/>
          <w:sz w:val="24"/>
          <w:szCs w:val="24"/>
          <w:lang w:bidi="ne-NP"/>
        </w:rPr>
        <w:t xml:space="preserve">In conclusion, Shor’s Algorithm is more than a mathematical innovation; it is a catalyst that has accelerated progress in quantum computing, post-quantum cryptography, and high-performance computing architectures. It symbolizes both the </w:t>
      </w:r>
      <w:r w:rsidR="00101B12" w:rsidRPr="00101B12">
        <w:rPr>
          <w:rFonts w:ascii="Times New Roman" w:hAnsi="Times New Roman" w:cs="Times New Roman"/>
          <w:color w:val="0A0A0A"/>
          <w:sz w:val="24"/>
          <w:szCs w:val="24"/>
          <w:shd w:val="clear" w:color="auto" w:fill="F5F5F5"/>
        </w:rPr>
        <w:t>quantum disruptive potential</w:t>
      </w:r>
      <w:r w:rsidR="00101B12">
        <w:rPr>
          <w:rFonts w:ascii="__GeistSans_Fallback_3a0388" w:hAnsi="__GeistSans_Fallback_3a0388"/>
          <w:color w:val="0A0A0A"/>
          <w:sz w:val="27"/>
          <w:szCs w:val="27"/>
          <w:shd w:val="clear" w:color="auto" w:fill="F5F5F5"/>
        </w:rPr>
        <w:t xml:space="preserve"> of</w:t>
      </w:r>
      <w:r w:rsidRPr="003B68A7">
        <w:rPr>
          <w:rFonts w:ascii="Times New Roman" w:eastAsia="Times New Roman" w:hAnsi="Times New Roman" w:cs="Times New Roman"/>
          <w:sz w:val="24"/>
          <w:szCs w:val="24"/>
          <w:lang w:bidi="ne-NP"/>
        </w:rPr>
        <w:t xml:space="preserve"> technologies and the urgency with which we must adapt to a rapidly approaching computational future.</w:t>
      </w:r>
    </w:p>
    <w:p w:rsidR="003977E6" w:rsidRDefault="003977E6" w:rsidP="002A1846">
      <w:pPr>
        <w:pStyle w:val="Heading1"/>
        <w:ind w:left="0"/>
        <w:jc w:val="left"/>
        <w:rPr>
          <w:rFonts w:ascii="Times New Roman" w:hAnsi="Times New Roman" w:cs="Times New Roman"/>
          <w:b/>
          <w:bCs/>
          <w:sz w:val="28"/>
          <w:szCs w:val="28"/>
        </w:rPr>
      </w:pPr>
    </w:p>
    <w:p w:rsidR="003977E6" w:rsidRDefault="003977E6" w:rsidP="00002E48">
      <w:pPr>
        <w:pStyle w:val="Heading1"/>
        <w:ind w:left="362"/>
        <w:jc w:val="left"/>
        <w:rPr>
          <w:rFonts w:ascii="Times New Roman" w:hAnsi="Times New Roman" w:cs="Times New Roman"/>
          <w:b/>
          <w:bCs/>
          <w:sz w:val="28"/>
          <w:szCs w:val="28"/>
        </w:rPr>
      </w:pPr>
    </w:p>
    <w:p w:rsidR="00CC4B44" w:rsidRPr="002610F6" w:rsidRDefault="00002E48" w:rsidP="006F7C48">
      <w:pPr>
        <w:pStyle w:val="Heading1"/>
        <w:numPr>
          <w:ilvl w:val="0"/>
          <w:numId w:val="22"/>
        </w:numPr>
        <w:jc w:val="left"/>
        <w:rPr>
          <w:rFonts w:ascii="Times New Roman" w:hAnsi="Times New Roman" w:cs="Times New Roman"/>
          <w:b/>
          <w:bCs/>
          <w:sz w:val="28"/>
          <w:szCs w:val="28"/>
        </w:rPr>
      </w:pPr>
      <w:bookmarkStart w:id="43" w:name="_Toc200397673"/>
      <w:r>
        <w:rPr>
          <w:rFonts w:ascii="Times New Roman" w:hAnsi="Times New Roman" w:cs="Times New Roman"/>
          <w:b/>
          <w:bCs/>
          <w:sz w:val="28"/>
          <w:szCs w:val="28"/>
        </w:rPr>
        <w:t>References</w:t>
      </w:r>
      <w:bookmarkEnd w:id="43"/>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t>Shor, P. W.</w:t>
      </w:r>
      <w:r w:rsidRPr="005703FD">
        <w:rPr>
          <w:rFonts w:ascii="Times New Roman" w:eastAsia="Times New Roman" w:hAnsi="Times New Roman" w:cs="Times New Roman"/>
          <w:sz w:val="24"/>
          <w:szCs w:val="24"/>
          <w:lang w:bidi="ne-NP"/>
        </w:rPr>
        <w:t xml:space="preserve"> (1994). Algorithms for quantum computation: Discrete logarithms and factoring. In Proceedings of the 35th Annual Symposium on Foundations of Computer Science (pp. 124–134). IEEE. </w:t>
      </w:r>
      <w:hyperlink r:id="rId17" w:history="1">
        <w:r w:rsidR="005703FD" w:rsidRPr="00AB590A">
          <w:rPr>
            <w:rStyle w:val="Hyperlink"/>
            <w:rFonts w:ascii="Times New Roman" w:eastAsia="Times New Roman" w:hAnsi="Times New Roman" w:cs="Times New Roman"/>
            <w:sz w:val="24"/>
            <w:szCs w:val="24"/>
            <w:lang w:bidi="ne-NP"/>
          </w:rPr>
          <w:t>https://doi.org/10.1109/SFCS.1994.365700</w:t>
        </w:r>
      </w:hyperlink>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t>Mosca, M.</w:t>
      </w:r>
      <w:r w:rsidRPr="005703FD">
        <w:rPr>
          <w:rFonts w:ascii="Times New Roman" w:eastAsia="Times New Roman" w:hAnsi="Times New Roman" w:cs="Times New Roman"/>
          <w:sz w:val="24"/>
          <w:szCs w:val="24"/>
          <w:lang w:bidi="ne-NP"/>
        </w:rPr>
        <w:t xml:space="preserve"> (2018). Cybersecurity in an era with quantum computers: Will we be ready? IEEE Security &amp; Privacy, 16(5), 38–41. </w:t>
      </w:r>
      <w:hyperlink r:id="rId18" w:history="1">
        <w:r w:rsidR="005703FD" w:rsidRPr="00AB590A">
          <w:rPr>
            <w:rStyle w:val="Hyperlink"/>
            <w:rFonts w:ascii="Times New Roman" w:eastAsia="Times New Roman" w:hAnsi="Times New Roman" w:cs="Times New Roman"/>
            <w:sz w:val="24"/>
            <w:szCs w:val="24"/>
            <w:lang w:bidi="ne-NP"/>
          </w:rPr>
          <w:t>https://doi.org/10.1109/MSP.2018.3761723</w:t>
        </w:r>
      </w:hyperlink>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t>Nielsen, M. A., &amp; Chuang, I. L.</w:t>
      </w:r>
      <w:r w:rsidRPr="005703FD">
        <w:rPr>
          <w:rFonts w:ascii="Times New Roman" w:eastAsia="Times New Roman" w:hAnsi="Times New Roman" w:cs="Times New Roman"/>
          <w:sz w:val="24"/>
          <w:szCs w:val="24"/>
          <w:lang w:bidi="ne-NP"/>
        </w:rPr>
        <w:t xml:space="preserve"> (2010). Quantum computation and quantum information (10th anniversary </w:t>
      </w:r>
      <w:proofErr w:type="gramStart"/>
      <w:r w:rsidRPr="005703FD">
        <w:rPr>
          <w:rFonts w:ascii="Times New Roman" w:eastAsia="Times New Roman" w:hAnsi="Times New Roman" w:cs="Times New Roman"/>
          <w:sz w:val="24"/>
          <w:szCs w:val="24"/>
          <w:lang w:bidi="ne-NP"/>
        </w:rPr>
        <w:t>ed</w:t>
      </w:r>
      <w:proofErr w:type="gramEnd"/>
      <w:r w:rsidRPr="005703FD">
        <w:rPr>
          <w:rFonts w:ascii="Times New Roman" w:eastAsia="Times New Roman" w:hAnsi="Times New Roman" w:cs="Times New Roman"/>
          <w:sz w:val="24"/>
          <w:szCs w:val="24"/>
          <w:lang w:bidi="ne-NP"/>
        </w:rPr>
        <w:t>.). Cambridge University Press.</w:t>
      </w:r>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sz w:val="24"/>
          <w:szCs w:val="24"/>
          <w:lang w:bidi="ne-NP"/>
        </w:rPr>
        <w:lastRenderedPageBreak/>
        <w:t xml:space="preserve"> </w:t>
      </w:r>
      <w:r w:rsidRPr="005703FD">
        <w:rPr>
          <w:rFonts w:ascii="Times New Roman" w:eastAsia="Times New Roman" w:hAnsi="Times New Roman" w:cs="Times New Roman"/>
          <w:b/>
          <w:bCs/>
          <w:sz w:val="24"/>
          <w:szCs w:val="24"/>
          <w:lang w:bidi="ne-NP"/>
        </w:rPr>
        <w:t>Yanofsky, N. S., &amp; Mannucci, M. A.</w:t>
      </w:r>
      <w:r w:rsidRPr="005703FD">
        <w:rPr>
          <w:rFonts w:ascii="Times New Roman" w:eastAsia="Times New Roman" w:hAnsi="Times New Roman" w:cs="Times New Roman"/>
          <w:sz w:val="24"/>
          <w:szCs w:val="24"/>
          <w:lang w:bidi="ne-NP"/>
        </w:rPr>
        <w:t xml:space="preserve"> (2008). Quantum computing for computer scientists. Cambridge University Press.</w:t>
      </w:r>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t>Preskill, J.</w:t>
      </w:r>
      <w:r w:rsidRPr="005703FD">
        <w:rPr>
          <w:rFonts w:ascii="Times New Roman" w:eastAsia="Times New Roman" w:hAnsi="Times New Roman" w:cs="Times New Roman"/>
          <w:sz w:val="24"/>
          <w:szCs w:val="24"/>
          <w:lang w:bidi="ne-NP"/>
        </w:rPr>
        <w:t xml:space="preserve"> (1998). Quantum information and computation. California Institute of Technology. </w:t>
      </w:r>
      <w:hyperlink r:id="rId19" w:history="1">
        <w:r w:rsidR="005703FD" w:rsidRPr="00AB590A">
          <w:rPr>
            <w:rStyle w:val="Hyperlink"/>
            <w:rFonts w:ascii="Times New Roman" w:eastAsia="Times New Roman" w:hAnsi="Times New Roman" w:cs="Times New Roman"/>
            <w:sz w:val="24"/>
            <w:szCs w:val="24"/>
            <w:lang w:bidi="ne-NP"/>
          </w:rPr>
          <w:t>http://theory.caltech.edu/~preskill/ph229/</w:t>
        </w:r>
      </w:hyperlink>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t>Gidney, C., &amp; Ekerå, M.</w:t>
      </w:r>
      <w:r w:rsidRPr="005703FD">
        <w:rPr>
          <w:rFonts w:ascii="Times New Roman" w:eastAsia="Times New Roman" w:hAnsi="Times New Roman" w:cs="Times New Roman"/>
          <w:sz w:val="24"/>
          <w:szCs w:val="24"/>
          <w:lang w:bidi="ne-NP"/>
        </w:rPr>
        <w:t xml:space="preserve"> (2021). How to factor 2048-bit RSA integers in 8 hours using 20 million noisy qubits. Quantum, 5, 433. </w:t>
      </w:r>
      <w:hyperlink r:id="rId20" w:history="1">
        <w:r w:rsidR="005703FD" w:rsidRPr="00AB590A">
          <w:rPr>
            <w:rStyle w:val="Hyperlink"/>
            <w:rFonts w:ascii="Times New Roman" w:eastAsia="Times New Roman" w:hAnsi="Times New Roman" w:cs="Times New Roman"/>
            <w:sz w:val="24"/>
            <w:szCs w:val="24"/>
            <w:lang w:bidi="ne-NP"/>
          </w:rPr>
          <w:t>https://doi.org/10.22331/q-2021-04-15-433</w:t>
        </w:r>
      </w:hyperlink>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t>Lenstra, A. K., &amp; Lenstra, H. W.</w:t>
      </w:r>
      <w:r w:rsidRPr="005703FD">
        <w:rPr>
          <w:rFonts w:ascii="Times New Roman" w:eastAsia="Times New Roman" w:hAnsi="Times New Roman" w:cs="Times New Roman"/>
          <w:sz w:val="24"/>
          <w:szCs w:val="24"/>
          <w:lang w:bidi="ne-NP"/>
        </w:rPr>
        <w:t xml:space="preserve"> (Eds.). (1993). </w:t>
      </w:r>
      <w:proofErr w:type="gramStart"/>
      <w:r w:rsidRPr="005703FD">
        <w:rPr>
          <w:rFonts w:ascii="Times New Roman" w:eastAsia="Times New Roman" w:hAnsi="Times New Roman" w:cs="Times New Roman"/>
          <w:sz w:val="24"/>
          <w:szCs w:val="24"/>
          <w:lang w:bidi="ne-NP"/>
        </w:rPr>
        <w:t>The</w:t>
      </w:r>
      <w:proofErr w:type="gramEnd"/>
      <w:r w:rsidRPr="005703FD">
        <w:rPr>
          <w:rFonts w:ascii="Times New Roman" w:eastAsia="Times New Roman" w:hAnsi="Times New Roman" w:cs="Times New Roman"/>
          <w:sz w:val="24"/>
          <w:szCs w:val="24"/>
          <w:lang w:bidi="ne-NP"/>
        </w:rPr>
        <w:t xml:space="preserve"> development of the number field sieve. Springer-Verlag.</w:t>
      </w:r>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t>Chen, L., et al.</w:t>
      </w:r>
      <w:r w:rsidRPr="005703FD">
        <w:rPr>
          <w:rFonts w:ascii="Times New Roman" w:eastAsia="Times New Roman" w:hAnsi="Times New Roman" w:cs="Times New Roman"/>
          <w:sz w:val="24"/>
          <w:szCs w:val="24"/>
          <w:lang w:bidi="ne-NP"/>
        </w:rPr>
        <w:t xml:space="preserve"> (2016). Report on Post-Quantum Cryptography. NISTIR 8105. National Institute of Standards and Technology. </w:t>
      </w:r>
      <w:hyperlink r:id="rId21" w:history="1">
        <w:r w:rsidR="005703FD" w:rsidRPr="00AB590A">
          <w:rPr>
            <w:rStyle w:val="Hyperlink"/>
            <w:rFonts w:ascii="Times New Roman" w:eastAsia="Times New Roman" w:hAnsi="Times New Roman" w:cs="Times New Roman"/>
            <w:sz w:val="24"/>
            <w:szCs w:val="24"/>
            <w:lang w:bidi="ne-NP"/>
          </w:rPr>
          <w:t>https://doi.org/10.6028/NIST.IR.8105</w:t>
        </w:r>
      </w:hyperlink>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t>Arute, F., Arya, K., Babbush, R., Bacon, D., Bardin, J. C., Barends, R</w:t>
      </w:r>
      <w:proofErr w:type="gramStart"/>
      <w:r w:rsidRPr="005703FD">
        <w:rPr>
          <w:rFonts w:ascii="Times New Roman" w:eastAsia="Times New Roman" w:hAnsi="Times New Roman" w:cs="Times New Roman"/>
          <w:b/>
          <w:bCs/>
          <w:sz w:val="24"/>
          <w:szCs w:val="24"/>
          <w:lang w:bidi="ne-NP"/>
        </w:rPr>
        <w:t>., ...</w:t>
      </w:r>
      <w:proofErr w:type="gramEnd"/>
      <w:r w:rsidRPr="005703FD">
        <w:rPr>
          <w:rFonts w:ascii="Times New Roman" w:eastAsia="Times New Roman" w:hAnsi="Times New Roman" w:cs="Times New Roman"/>
          <w:b/>
          <w:bCs/>
          <w:sz w:val="24"/>
          <w:szCs w:val="24"/>
          <w:lang w:bidi="ne-NP"/>
        </w:rPr>
        <w:t xml:space="preserve"> &amp; Neven, H.</w:t>
      </w:r>
      <w:r w:rsidRPr="005703FD">
        <w:rPr>
          <w:rFonts w:ascii="Times New Roman" w:eastAsia="Times New Roman" w:hAnsi="Times New Roman" w:cs="Times New Roman"/>
          <w:sz w:val="24"/>
          <w:szCs w:val="24"/>
          <w:lang w:bidi="ne-NP"/>
        </w:rPr>
        <w:t xml:space="preserve"> (2019). Quantum supremacy using a programmable superconducting processor. Nature, 574(7779), 505–510. </w:t>
      </w:r>
      <w:hyperlink r:id="rId22" w:history="1">
        <w:r w:rsidR="005703FD" w:rsidRPr="00AB590A">
          <w:rPr>
            <w:rStyle w:val="Hyperlink"/>
            <w:rFonts w:ascii="Times New Roman" w:eastAsia="Times New Roman" w:hAnsi="Times New Roman" w:cs="Times New Roman"/>
            <w:sz w:val="24"/>
            <w:szCs w:val="24"/>
            <w:lang w:bidi="ne-NP"/>
          </w:rPr>
          <w:t>https://doi.org/10.1038/s41586-019-1666-5</w:t>
        </w:r>
      </w:hyperlink>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sz w:val="24"/>
          <w:szCs w:val="24"/>
          <w:lang w:bidi="ne-NP"/>
        </w:rPr>
        <w:t xml:space="preserve"> </w:t>
      </w:r>
      <w:r w:rsidRPr="005703FD">
        <w:rPr>
          <w:rFonts w:ascii="Times New Roman" w:eastAsia="Times New Roman" w:hAnsi="Times New Roman" w:cs="Times New Roman"/>
          <w:b/>
          <w:bCs/>
          <w:sz w:val="24"/>
          <w:szCs w:val="24"/>
          <w:lang w:bidi="ne-NP"/>
        </w:rPr>
        <w:t>Monz, T., Nigg, D., Martinez, E., Brandl, M. F., Schindler, P., Rines, R</w:t>
      </w:r>
      <w:proofErr w:type="gramStart"/>
      <w:r w:rsidRPr="005703FD">
        <w:rPr>
          <w:rFonts w:ascii="Times New Roman" w:eastAsia="Times New Roman" w:hAnsi="Times New Roman" w:cs="Times New Roman"/>
          <w:b/>
          <w:bCs/>
          <w:sz w:val="24"/>
          <w:szCs w:val="24"/>
          <w:lang w:bidi="ne-NP"/>
        </w:rPr>
        <w:t>., ...</w:t>
      </w:r>
      <w:proofErr w:type="gramEnd"/>
      <w:r w:rsidRPr="005703FD">
        <w:rPr>
          <w:rFonts w:ascii="Times New Roman" w:eastAsia="Times New Roman" w:hAnsi="Times New Roman" w:cs="Times New Roman"/>
          <w:b/>
          <w:bCs/>
          <w:sz w:val="24"/>
          <w:szCs w:val="24"/>
          <w:lang w:bidi="ne-NP"/>
        </w:rPr>
        <w:t xml:space="preserve"> &amp; Blatt, R.</w:t>
      </w:r>
      <w:r w:rsidRPr="005703FD">
        <w:rPr>
          <w:rFonts w:ascii="Times New Roman" w:eastAsia="Times New Roman" w:hAnsi="Times New Roman" w:cs="Times New Roman"/>
          <w:sz w:val="24"/>
          <w:szCs w:val="24"/>
          <w:lang w:bidi="ne-NP"/>
        </w:rPr>
        <w:t xml:space="preserve"> (2016). Realization of a scalable Shor algorithm. Science, 351(6277), 1068–1070. </w:t>
      </w:r>
      <w:hyperlink r:id="rId23" w:history="1">
        <w:r w:rsidR="005703FD" w:rsidRPr="00AB590A">
          <w:rPr>
            <w:rStyle w:val="Hyperlink"/>
            <w:rFonts w:ascii="Times New Roman" w:eastAsia="Times New Roman" w:hAnsi="Times New Roman" w:cs="Times New Roman"/>
            <w:sz w:val="24"/>
            <w:szCs w:val="24"/>
            <w:lang w:bidi="ne-NP"/>
          </w:rPr>
          <w:t>https://doi.org/10.1126/science.aad9480</w:t>
        </w:r>
      </w:hyperlink>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t>Nayak, C., Simon, S. H., Stern, A., Freedman, M., &amp; Das Sarma, S.</w:t>
      </w:r>
      <w:r w:rsidRPr="005703FD">
        <w:rPr>
          <w:rFonts w:ascii="Times New Roman" w:eastAsia="Times New Roman" w:hAnsi="Times New Roman" w:cs="Times New Roman"/>
          <w:sz w:val="24"/>
          <w:szCs w:val="24"/>
          <w:lang w:bidi="ne-NP"/>
        </w:rPr>
        <w:t xml:space="preserve"> (2008). Non-Abelian anyons and topological quantum computation. Reviews of Modern Physics, 80(3), 1083–1159. </w:t>
      </w:r>
      <w:hyperlink r:id="rId24" w:history="1">
        <w:r w:rsidR="005703FD" w:rsidRPr="00AB590A">
          <w:rPr>
            <w:rStyle w:val="Hyperlink"/>
            <w:rFonts w:ascii="Times New Roman" w:eastAsia="Times New Roman" w:hAnsi="Times New Roman" w:cs="Times New Roman"/>
            <w:sz w:val="24"/>
            <w:szCs w:val="24"/>
            <w:lang w:bidi="ne-NP"/>
          </w:rPr>
          <w:t>https://doi.org/10.1103/RevModPhys.80.1083</w:t>
        </w:r>
      </w:hyperlink>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t>Fowler, A. G., Mariantoni, M., Martinis, J. M., &amp; Cleland, A. N.</w:t>
      </w:r>
      <w:r w:rsidRPr="005703FD">
        <w:rPr>
          <w:rFonts w:ascii="Times New Roman" w:eastAsia="Times New Roman" w:hAnsi="Times New Roman" w:cs="Times New Roman"/>
          <w:sz w:val="24"/>
          <w:szCs w:val="24"/>
          <w:lang w:bidi="ne-NP"/>
        </w:rPr>
        <w:t xml:space="preserve"> (2012). Surface codes: Towards practical large-scale quantum computation. Physical Review A, 86(3), 032324. </w:t>
      </w:r>
      <w:hyperlink r:id="rId25" w:history="1">
        <w:r w:rsidR="005703FD" w:rsidRPr="00AB590A">
          <w:rPr>
            <w:rStyle w:val="Hyperlink"/>
            <w:rFonts w:ascii="Times New Roman" w:eastAsia="Times New Roman" w:hAnsi="Times New Roman" w:cs="Times New Roman"/>
            <w:sz w:val="24"/>
            <w:szCs w:val="24"/>
            <w:lang w:bidi="ne-NP"/>
          </w:rPr>
          <w:t>https://doi.org/10.1103/PhysRevA.86.032324</w:t>
        </w:r>
      </w:hyperlink>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t>Cao, Y., Romero, J., Olson, J. P., Degroote, M., Johnson, P. D., Kieferová, M</w:t>
      </w:r>
      <w:proofErr w:type="gramStart"/>
      <w:r w:rsidRPr="005703FD">
        <w:rPr>
          <w:rFonts w:ascii="Times New Roman" w:eastAsia="Times New Roman" w:hAnsi="Times New Roman" w:cs="Times New Roman"/>
          <w:b/>
          <w:bCs/>
          <w:sz w:val="24"/>
          <w:szCs w:val="24"/>
          <w:lang w:bidi="ne-NP"/>
        </w:rPr>
        <w:t>., ...</w:t>
      </w:r>
      <w:proofErr w:type="gramEnd"/>
      <w:r w:rsidRPr="005703FD">
        <w:rPr>
          <w:rFonts w:ascii="Times New Roman" w:eastAsia="Times New Roman" w:hAnsi="Times New Roman" w:cs="Times New Roman"/>
          <w:b/>
          <w:bCs/>
          <w:sz w:val="24"/>
          <w:szCs w:val="24"/>
          <w:lang w:bidi="ne-NP"/>
        </w:rPr>
        <w:t xml:space="preserve"> &amp; Aspuru-Guzik, A.</w:t>
      </w:r>
      <w:r w:rsidRPr="005703FD">
        <w:rPr>
          <w:rFonts w:ascii="Times New Roman" w:eastAsia="Times New Roman" w:hAnsi="Times New Roman" w:cs="Times New Roman"/>
          <w:sz w:val="24"/>
          <w:szCs w:val="24"/>
          <w:lang w:bidi="ne-NP"/>
        </w:rPr>
        <w:t xml:space="preserve"> (2019). Quantum chemistry in the age</w:t>
      </w:r>
      <w:r w:rsidR="00BE32A5">
        <w:rPr>
          <w:rFonts w:ascii="Times New Roman" w:eastAsia="Times New Roman" w:hAnsi="Times New Roman" w:cs="Times New Roman"/>
          <w:sz w:val="24"/>
          <w:szCs w:val="24"/>
          <w:lang w:bidi="ne-NP"/>
        </w:rPr>
        <w:t xml:space="preserve"> of quantum computing. Chemical </w:t>
      </w:r>
      <w:r w:rsidRPr="005703FD">
        <w:rPr>
          <w:rFonts w:ascii="Times New Roman" w:eastAsia="Times New Roman" w:hAnsi="Times New Roman" w:cs="Times New Roman"/>
          <w:sz w:val="24"/>
          <w:szCs w:val="24"/>
          <w:lang w:bidi="ne-NP"/>
        </w:rPr>
        <w:t xml:space="preserve">Reviews, 119(19), 10856–10915. </w:t>
      </w:r>
      <w:hyperlink r:id="rId26" w:history="1">
        <w:r w:rsidR="005703FD" w:rsidRPr="00AB590A">
          <w:rPr>
            <w:rStyle w:val="Hyperlink"/>
            <w:rFonts w:ascii="Times New Roman" w:eastAsia="Times New Roman" w:hAnsi="Times New Roman" w:cs="Times New Roman"/>
            <w:sz w:val="24"/>
            <w:szCs w:val="24"/>
            <w:lang w:bidi="ne-NP"/>
          </w:rPr>
          <w:t>https://doi.org/10.1021/acs.chemrev.8b00803</w:t>
        </w:r>
      </w:hyperlink>
    </w:p>
    <w:p w:rsid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t>Orús, R., Mugel, S., &amp; Lizaso, E.</w:t>
      </w:r>
      <w:r w:rsidRPr="005703FD">
        <w:rPr>
          <w:rFonts w:ascii="Times New Roman" w:eastAsia="Times New Roman" w:hAnsi="Times New Roman" w:cs="Times New Roman"/>
          <w:sz w:val="24"/>
          <w:szCs w:val="24"/>
          <w:lang w:bidi="ne-NP"/>
        </w:rPr>
        <w:t xml:space="preserve"> (2019). Quantum computing for finance: Overview and prospects. Reviews in Physics, 4, 100028. </w:t>
      </w:r>
      <w:hyperlink r:id="rId27" w:history="1">
        <w:r w:rsidR="005703FD" w:rsidRPr="00AB590A">
          <w:rPr>
            <w:rStyle w:val="Hyperlink"/>
            <w:rFonts w:ascii="Times New Roman" w:eastAsia="Times New Roman" w:hAnsi="Times New Roman" w:cs="Times New Roman"/>
            <w:sz w:val="24"/>
            <w:szCs w:val="24"/>
            <w:lang w:bidi="ne-NP"/>
          </w:rPr>
          <w:t>https://doi.org/10.1016/j.revip.2019.100028</w:t>
        </w:r>
      </w:hyperlink>
    </w:p>
    <w:p w:rsidR="002610F6" w:rsidRPr="005703FD" w:rsidRDefault="002610F6" w:rsidP="005703F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ne-NP"/>
        </w:rPr>
      </w:pPr>
      <w:r w:rsidRPr="005703FD">
        <w:rPr>
          <w:rFonts w:ascii="Times New Roman" w:eastAsia="Times New Roman" w:hAnsi="Times New Roman" w:cs="Times New Roman"/>
          <w:b/>
          <w:bCs/>
          <w:sz w:val="24"/>
          <w:szCs w:val="24"/>
          <w:lang w:bidi="ne-NP"/>
        </w:rPr>
        <w:lastRenderedPageBreak/>
        <w:t>Bharti, K., Cervera-Lierta, A., Kyaw, T. H., Haug, T., Alperin-Lea, S., Anand, A</w:t>
      </w:r>
      <w:proofErr w:type="gramStart"/>
      <w:r w:rsidRPr="005703FD">
        <w:rPr>
          <w:rFonts w:ascii="Times New Roman" w:eastAsia="Times New Roman" w:hAnsi="Times New Roman" w:cs="Times New Roman"/>
          <w:b/>
          <w:bCs/>
          <w:sz w:val="24"/>
          <w:szCs w:val="24"/>
          <w:lang w:bidi="ne-NP"/>
        </w:rPr>
        <w:t>., ...</w:t>
      </w:r>
      <w:proofErr w:type="gramEnd"/>
      <w:r w:rsidRPr="005703FD">
        <w:rPr>
          <w:rFonts w:ascii="Times New Roman" w:eastAsia="Times New Roman" w:hAnsi="Times New Roman" w:cs="Times New Roman"/>
          <w:b/>
          <w:bCs/>
          <w:sz w:val="24"/>
          <w:szCs w:val="24"/>
          <w:lang w:bidi="ne-NP"/>
        </w:rPr>
        <w:t xml:space="preserve"> &amp; Aspuru-Guzik, A.</w:t>
      </w:r>
      <w:r w:rsidRPr="005703FD">
        <w:rPr>
          <w:rFonts w:ascii="Times New Roman" w:eastAsia="Times New Roman" w:hAnsi="Times New Roman" w:cs="Times New Roman"/>
          <w:sz w:val="24"/>
          <w:szCs w:val="24"/>
          <w:lang w:bidi="ne-NP"/>
        </w:rPr>
        <w:t xml:space="preserve"> (2022). Noisy intermediate-scale quantum algorithms. Reviews of Modern Physics, 94(1), 015004. https://doi.org/10.1103/RevModPhys.94.015004</w:t>
      </w:r>
    </w:p>
    <w:p w:rsidR="002A7714" w:rsidRPr="002A7714" w:rsidRDefault="002A7714" w:rsidP="002A7714"/>
    <w:p w:rsidR="002A7714" w:rsidRPr="002A7714" w:rsidRDefault="002A7714" w:rsidP="002A7714"/>
    <w:p w:rsidR="002A7714" w:rsidRPr="002A7714" w:rsidRDefault="002A7714" w:rsidP="002A7714"/>
    <w:p w:rsidR="002A7714" w:rsidRDefault="002A7714" w:rsidP="002A7714"/>
    <w:p w:rsidR="004A6086" w:rsidRPr="002A7714" w:rsidRDefault="002A7714" w:rsidP="002A7714">
      <w:pPr>
        <w:tabs>
          <w:tab w:val="left" w:pos="3810"/>
        </w:tabs>
      </w:pPr>
      <w:r>
        <w:tab/>
      </w:r>
    </w:p>
    <w:sectPr w:rsidR="004A6086" w:rsidRPr="002A7714" w:rsidSect="00A03F7C">
      <w:footerReference w:type="first" r:id="rId28"/>
      <w:pgSz w:w="12240" w:h="15840"/>
      <w:pgMar w:top="1440" w:right="1440" w:bottom="1440" w:left="1440" w:header="720" w:footer="720" w:gutter="0"/>
      <w:pgNumType w:start="1"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3EDC" w:rsidRDefault="00D73EDC" w:rsidP="004A6086">
      <w:pPr>
        <w:spacing w:after="0" w:line="240" w:lineRule="auto"/>
      </w:pPr>
      <w:r>
        <w:separator/>
      </w:r>
    </w:p>
  </w:endnote>
  <w:endnote w:type="continuationSeparator" w:id="0">
    <w:p w:rsidR="00D73EDC" w:rsidRDefault="00D73EDC" w:rsidP="004A6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__GeistSans_Fallback_3a0388">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8619778"/>
      <w:docPartObj>
        <w:docPartGallery w:val="Page Numbers (Bottom of Page)"/>
        <w:docPartUnique/>
      </w:docPartObj>
    </w:sdtPr>
    <w:sdtEndPr>
      <w:rPr>
        <w:noProof/>
      </w:rPr>
    </w:sdtEndPr>
    <w:sdtContent>
      <w:p w:rsidR="00C416DE" w:rsidRDefault="00C416DE">
        <w:pPr>
          <w:pStyle w:val="Footer"/>
          <w:jc w:val="center"/>
        </w:pPr>
        <w:r>
          <w:fldChar w:fldCharType="begin"/>
        </w:r>
        <w:r>
          <w:instrText xml:space="preserve"> PAGE   \* MERGEFORMAT </w:instrText>
        </w:r>
        <w:r>
          <w:fldChar w:fldCharType="separate"/>
        </w:r>
        <w:r w:rsidR="00904C15">
          <w:rPr>
            <w:noProof/>
          </w:rPr>
          <w:t>2</w:t>
        </w:r>
        <w:r>
          <w:rPr>
            <w:noProof/>
          </w:rPr>
          <w:fldChar w:fldCharType="end"/>
        </w:r>
      </w:p>
    </w:sdtContent>
  </w:sdt>
  <w:p w:rsidR="00981869" w:rsidRDefault="0098186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4A69" w:rsidRDefault="002A4A69">
    <w:pPr>
      <w:pStyle w:val="Footer"/>
      <w:jc w:val="center"/>
    </w:pPr>
  </w:p>
  <w:p w:rsidR="002A4A69" w:rsidRDefault="002A4A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2863641"/>
      <w:docPartObj>
        <w:docPartGallery w:val="Page Numbers (Bottom of Page)"/>
        <w:docPartUnique/>
      </w:docPartObj>
    </w:sdtPr>
    <w:sdtEndPr>
      <w:rPr>
        <w:noProof/>
      </w:rPr>
    </w:sdtEndPr>
    <w:sdtContent>
      <w:p w:rsidR="00A03F7C" w:rsidRDefault="00A03F7C">
        <w:pPr>
          <w:pStyle w:val="Footer"/>
          <w:jc w:val="center"/>
        </w:pPr>
        <w:r>
          <w:fldChar w:fldCharType="begin"/>
        </w:r>
        <w:r>
          <w:instrText xml:space="preserve"> PAGE   \* MERGEFORMAT </w:instrText>
        </w:r>
        <w:r>
          <w:fldChar w:fldCharType="separate"/>
        </w:r>
        <w:r w:rsidR="00904C15">
          <w:rPr>
            <w:noProof/>
          </w:rPr>
          <w:t>1</w:t>
        </w:r>
        <w:r>
          <w:rPr>
            <w:noProof/>
          </w:rPr>
          <w:fldChar w:fldCharType="end"/>
        </w:r>
      </w:p>
    </w:sdtContent>
  </w:sdt>
  <w:p w:rsidR="00A03F7C" w:rsidRDefault="00A03F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3EDC" w:rsidRDefault="00D73EDC" w:rsidP="004A6086">
      <w:pPr>
        <w:spacing w:after="0" w:line="240" w:lineRule="auto"/>
      </w:pPr>
      <w:r>
        <w:separator/>
      </w:r>
    </w:p>
  </w:footnote>
  <w:footnote w:type="continuationSeparator" w:id="0">
    <w:p w:rsidR="00D73EDC" w:rsidRDefault="00D73EDC" w:rsidP="004A60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F76FF6"/>
    <w:multiLevelType w:val="hybridMultilevel"/>
    <w:tmpl w:val="1474F790"/>
    <w:lvl w:ilvl="0" w:tplc="5BF40DF6">
      <w:start w:val="1"/>
      <w:numFmt w:val="decimal"/>
      <w:lvlText w:val="%1."/>
      <w:lvlJc w:val="left"/>
      <w:pPr>
        <w:ind w:left="722" w:hanging="360"/>
      </w:pPr>
      <w:rPr>
        <w:rFonts w:hint="default"/>
      </w:rPr>
    </w:lvl>
    <w:lvl w:ilvl="1" w:tplc="04090019">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1">
    <w:nsid w:val="24266FE4"/>
    <w:multiLevelType w:val="hybridMultilevel"/>
    <w:tmpl w:val="77A0A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2061E1"/>
    <w:multiLevelType w:val="multilevel"/>
    <w:tmpl w:val="76B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C61720"/>
    <w:multiLevelType w:val="multilevel"/>
    <w:tmpl w:val="BA5A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1F705C"/>
    <w:multiLevelType w:val="multilevel"/>
    <w:tmpl w:val="8BC2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307DAC"/>
    <w:multiLevelType w:val="multilevel"/>
    <w:tmpl w:val="E62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7A634C"/>
    <w:multiLevelType w:val="multilevel"/>
    <w:tmpl w:val="623E71D2"/>
    <w:lvl w:ilvl="0">
      <w:start w:val="4"/>
      <w:numFmt w:val="decimal"/>
      <w:lvlText w:val="%1"/>
      <w:lvlJc w:val="left"/>
      <w:pPr>
        <w:ind w:left="450" w:hanging="450"/>
      </w:pPr>
      <w:rPr>
        <w:rFonts w:ascii="Times New Roman" w:hAnsi="Times New Roman" w:cs="Times New Roman" w:hint="default"/>
        <w:color w:val="0000FF" w:themeColor="hyperlink"/>
        <w:u w:val="single"/>
      </w:rPr>
    </w:lvl>
    <w:lvl w:ilvl="1">
      <w:start w:val="4"/>
      <w:numFmt w:val="decimal"/>
      <w:lvlText w:val="%1.%2"/>
      <w:lvlJc w:val="left"/>
      <w:pPr>
        <w:ind w:left="670" w:hanging="450"/>
      </w:pPr>
      <w:rPr>
        <w:rFonts w:ascii="Times New Roman" w:hAnsi="Times New Roman" w:cs="Times New Roman" w:hint="default"/>
        <w:color w:val="0000FF" w:themeColor="hyperlink"/>
        <w:u w:val="single"/>
      </w:rPr>
    </w:lvl>
    <w:lvl w:ilvl="2">
      <w:start w:val="1"/>
      <w:numFmt w:val="decimal"/>
      <w:lvlText w:val="%1.%2.%3"/>
      <w:lvlJc w:val="left"/>
      <w:pPr>
        <w:ind w:left="1160" w:hanging="720"/>
      </w:pPr>
      <w:rPr>
        <w:rFonts w:ascii="Times New Roman" w:hAnsi="Times New Roman" w:cs="Times New Roman" w:hint="default"/>
        <w:color w:val="0000FF" w:themeColor="hyperlink"/>
        <w:u w:val="single"/>
      </w:rPr>
    </w:lvl>
    <w:lvl w:ilvl="3">
      <w:start w:val="1"/>
      <w:numFmt w:val="decimal"/>
      <w:lvlText w:val="%1.%2.%3.%4"/>
      <w:lvlJc w:val="left"/>
      <w:pPr>
        <w:ind w:left="1380" w:hanging="720"/>
      </w:pPr>
      <w:rPr>
        <w:rFonts w:ascii="Times New Roman" w:hAnsi="Times New Roman" w:cs="Times New Roman" w:hint="default"/>
        <w:color w:val="0000FF" w:themeColor="hyperlink"/>
        <w:u w:val="single"/>
      </w:rPr>
    </w:lvl>
    <w:lvl w:ilvl="4">
      <w:start w:val="1"/>
      <w:numFmt w:val="decimal"/>
      <w:lvlText w:val="%1.%2.%3.%4.%5"/>
      <w:lvlJc w:val="left"/>
      <w:pPr>
        <w:ind w:left="1960" w:hanging="1080"/>
      </w:pPr>
      <w:rPr>
        <w:rFonts w:ascii="Times New Roman" w:hAnsi="Times New Roman" w:cs="Times New Roman" w:hint="default"/>
        <w:color w:val="0000FF" w:themeColor="hyperlink"/>
        <w:u w:val="single"/>
      </w:rPr>
    </w:lvl>
    <w:lvl w:ilvl="5">
      <w:start w:val="1"/>
      <w:numFmt w:val="decimal"/>
      <w:lvlText w:val="%1.%2.%3.%4.%5.%6"/>
      <w:lvlJc w:val="left"/>
      <w:pPr>
        <w:ind w:left="2180" w:hanging="1080"/>
      </w:pPr>
      <w:rPr>
        <w:rFonts w:ascii="Times New Roman" w:hAnsi="Times New Roman" w:cs="Times New Roman" w:hint="default"/>
        <w:color w:val="0000FF" w:themeColor="hyperlink"/>
        <w:u w:val="single"/>
      </w:rPr>
    </w:lvl>
    <w:lvl w:ilvl="6">
      <w:start w:val="1"/>
      <w:numFmt w:val="decimal"/>
      <w:lvlText w:val="%1.%2.%3.%4.%5.%6.%7"/>
      <w:lvlJc w:val="left"/>
      <w:pPr>
        <w:ind w:left="2760" w:hanging="1440"/>
      </w:pPr>
      <w:rPr>
        <w:rFonts w:ascii="Times New Roman" w:hAnsi="Times New Roman" w:cs="Times New Roman" w:hint="default"/>
        <w:color w:val="0000FF" w:themeColor="hyperlink"/>
        <w:u w:val="single"/>
      </w:rPr>
    </w:lvl>
    <w:lvl w:ilvl="7">
      <w:start w:val="1"/>
      <w:numFmt w:val="decimal"/>
      <w:lvlText w:val="%1.%2.%3.%4.%5.%6.%7.%8"/>
      <w:lvlJc w:val="left"/>
      <w:pPr>
        <w:ind w:left="2980" w:hanging="1440"/>
      </w:pPr>
      <w:rPr>
        <w:rFonts w:ascii="Times New Roman" w:hAnsi="Times New Roman" w:cs="Times New Roman" w:hint="default"/>
        <w:color w:val="0000FF" w:themeColor="hyperlink"/>
        <w:u w:val="single"/>
      </w:rPr>
    </w:lvl>
    <w:lvl w:ilvl="8">
      <w:start w:val="1"/>
      <w:numFmt w:val="decimal"/>
      <w:lvlText w:val="%1.%2.%3.%4.%5.%6.%7.%8.%9"/>
      <w:lvlJc w:val="left"/>
      <w:pPr>
        <w:ind w:left="3200" w:hanging="1440"/>
      </w:pPr>
      <w:rPr>
        <w:rFonts w:ascii="Times New Roman" w:hAnsi="Times New Roman" w:cs="Times New Roman" w:hint="default"/>
        <w:color w:val="0000FF" w:themeColor="hyperlink"/>
        <w:u w:val="single"/>
      </w:rPr>
    </w:lvl>
  </w:abstractNum>
  <w:abstractNum w:abstractNumId="7">
    <w:nsid w:val="31FA78E2"/>
    <w:multiLevelType w:val="hybridMultilevel"/>
    <w:tmpl w:val="9E7A2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8E3A2F"/>
    <w:multiLevelType w:val="hybridMultilevel"/>
    <w:tmpl w:val="FC8AD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745359"/>
    <w:multiLevelType w:val="multilevel"/>
    <w:tmpl w:val="80B657FC"/>
    <w:lvl w:ilvl="0">
      <w:start w:val="1"/>
      <w:numFmt w:val="decimal"/>
      <w:lvlText w:val="%1."/>
      <w:lvlJc w:val="left"/>
      <w:pPr>
        <w:ind w:left="362"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2" w:hanging="720"/>
      </w:pPr>
      <w:rPr>
        <w:rFonts w:hint="default"/>
      </w:rPr>
    </w:lvl>
    <w:lvl w:ilvl="3">
      <w:start w:val="1"/>
      <w:numFmt w:val="decimal"/>
      <w:isLgl/>
      <w:lvlText w:val="%1.%2.%3.%4"/>
      <w:lvlJc w:val="left"/>
      <w:pPr>
        <w:ind w:left="722" w:hanging="720"/>
      </w:pPr>
      <w:rPr>
        <w:rFonts w:hint="default"/>
      </w:rPr>
    </w:lvl>
    <w:lvl w:ilvl="4">
      <w:start w:val="1"/>
      <w:numFmt w:val="decimal"/>
      <w:isLgl/>
      <w:lvlText w:val="%1.%2.%3.%4.%5"/>
      <w:lvlJc w:val="left"/>
      <w:pPr>
        <w:ind w:left="1082" w:hanging="1080"/>
      </w:pPr>
      <w:rPr>
        <w:rFonts w:hint="default"/>
      </w:rPr>
    </w:lvl>
    <w:lvl w:ilvl="5">
      <w:start w:val="1"/>
      <w:numFmt w:val="decimal"/>
      <w:isLgl/>
      <w:lvlText w:val="%1.%2.%3.%4.%5.%6"/>
      <w:lvlJc w:val="left"/>
      <w:pPr>
        <w:ind w:left="1082" w:hanging="1080"/>
      </w:pPr>
      <w:rPr>
        <w:rFonts w:hint="default"/>
      </w:rPr>
    </w:lvl>
    <w:lvl w:ilvl="6">
      <w:start w:val="1"/>
      <w:numFmt w:val="decimal"/>
      <w:isLgl/>
      <w:lvlText w:val="%1.%2.%3.%4.%5.%6.%7"/>
      <w:lvlJc w:val="left"/>
      <w:pPr>
        <w:ind w:left="1442" w:hanging="1440"/>
      </w:pPr>
      <w:rPr>
        <w:rFonts w:hint="default"/>
      </w:rPr>
    </w:lvl>
    <w:lvl w:ilvl="7">
      <w:start w:val="1"/>
      <w:numFmt w:val="decimal"/>
      <w:isLgl/>
      <w:lvlText w:val="%1.%2.%3.%4.%5.%6.%7.%8"/>
      <w:lvlJc w:val="left"/>
      <w:pPr>
        <w:ind w:left="1442" w:hanging="1440"/>
      </w:pPr>
      <w:rPr>
        <w:rFonts w:hint="default"/>
      </w:rPr>
    </w:lvl>
    <w:lvl w:ilvl="8">
      <w:start w:val="1"/>
      <w:numFmt w:val="decimal"/>
      <w:isLgl/>
      <w:lvlText w:val="%1.%2.%3.%4.%5.%6.%7.%8.%9"/>
      <w:lvlJc w:val="left"/>
      <w:pPr>
        <w:ind w:left="1442" w:hanging="1440"/>
      </w:pPr>
      <w:rPr>
        <w:rFonts w:hint="default"/>
      </w:rPr>
    </w:lvl>
  </w:abstractNum>
  <w:abstractNum w:abstractNumId="10">
    <w:nsid w:val="41A35E9A"/>
    <w:multiLevelType w:val="multilevel"/>
    <w:tmpl w:val="19E84D9A"/>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428B1737"/>
    <w:multiLevelType w:val="multilevel"/>
    <w:tmpl w:val="A390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36429A"/>
    <w:multiLevelType w:val="multilevel"/>
    <w:tmpl w:val="A02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750EBE"/>
    <w:multiLevelType w:val="hybridMultilevel"/>
    <w:tmpl w:val="67F0D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C2D1271"/>
    <w:multiLevelType w:val="multilevel"/>
    <w:tmpl w:val="191A5338"/>
    <w:lvl w:ilvl="0">
      <w:start w:val="1"/>
      <w:numFmt w:val="decimal"/>
      <w:lvlText w:val="%1."/>
      <w:lvlJc w:val="left"/>
      <w:pPr>
        <w:ind w:left="362" w:hanging="360"/>
      </w:pPr>
      <w:rPr>
        <w:rFonts w:hint="default"/>
        <w:b/>
        <w:bCs/>
      </w:rPr>
    </w:lvl>
    <w:lvl w:ilvl="1">
      <w:start w:val="1"/>
      <w:numFmt w:val="decimal"/>
      <w:isLgl/>
      <w:lvlText w:val="%1.%2"/>
      <w:lvlJc w:val="left"/>
      <w:pPr>
        <w:ind w:left="422" w:hanging="420"/>
      </w:pPr>
      <w:rPr>
        <w:rFonts w:hint="default"/>
      </w:rPr>
    </w:lvl>
    <w:lvl w:ilvl="2">
      <w:start w:val="1"/>
      <w:numFmt w:val="decimal"/>
      <w:isLgl/>
      <w:lvlText w:val="%1.%2.%3"/>
      <w:lvlJc w:val="left"/>
      <w:pPr>
        <w:ind w:left="722" w:hanging="720"/>
      </w:pPr>
      <w:rPr>
        <w:rFonts w:hint="default"/>
      </w:rPr>
    </w:lvl>
    <w:lvl w:ilvl="3">
      <w:start w:val="1"/>
      <w:numFmt w:val="decimal"/>
      <w:isLgl/>
      <w:lvlText w:val="%1.%2.%3.%4"/>
      <w:lvlJc w:val="left"/>
      <w:pPr>
        <w:ind w:left="722" w:hanging="720"/>
      </w:pPr>
      <w:rPr>
        <w:rFonts w:hint="default"/>
      </w:rPr>
    </w:lvl>
    <w:lvl w:ilvl="4">
      <w:start w:val="1"/>
      <w:numFmt w:val="decimal"/>
      <w:isLgl/>
      <w:lvlText w:val="%1.%2.%3.%4.%5"/>
      <w:lvlJc w:val="left"/>
      <w:pPr>
        <w:ind w:left="1082" w:hanging="1080"/>
      </w:pPr>
      <w:rPr>
        <w:rFonts w:hint="default"/>
      </w:rPr>
    </w:lvl>
    <w:lvl w:ilvl="5">
      <w:start w:val="1"/>
      <w:numFmt w:val="decimal"/>
      <w:isLgl/>
      <w:lvlText w:val="%1.%2.%3.%4.%5.%6"/>
      <w:lvlJc w:val="left"/>
      <w:pPr>
        <w:ind w:left="1082" w:hanging="1080"/>
      </w:pPr>
      <w:rPr>
        <w:rFonts w:hint="default"/>
      </w:rPr>
    </w:lvl>
    <w:lvl w:ilvl="6">
      <w:start w:val="1"/>
      <w:numFmt w:val="decimal"/>
      <w:isLgl/>
      <w:lvlText w:val="%1.%2.%3.%4.%5.%6.%7"/>
      <w:lvlJc w:val="left"/>
      <w:pPr>
        <w:ind w:left="1442" w:hanging="1440"/>
      </w:pPr>
      <w:rPr>
        <w:rFonts w:hint="default"/>
      </w:rPr>
    </w:lvl>
    <w:lvl w:ilvl="7">
      <w:start w:val="1"/>
      <w:numFmt w:val="decimal"/>
      <w:isLgl/>
      <w:lvlText w:val="%1.%2.%3.%4.%5.%6.%7.%8"/>
      <w:lvlJc w:val="left"/>
      <w:pPr>
        <w:ind w:left="1442" w:hanging="1440"/>
      </w:pPr>
      <w:rPr>
        <w:rFonts w:hint="default"/>
      </w:rPr>
    </w:lvl>
    <w:lvl w:ilvl="8">
      <w:start w:val="1"/>
      <w:numFmt w:val="decimal"/>
      <w:isLgl/>
      <w:lvlText w:val="%1.%2.%3.%4.%5.%6.%7.%8.%9"/>
      <w:lvlJc w:val="left"/>
      <w:pPr>
        <w:ind w:left="1442" w:hanging="1440"/>
      </w:pPr>
      <w:rPr>
        <w:rFonts w:hint="default"/>
      </w:rPr>
    </w:lvl>
  </w:abstractNum>
  <w:abstractNum w:abstractNumId="15">
    <w:nsid w:val="4E6949B5"/>
    <w:multiLevelType w:val="multilevel"/>
    <w:tmpl w:val="D8C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CE5C18"/>
    <w:multiLevelType w:val="hybridMultilevel"/>
    <w:tmpl w:val="7C7AE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6D71B0"/>
    <w:multiLevelType w:val="multilevel"/>
    <w:tmpl w:val="5DBA3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C0B64B2"/>
    <w:multiLevelType w:val="multilevel"/>
    <w:tmpl w:val="A6D6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911F3C"/>
    <w:multiLevelType w:val="multilevel"/>
    <w:tmpl w:val="0570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751430A"/>
    <w:multiLevelType w:val="hybridMultilevel"/>
    <w:tmpl w:val="81CCDB0C"/>
    <w:lvl w:ilvl="0" w:tplc="095417F6">
      <w:start w:val="1"/>
      <w:numFmt w:val="decimal"/>
      <w:lvlText w:val="%1."/>
      <w:lvlJc w:val="left"/>
      <w:pPr>
        <w:ind w:left="362" w:hanging="360"/>
      </w:pPr>
      <w:rPr>
        <w:rFonts w:hint="default"/>
        <w:b/>
        <w:bCs/>
      </w:rPr>
    </w:lvl>
    <w:lvl w:ilvl="1" w:tplc="04090019">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21">
    <w:nsid w:val="7AE0343B"/>
    <w:multiLevelType w:val="hybridMultilevel"/>
    <w:tmpl w:val="D5E8D4C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nsid w:val="7C715EA5"/>
    <w:multiLevelType w:val="hybridMultilevel"/>
    <w:tmpl w:val="80304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16"/>
  </w:num>
  <w:num w:numId="4">
    <w:abstractNumId w:val="13"/>
  </w:num>
  <w:num w:numId="5">
    <w:abstractNumId w:val="9"/>
  </w:num>
  <w:num w:numId="6">
    <w:abstractNumId w:val="15"/>
  </w:num>
  <w:num w:numId="7">
    <w:abstractNumId w:val="3"/>
  </w:num>
  <w:num w:numId="8">
    <w:abstractNumId w:val="17"/>
  </w:num>
  <w:num w:numId="9">
    <w:abstractNumId w:val="6"/>
  </w:num>
  <w:num w:numId="10">
    <w:abstractNumId w:val="22"/>
  </w:num>
  <w:num w:numId="11">
    <w:abstractNumId w:val="14"/>
  </w:num>
  <w:num w:numId="12">
    <w:abstractNumId w:val="18"/>
  </w:num>
  <w:num w:numId="13">
    <w:abstractNumId w:val="19"/>
  </w:num>
  <w:num w:numId="14">
    <w:abstractNumId w:val="21"/>
  </w:num>
  <w:num w:numId="15">
    <w:abstractNumId w:val="5"/>
  </w:num>
  <w:num w:numId="16">
    <w:abstractNumId w:val="2"/>
  </w:num>
  <w:num w:numId="17">
    <w:abstractNumId w:val="4"/>
  </w:num>
  <w:num w:numId="18">
    <w:abstractNumId w:val="12"/>
  </w:num>
  <w:num w:numId="19">
    <w:abstractNumId w:val="11"/>
  </w:num>
  <w:num w:numId="20">
    <w:abstractNumId w:val="0"/>
  </w:num>
  <w:num w:numId="21">
    <w:abstractNumId w:val="8"/>
  </w:num>
  <w:num w:numId="22">
    <w:abstractNumId w:val="20"/>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0DB"/>
    <w:rsid w:val="00000B72"/>
    <w:rsid w:val="00002964"/>
    <w:rsid w:val="00002E48"/>
    <w:rsid w:val="000175F9"/>
    <w:rsid w:val="00021A33"/>
    <w:rsid w:val="00044AA4"/>
    <w:rsid w:val="00052E22"/>
    <w:rsid w:val="00060E0B"/>
    <w:rsid w:val="00063022"/>
    <w:rsid w:val="000761A5"/>
    <w:rsid w:val="00080740"/>
    <w:rsid w:val="000A7734"/>
    <w:rsid w:val="000B2A56"/>
    <w:rsid w:val="000C5DAD"/>
    <w:rsid w:val="000C6256"/>
    <w:rsid w:val="000F1CC4"/>
    <w:rsid w:val="00100632"/>
    <w:rsid w:val="00101B12"/>
    <w:rsid w:val="001113E5"/>
    <w:rsid w:val="00112B9E"/>
    <w:rsid w:val="00130761"/>
    <w:rsid w:val="00141F5F"/>
    <w:rsid w:val="00155F5F"/>
    <w:rsid w:val="001628F5"/>
    <w:rsid w:val="001774FD"/>
    <w:rsid w:val="00193424"/>
    <w:rsid w:val="001A384F"/>
    <w:rsid w:val="001B5AA3"/>
    <w:rsid w:val="001C0D9E"/>
    <w:rsid w:val="001C1D74"/>
    <w:rsid w:val="001C3181"/>
    <w:rsid w:val="001C5477"/>
    <w:rsid w:val="001D14C2"/>
    <w:rsid w:val="001E22CF"/>
    <w:rsid w:val="00207B04"/>
    <w:rsid w:val="00213600"/>
    <w:rsid w:val="00227A0C"/>
    <w:rsid w:val="00254B04"/>
    <w:rsid w:val="002610F6"/>
    <w:rsid w:val="00270D56"/>
    <w:rsid w:val="0028679F"/>
    <w:rsid w:val="00291EF4"/>
    <w:rsid w:val="00292400"/>
    <w:rsid w:val="002A02B1"/>
    <w:rsid w:val="002A1846"/>
    <w:rsid w:val="002A4A69"/>
    <w:rsid w:val="002A7714"/>
    <w:rsid w:val="002B3F62"/>
    <w:rsid w:val="002B5405"/>
    <w:rsid w:val="002C1ED8"/>
    <w:rsid w:val="002D20DE"/>
    <w:rsid w:val="002E1FB4"/>
    <w:rsid w:val="002E2743"/>
    <w:rsid w:val="002E3C8E"/>
    <w:rsid w:val="002F0760"/>
    <w:rsid w:val="002F128A"/>
    <w:rsid w:val="002F3FBB"/>
    <w:rsid w:val="00301264"/>
    <w:rsid w:val="00330F28"/>
    <w:rsid w:val="00331FFD"/>
    <w:rsid w:val="003337D7"/>
    <w:rsid w:val="00345D96"/>
    <w:rsid w:val="0036548C"/>
    <w:rsid w:val="00371DFE"/>
    <w:rsid w:val="00385B16"/>
    <w:rsid w:val="003871FA"/>
    <w:rsid w:val="003975C4"/>
    <w:rsid w:val="003977E6"/>
    <w:rsid w:val="003A0AA1"/>
    <w:rsid w:val="003A6AE7"/>
    <w:rsid w:val="003B68A7"/>
    <w:rsid w:val="003B75D0"/>
    <w:rsid w:val="003D3BE3"/>
    <w:rsid w:val="003E1CAA"/>
    <w:rsid w:val="003E7044"/>
    <w:rsid w:val="003F46CC"/>
    <w:rsid w:val="0043320E"/>
    <w:rsid w:val="004421F1"/>
    <w:rsid w:val="00442692"/>
    <w:rsid w:val="0045282B"/>
    <w:rsid w:val="00452DD8"/>
    <w:rsid w:val="004572E7"/>
    <w:rsid w:val="00465514"/>
    <w:rsid w:val="00471411"/>
    <w:rsid w:val="0048183A"/>
    <w:rsid w:val="00492A18"/>
    <w:rsid w:val="004968CD"/>
    <w:rsid w:val="0049790A"/>
    <w:rsid w:val="004A1E3B"/>
    <w:rsid w:val="004A4ABA"/>
    <w:rsid w:val="004A4B9F"/>
    <w:rsid w:val="004A6086"/>
    <w:rsid w:val="004B5CCF"/>
    <w:rsid w:val="004B7FB3"/>
    <w:rsid w:val="004C2F78"/>
    <w:rsid w:val="004C60C5"/>
    <w:rsid w:val="004D4AB8"/>
    <w:rsid w:val="004D4DCF"/>
    <w:rsid w:val="004D54C7"/>
    <w:rsid w:val="004E01EC"/>
    <w:rsid w:val="004F0F5A"/>
    <w:rsid w:val="00516E33"/>
    <w:rsid w:val="005340DB"/>
    <w:rsid w:val="005377C2"/>
    <w:rsid w:val="00544DCD"/>
    <w:rsid w:val="005626C9"/>
    <w:rsid w:val="00564F17"/>
    <w:rsid w:val="005703FD"/>
    <w:rsid w:val="0057542B"/>
    <w:rsid w:val="005877EF"/>
    <w:rsid w:val="005B04B7"/>
    <w:rsid w:val="005B67BA"/>
    <w:rsid w:val="005C53A6"/>
    <w:rsid w:val="005E0FC7"/>
    <w:rsid w:val="005F15EB"/>
    <w:rsid w:val="006153BF"/>
    <w:rsid w:val="0062131B"/>
    <w:rsid w:val="006215E2"/>
    <w:rsid w:val="0063597F"/>
    <w:rsid w:val="00641983"/>
    <w:rsid w:val="00657AED"/>
    <w:rsid w:val="00666A4F"/>
    <w:rsid w:val="006769B5"/>
    <w:rsid w:val="006D766D"/>
    <w:rsid w:val="006E283D"/>
    <w:rsid w:val="006F6EC9"/>
    <w:rsid w:val="006F7C48"/>
    <w:rsid w:val="00716F67"/>
    <w:rsid w:val="007337B2"/>
    <w:rsid w:val="00735D38"/>
    <w:rsid w:val="00750C34"/>
    <w:rsid w:val="0075166C"/>
    <w:rsid w:val="0075325A"/>
    <w:rsid w:val="0076373A"/>
    <w:rsid w:val="0076445E"/>
    <w:rsid w:val="00770E44"/>
    <w:rsid w:val="007724EF"/>
    <w:rsid w:val="00772990"/>
    <w:rsid w:val="00773EA7"/>
    <w:rsid w:val="00785BC8"/>
    <w:rsid w:val="007942B7"/>
    <w:rsid w:val="00797B0F"/>
    <w:rsid w:val="007A4350"/>
    <w:rsid w:val="007B19C5"/>
    <w:rsid w:val="007B4AB5"/>
    <w:rsid w:val="007B784A"/>
    <w:rsid w:val="007C34B4"/>
    <w:rsid w:val="00802D6C"/>
    <w:rsid w:val="00804137"/>
    <w:rsid w:val="008545E1"/>
    <w:rsid w:val="00872D6A"/>
    <w:rsid w:val="00874119"/>
    <w:rsid w:val="00874CC9"/>
    <w:rsid w:val="00875AE5"/>
    <w:rsid w:val="008966E7"/>
    <w:rsid w:val="008A537A"/>
    <w:rsid w:val="008B2AB4"/>
    <w:rsid w:val="008B6B8F"/>
    <w:rsid w:val="008C6794"/>
    <w:rsid w:val="008D7B5F"/>
    <w:rsid w:val="00901F49"/>
    <w:rsid w:val="00904C15"/>
    <w:rsid w:val="00926FB1"/>
    <w:rsid w:val="0093190C"/>
    <w:rsid w:val="009526E3"/>
    <w:rsid w:val="00954842"/>
    <w:rsid w:val="00981869"/>
    <w:rsid w:val="00982FBF"/>
    <w:rsid w:val="00983826"/>
    <w:rsid w:val="0098630E"/>
    <w:rsid w:val="0099508E"/>
    <w:rsid w:val="009B0600"/>
    <w:rsid w:val="009B4BB8"/>
    <w:rsid w:val="009C3F5D"/>
    <w:rsid w:val="009C67E8"/>
    <w:rsid w:val="009E01FF"/>
    <w:rsid w:val="00A0316F"/>
    <w:rsid w:val="00A03F7C"/>
    <w:rsid w:val="00A23BCE"/>
    <w:rsid w:val="00A27E07"/>
    <w:rsid w:val="00A3467C"/>
    <w:rsid w:val="00A45AB1"/>
    <w:rsid w:val="00AA14B1"/>
    <w:rsid w:val="00AB5972"/>
    <w:rsid w:val="00AB68C8"/>
    <w:rsid w:val="00AD0F92"/>
    <w:rsid w:val="00AE75E1"/>
    <w:rsid w:val="00AF3179"/>
    <w:rsid w:val="00B117DD"/>
    <w:rsid w:val="00B43DE8"/>
    <w:rsid w:val="00B50AD5"/>
    <w:rsid w:val="00B51A6B"/>
    <w:rsid w:val="00B526E1"/>
    <w:rsid w:val="00B57B5A"/>
    <w:rsid w:val="00B8380D"/>
    <w:rsid w:val="00BA1DF7"/>
    <w:rsid w:val="00BA75CF"/>
    <w:rsid w:val="00BD134B"/>
    <w:rsid w:val="00BE32A5"/>
    <w:rsid w:val="00BE5250"/>
    <w:rsid w:val="00BE6F7E"/>
    <w:rsid w:val="00BF4F09"/>
    <w:rsid w:val="00C034AE"/>
    <w:rsid w:val="00C22FA5"/>
    <w:rsid w:val="00C24EED"/>
    <w:rsid w:val="00C416DE"/>
    <w:rsid w:val="00C42BD4"/>
    <w:rsid w:val="00C463AC"/>
    <w:rsid w:val="00C47C6E"/>
    <w:rsid w:val="00C51EDA"/>
    <w:rsid w:val="00C55004"/>
    <w:rsid w:val="00C80CFB"/>
    <w:rsid w:val="00C857C6"/>
    <w:rsid w:val="00CA1DCE"/>
    <w:rsid w:val="00CC4B44"/>
    <w:rsid w:val="00CD1E80"/>
    <w:rsid w:val="00CD3C7F"/>
    <w:rsid w:val="00CD50D8"/>
    <w:rsid w:val="00CE1FF1"/>
    <w:rsid w:val="00D00CE5"/>
    <w:rsid w:val="00D24AC3"/>
    <w:rsid w:val="00D40BE6"/>
    <w:rsid w:val="00D444FD"/>
    <w:rsid w:val="00D44937"/>
    <w:rsid w:val="00D45CE7"/>
    <w:rsid w:val="00D63C8C"/>
    <w:rsid w:val="00D73EDC"/>
    <w:rsid w:val="00D75CB5"/>
    <w:rsid w:val="00D96C78"/>
    <w:rsid w:val="00DB087B"/>
    <w:rsid w:val="00DB6F3D"/>
    <w:rsid w:val="00DB73D2"/>
    <w:rsid w:val="00DD319A"/>
    <w:rsid w:val="00DE4F16"/>
    <w:rsid w:val="00DE73FD"/>
    <w:rsid w:val="00DF40AD"/>
    <w:rsid w:val="00E03379"/>
    <w:rsid w:val="00E065EE"/>
    <w:rsid w:val="00E06D5F"/>
    <w:rsid w:val="00E44149"/>
    <w:rsid w:val="00E50C49"/>
    <w:rsid w:val="00E7123B"/>
    <w:rsid w:val="00E75AB3"/>
    <w:rsid w:val="00E8092E"/>
    <w:rsid w:val="00E94D91"/>
    <w:rsid w:val="00E9616E"/>
    <w:rsid w:val="00EA7329"/>
    <w:rsid w:val="00EB2713"/>
    <w:rsid w:val="00EC2D2F"/>
    <w:rsid w:val="00EC3DB7"/>
    <w:rsid w:val="00EC4B90"/>
    <w:rsid w:val="00ED0355"/>
    <w:rsid w:val="00ED719F"/>
    <w:rsid w:val="00EE6273"/>
    <w:rsid w:val="00F2389F"/>
    <w:rsid w:val="00F32DB3"/>
    <w:rsid w:val="00F3309F"/>
    <w:rsid w:val="00F43E83"/>
    <w:rsid w:val="00F568A5"/>
    <w:rsid w:val="00F67052"/>
    <w:rsid w:val="00F74D3B"/>
    <w:rsid w:val="00F76851"/>
    <w:rsid w:val="00F83A35"/>
    <w:rsid w:val="00F86119"/>
    <w:rsid w:val="00FA0F75"/>
    <w:rsid w:val="00FB2992"/>
    <w:rsid w:val="00FB3C22"/>
    <w:rsid w:val="00FB584D"/>
    <w:rsid w:val="00FC307A"/>
    <w:rsid w:val="00FD03DC"/>
    <w:rsid w:val="00FE37D1"/>
    <w:rsid w:val="00FF3E3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0DB"/>
    <w:rPr>
      <w:rFonts w:eastAsiaTheme="minorEastAsia"/>
      <w:szCs w:val="22"/>
      <w:lang w:bidi="ar-SA"/>
    </w:rPr>
  </w:style>
  <w:style w:type="paragraph" w:styleId="Heading1">
    <w:name w:val="heading 1"/>
    <w:basedOn w:val="Normal"/>
    <w:link w:val="Heading1Char"/>
    <w:uiPriority w:val="1"/>
    <w:qFormat/>
    <w:rsid w:val="005340DB"/>
    <w:pPr>
      <w:widowControl w:val="0"/>
      <w:autoSpaceDE w:val="0"/>
      <w:autoSpaceDN w:val="0"/>
      <w:spacing w:after="0" w:line="240" w:lineRule="auto"/>
      <w:ind w:left="2" w:right="140"/>
      <w:jc w:val="center"/>
      <w:outlineLvl w:val="0"/>
    </w:pPr>
    <w:rPr>
      <w:rFonts w:ascii="Calibri" w:eastAsia="Calibri" w:hAnsi="Calibri" w:cs="Calibri"/>
      <w:sz w:val="44"/>
      <w:szCs w:val="44"/>
    </w:rPr>
  </w:style>
  <w:style w:type="paragraph" w:styleId="Heading2">
    <w:name w:val="heading 2"/>
    <w:basedOn w:val="Normal"/>
    <w:next w:val="Normal"/>
    <w:link w:val="Heading2Char"/>
    <w:uiPriority w:val="9"/>
    <w:unhideWhenUsed/>
    <w:qFormat/>
    <w:rsid w:val="00F83A3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45A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C4B4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340DB"/>
    <w:rPr>
      <w:rFonts w:ascii="Calibri" w:eastAsia="Calibri" w:hAnsi="Calibri" w:cs="Calibri"/>
      <w:sz w:val="44"/>
      <w:szCs w:val="44"/>
      <w:lang w:bidi="ar-SA"/>
    </w:rPr>
  </w:style>
  <w:style w:type="paragraph" w:styleId="BodyText">
    <w:name w:val="Body Text"/>
    <w:basedOn w:val="Normal"/>
    <w:link w:val="BodyTextChar"/>
    <w:uiPriority w:val="1"/>
    <w:qFormat/>
    <w:rsid w:val="005340DB"/>
    <w:pPr>
      <w:widowControl w:val="0"/>
      <w:autoSpaceDE w:val="0"/>
      <w:autoSpaceDN w:val="0"/>
      <w:spacing w:before="120"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5340DB"/>
    <w:rPr>
      <w:rFonts w:ascii="Calibri" w:eastAsia="Calibri" w:hAnsi="Calibri" w:cs="Calibri"/>
      <w:sz w:val="24"/>
      <w:szCs w:val="24"/>
      <w:lang w:bidi="ar-SA"/>
    </w:rPr>
  </w:style>
  <w:style w:type="paragraph" w:styleId="BalloonText">
    <w:name w:val="Balloon Text"/>
    <w:basedOn w:val="Normal"/>
    <w:link w:val="BalloonTextChar"/>
    <w:uiPriority w:val="99"/>
    <w:semiHidden/>
    <w:unhideWhenUsed/>
    <w:rsid w:val="005340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40DB"/>
    <w:rPr>
      <w:rFonts w:ascii="Tahoma" w:eastAsiaTheme="minorEastAsia" w:hAnsi="Tahoma" w:cs="Tahoma"/>
      <w:sz w:val="16"/>
      <w:szCs w:val="16"/>
      <w:lang w:bidi="ar-SA"/>
    </w:rPr>
  </w:style>
  <w:style w:type="paragraph" w:styleId="TOCHeading">
    <w:name w:val="TOC Heading"/>
    <w:basedOn w:val="Heading1"/>
    <w:next w:val="Normal"/>
    <w:uiPriority w:val="39"/>
    <w:unhideWhenUsed/>
    <w:qFormat/>
    <w:rsid w:val="004A6086"/>
    <w:pPr>
      <w:keepNext/>
      <w:keepLines/>
      <w:widowControl/>
      <w:autoSpaceDE/>
      <w:autoSpaceDN/>
      <w:spacing w:before="480" w:line="276" w:lineRule="auto"/>
      <w:ind w:left="0" w:right="0"/>
      <w:jc w:val="left"/>
      <w:outlineLvl w:val="9"/>
    </w:pPr>
    <w:rPr>
      <w:rFonts w:asciiTheme="majorHAnsi" w:eastAsiaTheme="majorEastAsia" w:hAnsiTheme="majorHAnsi" w:cstheme="majorBidi"/>
      <w:b/>
      <w:bCs/>
      <w:color w:val="365F91" w:themeColor="accent1" w:themeShade="BF"/>
      <w:sz w:val="28"/>
      <w:szCs w:val="28"/>
      <w:lang w:eastAsia="ja-JP"/>
    </w:rPr>
  </w:style>
  <w:style w:type="paragraph" w:styleId="TOC1">
    <w:name w:val="toc 1"/>
    <w:basedOn w:val="Normal"/>
    <w:next w:val="Normal"/>
    <w:autoRedefine/>
    <w:uiPriority w:val="39"/>
    <w:unhideWhenUsed/>
    <w:rsid w:val="004A6086"/>
    <w:pPr>
      <w:spacing w:after="100"/>
    </w:pPr>
  </w:style>
  <w:style w:type="character" w:styleId="Hyperlink">
    <w:name w:val="Hyperlink"/>
    <w:basedOn w:val="DefaultParagraphFont"/>
    <w:uiPriority w:val="99"/>
    <w:unhideWhenUsed/>
    <w:rsid w:val="004A6086"/>
    <w:rPr>
      <w:color w:val="0000FF" w:themeColor="hyperlink"/>
      <w:u w:val="single"/>
    </w:rPr>
  </w:style>
  <w:style w:type="paragraph" w:styleId="Header">
    <w:name w:val="header"/>
    <w:basedOn w:val="Normal"/>
    <w:link w:val="HeaderChar"/>
    <w:uiPriority w:val="99"/>
    <w:unhideWhenUsed/>
    <w:rsid w:val="004A60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086"/>
    <w:rPr>
      <w:rFonts w:eastAsiaTheme="minorEastAsia"/>
      <w:szCs w:val="22"/>
      <w:lang w:bidi="ar-SA"/>
    </w:rPr>
  </w:style>
  <w:style w:type="paragraph" w:styleId="Footer">
    <w:name w:val="footer"/>
    <w:basedOn w:val="Normal"/>
    <w:link w:val="FooterChar"/>
    <w:uiPriority w:val="99"/>
    <w:unhideWhenUsed/>
    <w:rsid w:val="004A6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086"/>
    <w:rPr>
      <w:rFonts w:eastAsiaTheme="minorEastAsia"/>
      <w:szCs w:val="22"/>
      <w:lang w:bidi="ar-SA"/>
    </w:rPr>
  </w:style>
  <w:style w:type="paragraph" w:styleId="ListParagraph">
    <w:name w:val="List Paragraph"/>
    <w:basedOn w:val="Normal"/>
    <w:uiPriority w:val="34"/>
    <w:qFormat/>
    <w:rsid w:val="004A6086"/>
    <w:pPr>
      <w:ind w:left="720"/>
      <w:contextualSpacing/>
    </w:pPr>
  </w:style>
  <w:style w:type="paragraph" w:styleId="NormalWeb">
    <w:name w:val="Normal (Web)"/>
    <w:basedOn w:val="Normal"/>
    <w:uiPriority w:val="99"/>
    <w:unhideWhenUsed/>
    <w:rsid w:val="00DE4F16"/>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DE4F16"/>
    <w:rPr>
      <w:b/>
      <w:bCs/>
    </w:rPr>
  </w:style>
  <w:style w:type="character" w:customStyle="1" w:styleId="katex-mathml">
    <w:name w:val="katex-mathml"/>
    <w:basedOn w:val="DefaultParagraphFont"/>
    <w:rsid w:val="00DE4F16"/>
  </w:style>
  <w:style w:type="character" w:customStyle="1" w:styleId="mord">
    <w:name w:val="mord"/>
    <w:basedOn w:val="DefaultParagraphFont"/>
    <w:rsid w:val="00DE4F16"/>
  </w:style>
  <w:style w:type="character" w:customStyle="1" w:styleId="mopen">
    <w:name w:val="mopen"/>
    <w:basedOn w:val="DefaultParagraphFont"/>
    <w:rsid w:val="00DE4F16"/>
  </w:style>
  <w:style w:type="character" w:customStyle="1" w:styleId="mop">
    <w:name w:val="mop"/>
    <w:basedOn w:val="DefaultParagraphFont"/>
    <w:rsid w:val="00DE4F16"/>
  </w:style>
  <w:style w:type="character" w:customStyle="1" w:styleId="mclose">
    <w:name w:val="mclose"/>
    <w:basedOn w:val="DefaultParagraphFont"/>
    <w:rsid w:val="00DE4F16"/>
  </w:style>
  <w:style w:type="character" w:customStyle="1" w:styleId="mrel">
    <w:name w:val="mrel"/>
    <w:basedOn w:val="DefaultParagraphFont"/>
    <w:rsid w:val="00DE4F16"/>
  </w:style>
  <w:style w:type="character" w:customStyle="1" w:styleId="Heading2Char">
    <w:name w:val="Heading 2 Char"/>
    <w:basedOn w:val="DefaultParagraphFont"/>
    <w:link w:val="Heading2"/>
    <w:uiPriority w:val="9"/>
    <w:rsid w:val="00F83A35"/>
    <w:rPr>
      <w:rFonts w:asciiTheme="majorHAnsi" w:eastAsiaTheme="majorEastAsia" w:hAnsiTheme="majorHAnsi" w:cstheme="majorBidi"/>
      <w:b/>
      <w:bCs/>
      <w:color w:val="4F81BD" w:themeColor="accent1"/>
      <w:sz w:val="26"/>
      <w:szCs w:val="26"/>
      <w:lang w:bidi="ar-SA"/>
    </w:rPr>
  </w:style>
  <w:style w:type="character" w:customStyle="1" w:styleId="Heading3Char">
    <w:name w:val="Heading 3 Char"/>
    <w:basedOn w:val="DefaultParagraphFont"/>
    <w:link w:val="Heading3"/>
    <w:uiPriority w:val="9"/>
    <w:rsid w:val="00A45AB1"/>
    <w:rPr>
      <w:rFonts w:asciiTheme="majorHAnsi" w:eastAsiaTheme="majorEastAsia" w:hAnsiTheme="majorHAnsi" w:cstheme="majorBidi"/>
      <w:b/>
      <w:bCs/>
      <w:color w:val="4F81BD" w:themeColor="accent1"/>
      <w:szCs w:val="22"/>
      <w:lang w:bidi="ar-SA"/>
    </w:rPr>
  </w:style>
  <w:style w:type="character" w:customStyle="1" w:styleId="mbin">
    <w:name w:val="mbin"/>
    <w:basedOn w:val="DefaultParagraphFont"/>
    <w:rsid w:val="00A45AB1"/>
  </w:style>
  <w:style w:type="character" w:customStyle="1" w:styleId="vlist-s">
    <w:name w:val="vlist-s"/>
    <w:basedOn w:val="DefaultParagraphFont"/>
    <w:rsid w:val="00A45AB1"/>
  </w:style>
  <w:style w:type="paragraph" w:styleId="TOC2">
    <w:name w:val="toc 2"/>
    <w:basedOn w:val="Normal"/>
    <w:next w:val="Normal"/>
    <w:autoRedefine/>
    <w:uiPriority w:val="39"/>
    <w:unhideWhenUsed/>
    <w:rsid w:val="000C6256"/>
    <w:pPr>
      <w:spacing w:after="100"/>
      <w:ind w:left="220"/>
    </w:pPr>
  </w:style>
  <w:style w:type="paragraph" w:styleId="TOC3">
    <w:name w:val="toc 3"/>
    <w:basedOn w:val="Normal"/>
    <w:next w:val="Normal"/>
    <w:autoRedefine/>
    <w:uiPriority w:val="39"/>
    <w:unhideWhenUsed/>
    <w:rsid w:val="004A1E3B"/>
    <w:pPr>
      <w:spacing w:after="100"/>
      <w:ind w:left="440"/>
    </w:pPr>
  </w:style>
  <w:style w:type="character" w:customStyle="1" w:styleId="katex">
    <w:name w:val="katex"/>
    <w:basedOn w:val="DefaultParagraphFont"/>
    <w:rsid w:val="00FC307A"/>
  </w:style>
  <w:style w:type="character" w:customStyle="1" w:styleId="Heading4Char">
    <w:name w:val="Heading 4 Char"/>
    <w:basedOn w:val="DefaultParagraphFont"/>
    <w:link w:val="Heading4"/>
    <w:uiPriority w:val="9"/>
    <w:rsid w:val="00CC4B44"/>
    <w:rPr>
      <w:rFonts w:asciiTheme="majorHAnsi" w:eastAsiaTheme="majorEastAsia" w:hAnsiTheme="majorHAnsi" w:cstheme="majorBidi"/>
      <w:b/>
      <w:bCs/>
      <w:i/>
      <w:iCs/>
      <w:color w:val="4F81BD" w:themeColor="accent1"/>
      <w:szCs w:val="22"/>
      <w:lang w:bidi="ar-SA"/>
    </w:rPr>
  </w:style>
  <w:style w:type="character" w:customStyle="1" w:styleId="mpunct">
    <w:name w:val="mpunct"/>
    <w:basedOn w:val="DefaultParagraphFont"/>
    <w:rsid w:val="00CC4B44"/>
  </w:style>
  <w:style w:type="character" w:customStyle="1" w:styleId="delimsizing">
    <w:name w:val="delimsizing"/>
    <w:basedOn w:val="DefaultParagraphFont"/>
    <w:rsid w:val="005877EF"/>
  </w:style>
  <w:style w:type="character" w:customStyle="1" w:styleId="mtight">
    <w:name w:val="mtight"/>
    <w:basedOn w:val="DefaultParagraphFont"/>
    <w:rsid w:val="005877EF"/>
  </w:style>
  <w:style w:type="character" w:styleId="Emphasis">
    <w:name w:val="Emphasis"/>
    <w:basedOn w:val="DefaultParagraphFont"/>
    <w:uiPriority w:val="20"/>
    <w:qFormat/>
    <w:rsid w:val="002610F6"/>
    <w:rPr>
      <w:i/>
      <w:iCs/>
    </w:rPr>
  </w:style>
  <w:style w:type="table" w:styleId="TableGrid">
    <w:name w:val="Table Grid"/>
    <w:basedOn w:val="TableNormal"/>
    <w:uiPriority w:val="59"/>
    <w:rsid w:val="004421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43DE8"/>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901F49"/>
    <w:pPr>
      <w:spacing w:after="0"/>
    </w:pPr>
  </w:style>
  <w:style w:type="character" w:styleId="PlaceholderText">
    <w:name w:val="Placeholder Text"/>
    <w:basedOn w:val="DefaultParagraphFont"/>
    <w:uiPriority w:val="99"/>
    <w:semiHidden/>
    <w:rsid w:val="008966E7"/>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0DB"/>
    <w:rPr>
      <w:rFonts w:eastAsiaTheme="minorEastAsia"/>
      <w:szCs w:val="22"/>
      <w:lang w:bidi="ar-SA"/>
    </w:rPr>
  </w:style>
  <w:style w:type="paragraph" w:styleId="Heading1">
    <w:name w:val="heading 1"/>
    <w:basedOn w:val="Normal"/>
    <w:link w:val="Heading1Char"/>
    <w:uiPriority w:val="1"/>
    <w:qFormat/>
    <w:rsid w:val="005340DB"/>
    <w:pPr>
      <w:widowControl w:val="0"/>
      <w:autoSpaceDE w:val="0"/>
      <w:autoSpaceDN w:val="0"/>
      <w:spacing w:after="0" w:line="240" w:lineRule="auto"/>
      <w:ind w:left="2" w:right="140"/>
      <w:jc w:val="center"/>
      <w:outlineLvl w:val="0"/>
    </w:pPr>
    <w:rPr>
      <w:rFonts w:ascii="Calibri" w:eastAsia="Calibri" w:hAnsi="Calibri" w:cs="Calibri"/>
      <w:sz w:val="44"/>
      <w:szCs w:val="44"/>
    </w:rPr>
  </w:style>
  <w:style w:type="paragraph" w:styleId="Heading2">
    <w:name w:val="heading 2"/>
    <w:basedOn w:val="Normal"/>
    <w:next w:val="Normal"/>
    <w:link w:val="Heading2Char"/>
    <w:uiPriority w:val="9"/>
    <w:unhideWhenUsed/>
    <w:qFormat/>
    <w:rsid w:val="00F83A3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45A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C4B4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340DB"/>
    <w:rPr>
      <w:rFonts w:ascii="Calibri" w:eastAsia="Calibri" w:hAnsi="Calibri" w:cs="Calibri"/>
      <w:sz w:val="44"/>
      <w:szCs w:val="44"/>
      <w:lang w:bidi="ar-SA"/>
    </w:rPr>
  </w:style>
  <w:style w:type="paragraph" w:styleId="BodyText">
    <w:name w:val="Body Text"/>
    <w:basedOn w:val="Normal"/>
    <w:link w:val="BodyTextChar"/>
    <w:uiPriority w:val="1"/>
    <w:qFormat/>
    <w:rsid w:val="005340DB"/>
    <w:pPr>
      <w:widowControl w:val="0"/>
      <w:autoSpaceDE w:val="0"/>
      <w:autoSpaceDN w:val="0"/>
      <w:spacing w:before="120"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5340DB"/>
    <w:rPr>
      <w:rFonts w:ascii="Calibri" w:eastAsia="Calibri" w:hAnsi="Calibri" w:cs="Calibri"/>
      <w:sz w:val="24"/>
      <w:szCs w:val="24"/>
      <w:lang w:bidi="ar-SA"/>
    </w:rPr>
  </w:style>
  <w:style w:type="paragraph" w:styleId="BalloonText">
    <w:name w:val="Balloon Text"/>
    <w:basedOn w:val="Normal"/>
    <w:link w:val="BalloonTextChar"/>
    <w:uiPriority w:val="99"/>
    <w:semiHidden/>
    <w:unhideWhenUsed/>
    <w:rsid w:val="005340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40DB"/>
    <w:rPr>
      <w:rFonts w:ascii="Tahoma" w:eastAsiaTheme="minorEastAsia" w:hAnsi="Tahoma" w:cs="Tahoma"/>
      <w:sz w:val="16"/>
      <w:szCs w:val="16"/>
      <w:lang w:bidi="ar-SA"/>
    </w:rPr>
  </w:style>
  <w:style w:type="paragraph" w:styleId="TOCHeading">
    <w:name w:val="TOC Heading"/>
    <w:basedOn w:val="Heading1"/>
    <w:next w:val="Normal"/>
    <w:uiPriority w:val="39"/>
    <w:unhideWhenUsed/>
    <w:qFormat/>
    <w:rsid w:val="004A6086"/>
    <w:pPr>
      <w:keepNext/>
      <w:keepLines/>
      <w:widowControl/>
      <w:autoSpaceDE/>
      <w:autoSpaceDN/>
      <w:spacing w:before="480" w:line="276" w:lineRule="auto"/>
      <w:ind w:left="0" w:right="0"/>
      <w:jc w:val="left"/>
      <w:outlineLvl w:val="9"/>
    </w:pPr>
    <w:rPr>
      <w:rFonts w:asciiTheme="majorHAnsi" w:eastAsiaTheme="majorEastAsia" w:hAnsiTheme="majorHAnsi" w:cstheme="majorBidi"/>
      <w:b/>
      <w:bCs/>
      <w:color w:val="365F91" w:themeColor="accent1" w:themeShade="BF"/>
      <w:sz w:val="28"/>
      <w:szCs w:val="28"/>
      <w:lang w:eastAsia="ja-JP"/>
    </w:rPr>
  </w:style>
  <w:style w:type="paragraph" w:styleId="TOC1">
    <w:name w:val="toc 1"/>
    <w:basedOn w:val="Normal"/>
    <w:next w:val="Normal"/>
    <w:autoRedefine/>
    <w:uiPriority w:val="39"/>
    <w:unhideWhenUsed/>
    <w:rsid w:val="004A6086"/>
    <w:pPr>
      <w:spacing w:after="100"/>
    </w:pPr>
  </w:style>
  <w:style w:type="character" w:styleId="Hyperlink">
    <w:name w:val="Hyperlink"/>
    <w:basedOn w:val="DefaultParagraphFont"/>
    <w:uiPriority w:val="99"/>
    <w:unhideWhenUsed/>
    <w:rsid w:val="004A6086"/>
    <w:rPr>
      <w:color w:val="0000FF" w:themeColor="hyperlink"/>
      <w:u w:val="single"/>
    </w:rPr>
  </w:style>
  <w:style w:type="paragraph" w:styleId="Header">
    <w:name w:val="header"/>
    <w:basedOn w:val="Normal"/>
    <w:link w:val="HeaderChar"/>
    <w:uiPriority w:val="99"/>
    <w:unhideWhenUsed/>
    <w:rsid w:val="004A60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086"/>
    <w:rPr>
      <w:rFonts w:eastAsiaTheme="minorEastAsia"/>
      <w:szCs w:val="22"/>
      <w:lang w:bidi="ar-SA"/>
    </w:rPr>
  </w:style>
  <w:style w:type="paragraph" w:styleId="Footer">
    <w:name w:val="footer"/>
    <w:basedOn w:val="Normal"/>
    <w:link w:val="FooterChar"/>
    <w:uiPriority w:val="99"/>
    <w:unhideWhenUsed/>
    <w:rsid w:val="004A6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086"/>
    <w:rPr>
      <w:rFonts w:eastAsiaTheme="minorEastAsia"/>
      <w:szCs w:val="22"/>
      <w:lang w:bidi="ar-SA"/>
    </w:rPr>
  </w:style>
  <w:style w:type="paragraph" w:styleId="ListParagraph">
    <w:name w:val="List Paragraph"/>
    <w:basedOn w:val="Normal"/>
    <w:uiPriority w:val="34"/>
    <w:qFormat/>
    <w:rsid w:val="004A6086"/>
    <w:pPr>
      <w:ind w:left="720"/>
      <w:contextualSpacing/>
    </w:pPr>
  </w:style>
  <w:style w:type="paragraph" w:styleId="NormalWeb">
    <w:name w:val="Normal (Web)"/>
    <w:basedOn w:val="Normal"/>
    <w:uiPriority w:val="99"/>
    <w:unhideWhenUsed/>
    <w:rsid w:val="00DE4F16"/>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DE4F16"/>
    <w:rPr>
      <w:b/>
      <w:bCs/>
    </w:rPr>
  </w:style>
  <w:style w:type="character" w:customStyle="1" w:styleId="katex-mathml">
    <w:name w:val="katex-mathml"/>
    <w:basedOn w:val="DefaultParagraphFont"/>
    <w:rsid w:val="00DE4F16"/>
  </w:style>
  <w:style w:type="character" w:customStyle="1" w:styleId="mord">
    <w:name w:val="mord"/>
    <w:basedOn w:val="DefaultParagraphFont"/>
    <w:rsid w:val="00DE4F16"/>
  </w:style>
  <w:style w:type="character" w:customStyle="1" w:styleId="mopen">
    <w:name w:val="mopen"/>
    <w:basedOn w:val="DefaultParagraphFont"/>
    <w:rsid w:val="00DE4F16"/>
  </w:style>
  <w:style w:type="character" w:customStyle="1" w:styleId="mop">
    <w:name w:val="mop"/>
    <w:basedOn w:val="DefaultParagraphFont"/>
    <w:rsid w:val="00DE4F16"/>
  </w:style>
  <w:style w:type="character" w:customStyle="1" w:styleId="mclose">
    <w:name w:val="mclose"/>
    <w:basedOn w:val="DefaultParagraphFont"/>
    <w:rsid w:val="00DE4F16"/>
  </w:style>
  <w:style w:type="character" w:customStyle="1" w:styleId="mrel">
    <w:name w:val="mrel"/>
    <w:basedOn w:val="DefaultParagraphFont"/>
    <w:rsid w:val="00DE4F16"/>
  </w:style>
  <w:style w:type="character" w:customStyle="1" w:styleId="Heading2Char">
    <w:name w:val="Heading 2 Char"/>
    <w:basedOn w:val="DefaultParagraphFont"/>
    <w:link w:val="Heading2"/>
    <w:uiPriority w:val="9"/>
    <w:rsid w:val="00F83A35"/>
    <w:rPr>
      <w:rFonts w:asciiTheme="majorHAnsi" w:eastAsiaTheme="majorEastAsia" w:hAnsiTheme="majorHAnsi" w:cstheme="majorBidi"/>
      <w:b/>
      <w:bCs/>
      <w:color w:val="4F81BD" w:themeColor="accent1"/>
      <w:sz w:val="26"/>
      <w:szCs w:val="26"/>
      <w:lang w:bidi="ar-SA"/>
    </w:rPr>
  </w:style>
  <w:style w:type="character" w:customStyle="1" w:styleId="Heading3Char">
    <w:name w:val="Heading 3 Char"/>
    <w:basedOn w:val="DefaultParagraphFont"/>
    <w:link w:val="Heading3"/>
    <w:uiPriority w:val="9"/>
    <w:rsid w:val="00A45AB1"/>
    <w:rPr>
      <w:rFonts w:asciiTheme="majorHAnsi" w:eastAsiaTheme="majorEastAsia" w:hAnsiTheme="majorHAnsi" w:cstheme="majorBidi"/>
      <w:b/>
      <w:bCs/>
      <w:color w:val="4F81BD" w:themeColor="accent1"/>
      <w:szCs w:val="22"/>
      <w:lang w:bidi="ar-SA"/>
    </w:rPr>
  </w:style>
  <w:style w:type="character" w:customStyle="1" w:styleId="mbin">
    <w:name w:val="mbin"/>
    <w:basedOn w:val="DefaultParagraphFont"/>
    <w:rsid w:val="00A45AB1"/>
  </w:style>
  <w:style w:type="character" w:customStyle="1" w:styleId="vlist-s">
    <w:name w:val="vlist-s"/>
    <w:basedOn w:val="DefaultParagraphFont"/>
    <w:rsid w:val="00A45AB1"/>
  </w:style>
  <w:style w:type="paragraph" w:styleId="TOC2">
    <w:name w:val="toc 2"/>
    <w:basedOn w:val="Normal"/>
    <w:next w:val="Normal"/>
    <w:autoRedefine/>
    <w:uiPriority w:val="39"/>
    <w:unhideWhenUsed/>
    <w:rsid w:val="000C6256"/>
    <w:pPr>
      <w:spacing w:after="100"/>
      <w:ind w:left="220"/>
    </w:pPr>
  </w:style>
  <w:style w:type="paragraph" w:styleId="TOC3">
    <w:name w:val="toc 3"/>
    <w:basedOn w:val="Normal"/>
    <w:next w:val="Normal"/>
    <w:autoRedefine/>
    <w:uiPriority w:val="39"/>
    <w:unhideWhenUsed/>
    <w:rsid w:val="004A1E3B"/>
    <w:pPr>
      <w:spacing w:after="100"/>
      <w:ind w:left="440"/>
    </w:pPr>
  </w:style>
  <w:style w:type="character" w:customStyle="1" w:styleId="katex">
    <w:name w:val="katex"/>
    <w:basedOn w:val="DefaultParagraphFont"/>
    <w:rsid w:val="00FC307A"/>
  </w:style>
  <w:style w:type="character" w:customStyle="1" w:styleId="Heading4Char">
    <w:name w:val="Heading 4 Char"/>
    <w:basedOn w:val="DefaultParagraphFont"/>
    <w:link w:val="Heading4"/>
    <w:uiPriority w:val="9"/>
    <w:rsid w:val="00CC4B44"/>
    <w:rPr>
      <w:rFonts w:asciiTheme="majorHAnsi" w:eastAsiaTheme="majorEastAsia" w:hAnsiTheme="majorHAnsi" w:cstheme="majorBidi"/>
      <w:b/>
      <w:bCs/>
      <w:i/>
      <w:iCs/>
      <w:color w:val="4F81BD" w:themeColor="accent1"/>
      <w:szCs w:val="22"/>
      <w:lang w:bidi="ar-SA"/>
    </w:rPr>
  </w:style>
  <w:style w:type="character" w:customStyle="1" w:styleId="mpunct">
    <w:name w:val="mpunct"/>
    <w:basedOn w:val="DefaultParagraphFont"/>
    <w:rsid w:val="00CC4B44"/>
  </w:style>
  <w:style w:type="character" w:customStyle="1" w:styleId="delimsizing">
    <w:name w:val="delimsizing"/>
    <w:basedOn w:val="DefaultParagraphFont"/>
    <w:rsid w:val="005877EF"/>
  </w:style>
  <w:style w:type="character" w:customStyle="1" w:styleId="mtight">
    <w:name w:val="mtight"/>
    <w:basedOn w:val="DefaultParagraphFont"/>
    <w:rsid w:val="005877EF"/>
  </w:style>
  <w:style w:type="character" w:styleId="Emphasis">
    <w:name w:val="Emphasis"/>
    <w:basedOn w:val="DefaultParagraphFont"/>
    <w:uiPriority w:val="20"/>
    <w:qFormat/>
    <w:rsid w:val="002610F6"/>
    <w:rPr>
      <w:i/>
      <w:iCs/>
    </w:rPr>
  </w:style>
  <w:style w:type="table" w:styleId="TableGrid">
    <w:name w:val="Table Grid"/>
    <w:basedOn w:val="TableNormal"/>
    <w:uiPriority w:val="59"/>
    <w:rsid w:val="004421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43DE8"/>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901F49"/>
    <w:pPr>
      <w:spacing w:after="0"/>
    </w:pPr>
  </w:style>
  <w:style w:type="character" w:styleId="PlaceholderText">
    <w:name w:val="Placeholder Text"/>
    <w:basedOn w:val="DefaultParagraphFont"/>
    <w:uiPriority w:val="99"/>
    <w:semiHidden/>
    <w:rsid w:val="008966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5201">
      <w:bodyDiv w:val="1"/>
      <w:marLeft w:val="0"/>
      <w:marRight w:val="0"/>
      <w:marTop w:val="0"/>
      <w:marBottom w:val="0"/>
      <w:divBdr>
        <w:top w:val="none" w:sz="0" w:space="0" w:color="auto"/>
        <w:left w:val="none" w:sz="0" w:space="0" w:color="auto"/>
        <w:bottom w:val="none" w:sz="0" w:space="0" w:color="auto"/>
        <w:right w:val="none" w:sz="0" w:space="0" w:color="auto"/>
      </w:divBdr>
    </w:div>
    <w:div w:id="42408970">
      <w:bodyDiv w:val="1"/>
      <w:marLeft w:val="0"/>
      <w:marRight w:val="0"/>
      <w:marTop w:val="0"/>
      <w:marBottom w:val="0"/>
      <w:divBdr>
        <w:top w:val="none" w:sz="0" w:space="0" w:color="auto"/>
        <w:left w:val="none" w:sz="0" w:space="0" w:color="auto"/>
        <w:bottom w:val="none" w:sz="0" w:space="0" w:color="auto"/>
        <w:right w:val="none" w:sz="0" w:space="0" w:color="auto"/>
      </w:divBdr>
    </w:div>
    <w:div w:id="183790755">
      <w:bodyDiv w:val="1"/>
      <w:marLeft w:val="0"/>
      <w:marRight w:val="0"/>
      <w:marTop w:val="0"/>
      <w:marBottom w:val="0"/>
      <w:divBdr>
        <w:top w:val="none" w:sz="0" w:space="0" w:color="auto"/>
        <w:left w:val="none" w:sz="0" w:space="0" w:color="auto"/>
        <w:bottom w:val="none" w:sz="0" w:space="0" w:color="auto"/>
        <w:right w:val="none" w:sz="0" w:space="0" w:color="auto"/>
      </w:divBdr>
    </w:div>
    <w:div w:id="252710051">
      <w:bodyDiv w:val="1"/>
      <w:marLeft w:val="0"/>
      <w:marRight w:val="0"/>
      <w:marTop w:val="0"/>
      <w:marBottom w:val="0"/>
      <w:divBdr>
        <w:top w:val="none" w:sz="0" w:space="0" w:color="auto"/>
        <w:left w:val="none" w:sz="0" w:space="0" w:color="auto"/>
        <w:bottom w:val="none" w:sz="0" w:space="0" w:color="auto"/>
        <w:right w:val="none" w:sz="0" w:space="0" w:color="auto"/>
      </w:divBdr>
    </w:div>
    <w:div w:id="270598851">
      <w:bodyDiv w:val="1"/>
      <w:marLeft w:val="0"/>
      <w:marRight w:val="0"/>
      <w:marTop w:val="0"/>
      <w:marBottom w:val="0"/>
      <w:divBdr>
        <w:top w:val="none" w:sz="0" w:space="0" w:color="auto"/>
        <w:left w:val="none" w:sz="0" w:space="0" w:color="auto"/>
        <w:bottom w:val="none" w:sz="0" w:space="0" w:color="auto"/>
        <w:right w:val="none" w:sz="0" w:space="0" w:color="auto"/>
      </w:divBdr>
    </w:div>
    <w:div w:id="318734231">
      <w:bodyDiv w:val="1"/>
      <w:marLeft w:val="0"/>
      <w:marRight w:val="0"/>
      <w:marTop w:val="0"/>
      <w:marBottom w:val="0"/>
      <w:divBdr>
        <w:top w:val="none" w:sz="0" w:space="0" w:color="auto"/>
        <w:left w:val="none" w:sz="0" w:space="0" w:color="auto"/>
        <w:bottom w:val="none" w:sz="0" w:space="0" w:color="auto"/>
        <w:right w:val="none" w:sz="0" w:space="0" w:color="auto"/>
      </w:divBdr>
    </w:div>
    <w:div w:id="359162305">
      <w:bodyDiv w:val="1"/>
      <w:marLeft w:val="0"/>
      <w:marRight w:val="0"/>
      <w:marTop w:val="0"/>
      <w:marBottom w:val="0"/>
      <w:divBdr>
        <w:top w:val="none" w:sz="0" w:space="0" w:color="auto"/>
        <w:left w:val="none" w:sz="0" w:space="0" w:color="auto"/>
        <w:bottom w:val="none" w:sz="0" w:space="0" w:color="auto"/>
        <w:right w:val="none" w:sz="0" w:space="0" w:color="auto"/>
      </w:divBdr>
    </w:div>
    <w:div w:id="422068985">
      <w:bodyDiv w:val="1"/>
      <w:marLeft w:val="0"/>
      <w:marRight w:val="0"/>
      <w:marTop w:val="0"/>
      <w:marBottom w:val="0"/>
      <w:divBdr>
        <w:top w:val="none" w:sz="0" w:space="0" w:color="auto"/>
        <w:left w:val="none" w:sz="0" w:space="0" w:color="auto"/>
        <w:bottom w:val="none" w:sz="0" w:space="0" w:color="auto"/>
        <w:right w:val="none" w:sz="0" w:space="0" w:color="auto"/>
      </w:divBdr>
    </w:div>
    <w:div w:id="441800654">
      <w:bodyDiv w:val="1"/>
      <w:marLeft w:val="0"/>
      <w:marRight w:val="0"/>
      <w:marTop w:val="0"/>
      <w:marBottom w:val="0"/>
      <w:divBdr>
        <w:top w:val="none" w:sz="0" w:space="0" w:color="auto"/>
        <w:left w:val="none" w:sz="0" w:space="0" w:color="auto"/>
        <w:bottom w:val="none" w:sz="0" w:space="0" w:color="auto"/>
        <w:right w:val="none" w:sz="0" w:space="0" w:color="auto"/>
      </w:divBdr>
    </w:div>
    <w:div w:id="492527032">
      <w:bodyDiv w:val="1"/>
      <w:marLeft w:val="0"/>
      <w:marRight w:val="0"/>
      <w:marTop w:val="0"/>
      <w:marBottom w:val="0"/>
      <w:divBdr>
        <w:top w:val="none" w:sz="0" w:space="0" w:color="auto"/>
        <w:left w:val="none" w:sz="0" w:space="0" w:color="auto"/>
        <w:bottom w:val="none" w:sz="0" w:space="0" w:color="auto"/>
        <w:right w:val="none" w:sz="0" w:space="0" w:color="auto"/>
      </w:divBdr>
    </w:div>
    <w:div w:id="576936698">
      <w:bodyDiv w:val="1"/>
      <w:marLeft w:val="0"/>
      <w:marRight w:val="0"/>
      <w:marTop w:val="0"/>
      <w:marBottom w:val="0"/>
      <w:divBdr>
        <w:top w:val="none" w:sz="0" w:space="0" w:color="auto"/>
        <w:left w:val="none" w:sz="0" w:space="0" w:color="auto"/>
        <w:bottom w:val="none" w:sz="0" w:space="0" w:color="auto"/>
        <w:right w:val="none" w:sz="0" w:space="0" w:color="auto"/>
      </w:divBdr>
    </w:div>
    <w:div w:id="645205610">
      <w:bodyDiv w:val="1"/>
      <w:marLeft w:val="0"/>
      <w:marRight w:val="0"/>
      <w:marTop w:val="0"/>
      <w:marBottom w:val="0"/>
      <w:divBdr>
        <w:top w:val="none" w:sz="0" w:space="0" w:color="auto"/>
        <w:left w:val="none" w:sz="0" w:space="0" w:color="auto"/>
        <w:bottom w:val="none" w:sz="0" w:space="0" w:color="auto"/>
        <w:right w:val="none" w:sz="0" w:space="0" w:color="auto"/>
      </w:divBdr>
      <w:divsChild>
        <w:div w:id="1471239915">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688524677">
      <w:bodyDiv w:val="1"/>
      <w:marLeft w:val="0"/>
      <w:marRight w:val="0"/>
      <w:marTop w:val="0"/>
      <w:marBottom w:val="0"/>
      <w:divBdr>
        <w:top w:val="none" w:sz="0" w:space="0" w:color="auto"/>
        <w:left w:val="none" w:sz="0" w:space="0" w:color="auto"/>
        <w:bottom w:val="none" w:sz="0" w:space="0" w:color="auto"/>
        <w:right w:val="none" w:sz="0" w:space="0" w:color="auto"/>
      </w:divBdr>
    </w:div>
    <w:div w:id="692532073">
      <w:bodyDiv w:val="1"/>
      <w:marLeft w:val="0"/>
      <w:marRight w:val="0"/>
      <w:marTop w:val="0"/>
      <w:marBottom w:val="0"/>
      <w:divBdr>
        <w:top w:val="none" w:sz="0" w:space="0" w:color="auto"/>
        <w:left w:val="none" w:sz="0" w:space="0" w:color="auto"/>
        <w:bottom w:val="none" w:sz="0" w:space="0" w:color="auto"/>
        <w:right w:val="none" w:sz="0" w:space="0" w:color="auto"/>
      </w:divBdr>
    </w:div>
    <w:div w:id="694035735">
      <w:bodyDiv w:val="1"/>
      <w:marLeft w:val="0"/>
      <w:marRight w:val="0"/>
      <w:marTop w:val="0"/>
      <w:marBottom w:val="0"/>
      <w:divBdr>
        <w:top w:val="none" w:sz="0" w:space="0" w:color="auto"/>
        <w:left w:val="none" w:sz="0" w:space="0" w:color="auto"/>
        <w:bottom w:val="none" w:sz="0" w:space="0" w:color="auto"/>
        <w:right w:val="none" w:sz="0" w:space="0" w:color="auto"/>
      </w:divBdr>
    </w:div>
    <w:div w:id="836262964">
      <w:bodyDiv w:val="1"/>
      <w:marLeft w:val="0"/>
      <w:marRight w:val="0"/>
      <w:marTop w:val="0"/>
      <w:marBottom w:val="0"/>
      <w:divBdr>
        <w:top w:val="none" w:sz="0" w:space="0" w:color="auto"/>
        <w:left w:val="none" w:sz="0" w:space="0" w:color="auto"/>
        <w:bottom w:val="none" w:sz="0" w:space="0" w:color="auto"/>
        <w:right w:val="none" w:sz="0" w:space="0" w:color="auto"/>
      </w:divBdr>
    </w:div>
    <w:div w:id="892546819">
      <w:bodyDiv w:val="1"/>
      <w:marLeft w:val="0"/>
      <w:marRight w:val="0"/>
      <w:marTop w:val="0"/>
      <w:marBottom w:val="0"/>
      <w:divBdr>
        <w:top w:val="none" w:sz="0" w:space="0" w:color="auto"/>
        <w:left w:val="none" w:sz="0" w:space="0" w:color="auto"/>
        <w:bottom w:val="none" w:sz="0" w:space="0" w:color="auto"/>
        <w:right w:val="none" w:sz="0" w:space="0" w:color="auto"/>
      </w:divBdr>
    </w:div>
    <w:div w:id="1102729110">
      <w:bodyDiv w:val="1"/>
      <w:marLeft w:val="0"/>
      <w:marRight w:val="0"/>
      <w:marTop w:val="0"/>
      <w:marBottom w:val="0"/>
      <w:divBdr>
        <w:top w:val="none" w:sz="0" w:space="0" w:color="auto"/>
        <w:left w:val="none" w:sz="0" w:space="0" w:color="auto"/>
        <w:bottom w:val="none" w:sz="0" w:space="0" w:color="auto"/>
        <w:right w:val="none" w:sz="0" w:space="0" w:color="auto"/>
      </w:divBdr>
    </w:div>
    <w:div w:id="1226336732">
      <w:bodyDiv w:val="1"/>
      <w:marLeft w:val="0"/>
      <w:marRight w:val="0"/>
      <w:marTop w:val="0"/>
      <w:marBottom w:val="0"/>
      <w:divBdr>
        <w:top w:val="none" w:sz="0" w:space="0" w:color="auto"/>
        <w:left w:val="none" w:sz="0" w:space="0" w:color="auto"/>
        <w:bottom w:val="none" w:sz="0" w:space="0" w:color="auto"/>
        <w:right w:val="none" w:sz="0" w:space="0" w:color="auto"/>
      </w:divBdr>
    </w:div>
    <w:div w:id="1234316498">
      <w:bodyDiv w:val="1"/>
      <w:marLeft w:val="0"/>
      <w:marRight w:val="0"/>
      <w:marTop w:val="0"/>
      <w:marBottom w:val="0"/>
      <w:divBdr>
        <w:top w:val="none" w:sz="0" w:space="0" w:color="auto"/>
        <w:left w:val="none" w:sz="0" w:space="0" w:color="auto"/>
        <w:bottom w:val="none" w:sz="0" w:space="0" w:color="auto"/>
        <w:right w:val="none" w:sz="0" w:space="0" w:color="auto"/>
      </w:divBdr>
      <w:divsChild>
        <w:div w:id="1730610325">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394503977">
      <w:bodyDiv w:val="1"/>
      <w:marLeft w:val="0"/>
      <w:marRight w:val="0"/>
      <w:marTop w:val="0"/>
      <w:marBottom w:val="0"/>
      <w:divBdr>
        <w:top w:val="none" w:sz="0" w:space="0" w:color="auto"/>
        <w:left w:val="none" w:sz="0" w:space="0" w:color="auto"/>
        <w:bottom w:val="none" w:sz="0" w:space="0" w:color="auto"/>
        <w:right w:val="none" w:sz="0" w:space="0" w:color="auto"/>
      </w:divBdr>
    </w:div>
    <w:div w:id="1397163078">
      <w:bodyDiv w:val="1"/>
      <w:marLeft w:val="0"/>
      <w:marRight w:val="0"/>
      <w:marTop w:val="0"/>
      <w:marBottom w:val="0"/>
      <w:divBdr>
        <w:top w:val="none" w:sz="0" w:space="0" w:color="auto"/>
        <w:left w:val="none" w:sz="0" w:space="0" w:color="auto"/>
        <w:bottom w:val="none" w:sz="0" w:space="0" w:color="auto"/>
        <w:right w:val="none" w:sz="0" w:space="0" w:color="auto"/>
      </w:divBdr>
    </w:div>
    <w:div w:id="1469007599">
      <w:bodyDiv w:val="1"/>
      <w:marLeft w:val="0"/>
      <w:marRight w:val="0"/>
      <w:marTop w:val="0"/>
      <w:marBottom w:val="0"/>
      <w:divBdr>
        <w:top w:val="none" w:sz="0" w:space="0" w:color="auto"/>
        <w:left w:val="none" w:sz="0" w:space="0" w:color="auto"/>
        <w:bottom w:val="none" w:sz="0" w:space="0" w:color="auto"/>
        <w:right w:val="none" w:sz="0" w:space="0" w:color="auto"/>
      </w:divBdr>
    </w:div>
    <w:div w:id="1589386106">
      <w:bodyDiv w:val="1"/>
      <w:marLeft w:val="0"/>
      <w:marRight w:val="0"/>
      <w:marTop w:val="0"/>
      <w:marBottom w:val="0"/>
      <w:divBdr>
        <w:top w:val="none" w:sz="0" w:space="0" w:color="auto"/>
        <w:left w:val="none" w:sz="0" w:space="0" w:color="auto"/>
        <w:bottom w:val="none" w:sz="0" w:space="0" w:color="auto"/>
        <w:right w:val="none" w:sz="0" w:space="0" w:color="auto"/>
      </w:divBdr>
    </w:div>
    <w:div w:id="1595280244">
      <w:bodyDiv w:val="1"/>
      <w:marLeft w:val="0"/>
      <w:marRight w:val="0"/>
      <w:marTop w:val="0"/>
      <w:marBottom w:val="0"/>
      <w:divBdr>
        <w:top w:val="none" w:sz="0" w:space="0" w:color="auto"/>
        <w:left w:val="none" w:sz="0" w:space="0" w:color="auto"/>
        <w:bottom w:val="none" w:sz="0" w:space="0" w:color="auto"/>
        <w:right w:val="none" w:sz="0" w:space="0" w:color="auto"/>
      </w:divBdr>
    </w:div>
    <w:div w:id="1640305385">
      <w:bodyDiv w:val="1"/>
      <w:marLeft w:val="0"/>
      <w:marRight w:val="0"/>
      <w:marTop w:val="0"/>
      <w:marBottom w:val="0"/>
      <w:divBdr>
        <w:top w:val="none" w:sz="0" w:space="0" w:color="auto"/>
        <w:left w:val="none" w:sz="0" w:space="0" w:color="auto"/>
        <w:bottom w:val="none" w:sz="0" w:space="0" w:color="auto"/>
        <w:right w:val="none" w:sz="0" w:space="0" w:color="auto"/>
      </w:divBdr>
    </w:div>
    <w:div w:id="1657877225">
      <w:bodyDiv w:val="1"/>
      <w:marLeft w:val="0"/>
      <w:marRight w:val="0"/>
      <w:marTop w:val="0"/>
      <w:marBottom w:val="0"/>
      <w:divBdr>
        <w:top w:val="none" w:sz="0" w:space="0" w:color="auto"/>
        <w:left w:val="none" w:sz="0" w:space="0" w:color="auto"/>
        <w:bottom w:val="none" w:sz="0" w:space="0" w:color="auto"/>
        <w:right w:val="none" w:sz="0" w:space="0" w:color="auto"/>
      </w:divBdr>
    </w:div>
    <w:div w:id="1812021300">
      <w:bodyDiv w:val="1"/>
      <w:marLeft w:val="0"/>
      <w:marRight w:val="0"/>
      <w:marTop w:val="0"/>
      <w:marBottom w:val="0"/>
      <w:divBdr>
        <w:top w:val="none" w:sz="0" w:space="0" w:color="auto"/>
        <w:left w:val="none" w:sz="0" w:space="0" w:color="auto"/>
        <w:bottom w:val="none" w:sz="0" w:space="0" w:color="auto"/>
        <w:right w:val="none" w:sz="0" w:space="0" w:color="auto"/>
      </w:divBdr>
      <w:divsChild>
        <w:div w:id="1229463895">
          <w:blockQuote w:val="1"/>
          <w:marLeft w:val="720"/>
          <w:marRight w:val="720"/>
          <w:marTop w:val="100"/>
          <w:marBottom w:val="100"/>
          <w:divBdr>
            <w:top w:val="none" w:sz="0" w:space="0" w:color="auto"/>
            <w:left w:val="none" w:sz="0" w:space="0" w:color="auto"/>
            <w:bottom w:val="none" w:sz="0" w:space="0" w:color="auto"/>
            <w:right w:val="none" w:sz="0" w:space="0" w:color="auto"/>
          </w:divBdr>
        </w:div>
        <w:div w:id="89149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87504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062679">
      <w:bodyDiv w:val="1"/>
      <w:marLeft w:val="0"/>
      <w:marRight w:val="0"/>
      <w:marTop w:val="0"/>
      <w:marBottom w:val="0"/>
      <w:divBdr>
        <w:top w:val="none" w:sz="0" w:space="0" w:color="auto"/>
        <w:left w:val="none" w:sz="0" w:space="0" w:color="auto"/>
        <w:bottom w:val="none" w:sz="0" w:space="0" w:color="auto"/>
        <w:right w:val="none" w:sz="0" w:space="0" w:color="auto"/>
      </w:divBdr>
    </w:div>
    <w:div w:id="1887599227">
      <w:bodyDiv w:val="1"/>
      <w:marLeft w:val="0"/>
      <w:marRight w:val="0"/>
      <w:marTop w:val="0"/>
      <w:marBottom w:val="0"/>
      <w:divBdr>
        <w:top w:val="none" w:sz="0" w:space="0" w:color="auto"/>
        <w:left w:val="none" w:sz="0" w:space="0" w:color="auto"/>
        <w:bottom w:val="none" w:sz="0" w:space="0" w:color="auto"/>
        <w:right w:val="none" w:sz="0" w:space="0" w:color="auto"/>
      </w:divBdr>
      <w:divsChild>
        <w:div w:id="1484934416">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894929408">
      <w:bodyDiv w:val="1"/>
      <w:marLeft w:val="0"/>
      <w:marRight w:val="0"/>
      <w:marTop w:val="0"/>
      <w:marBottom w:val="0"/>
      <w:divBdr>
        <w:top w:val="none" w:sz="0" w:space="0" w:color="auto"/>
        <w:left w:val="none" w:sz="0" w:space="0" w:color="auto"/>
        <w:bottom w:val="none" w:sz="0" w:space="0" w:color="auto"/>
        <w:right w:val="none" w:sz="0" w:space="0" w:color="auto"/>
      </w:divBdr>
    </w:div>
    <w:div w:id="197486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doi.org/10.1109/MSP.2018.3761723" TargetMode="External"/><Relationship Id="rId26" Type="http://schemas.openxmlformats.org/officeDocument/2006/relationships/hyperlink" Target="https://doi.org/10.1021/acs.chemrev.8b00803" TargetMode="External"/><Relationship Id="rId3" Type="http://schemas.openxmlformats.org/officeDocument/2006/relationships/styles" Target="styles.xml"/><Relationship Id="rId21" Type="http://schemas.openxmlformats.org/officeDocument/2006/relationships/hyperlink" Target="https://doi.org/10.6028/NIST.IR.8105"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doi.org/10.1109/SFCS.1994.365700" TargetMode="External"/><Relationship Id="rId25" Type="http://schemas.openxmlformats.org/officeDocument/2006/relationships/hyperlink" Target="https://doi.org/10.1103/PhysRevA.86.032324"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22331/q-2021-04-15-43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doi.org/10.1103/RevModPhys.80.1083"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doi.org/10.1126/science.aad9480" TargetMode="External"/><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theory.caltech.edu/~preskill/ph229/"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hyperlink" Target="https://doi.org/10.1038/s41586-019-1666-5" TargetMode="External"/><Relationship Id="rId27" Type="http://schemas.openxmlformats.org/officeDocument/2006/relationships/hyperlink" Target="https://doi.org/10.1016/j.revip.2019.100028"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1F236C-3CD9-4385-92D9-80EB9DE03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Pages>
  <Words>5765</Words>
  <Characters>32864</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DELL</cp:lastModifiedBy>
  <cp:revision>1429</cp:revision>
  <dcterms:created xsi:type="dcterms:W3CDTF">2025-06-09T06:03:00Z</dcterms:created>
  <dcterms:modified xsi:type="dcterms:W3CDTF">2025-06-14T23:43:00Z</dcterms:modified>
</cp:coreProperties>
</file>