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65" w:rsidRDefault="00017F77" w:rsidP="002219F3">
      <w:pPr>
        <w:pStyle w:val="Heading1"/>
      </w:pPr>
      <w:r>
        <w:t xml:space="preserve">HoloLens </w:t>
      </w:r>
      <w:proofErr w:type="spellStart"/>
      <w:r>
        <w:t>QuickNav</w:t>
      </w:r>
      <w:proofErr w:type="spellEnd"/>
      <w:r>
        <w:t xml:space="preserve"> Survey</w:t>
      </w:r>
      <w:bookmarkStart w:id="0" w:name="_GoBack"/>
      <w:bookmarkEnd w:id="0"/>
    </w:p>
    <w:p w:rsidR="00AD0DEB" w:rsidRDefault="00017F77" w:rsidP="00AD0DEB">
      <w:pPr>
        <w:pStyle w:val="Heading2"/>
      </w:pPr>
      <w:r>
        <w:t>User</w:t>
      </w:r>
      <w:r w:rsidR="00AD0DEB" w:rsidRPr="007522F6">
        <w:t xml:space="preserve"> Information</w:t>
      </w: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528"/>
        <w:gridCol w:w="9267"/>
      </w:tblGrid>
      <w:tr w:rsidR="00017F77" w:rsidRPr="002A733C" w:rsidTr="003326C4">
        <w:trPr>
          <w:trHeight w:hRule="exact" w:val="267"/>
          <w:tblHeader/>
        </w:trPr>
        <w:tc>
          <w:tcPr>
            <w:tcW w:w="1529" w:type="dxa"/>
            <w:tcBorders>
              <w:left w:val="nil"/>
            </w:tcBorders>
            <w:vAlign w:val="bottom"/>
          </w:tcPr>
          <w:p w:rsidR="00017F77" w:rsidRPr="002219F3" w:rsidRDefault="00017F77" w:rsidP="004B1269">
            <w:pPr>
              <w:pStyle w:val="Heading4"/>
            </w:pPr>
            <w:r w:rsidRPr="002219F3">
              <w:t>Name</w:t>
            </w:r>
          </w:p>
        </w:tc>
        <w:tc>
          <w:tcPr>
            <w:tcW w:w="9271" w:type="dxa"/>
            <w:vAlign w:val="bottom"/>
          </w:tcPr>
          <w:p w:rsidR="00017F77" w:rsidRPr="002219F3" w:rsidRDefault="00017F77" w:rsidP="002219F3"/>
        </w:tc>
      </w:tr>
      <w:tr w:rsidR="00017F77" w:rsidRPr="002A733C" w:rsidTr="003326C4">
        <w:trPr>
          <w:trHeight w:hRule="exact" w:val="249"/>
          <w:tblHeader/>
        </w:trPr>
        <w:tc>
          <w:tcPr>
            <w:tcW w:w="1529" w:type="dxa"/>
            <w:tcBorders>
              <w:left w:val="nil"/>
            </w:tcBorders>
            <w:vAlign w:val="bottom"/>
          </w:tcPr>
          <w:p w:rsidR="00017F77" w:rsidRPr="002219F3" w:rsidRDefault="00017F77" w:rsidP="004B1269">
            <w:pPr>
              <w:pStyle w:val="Heading4"/>
            </w:pPr>
            <w:r>
              <w:t>Experience Level</w:t>
            </w:r>
          </w:p>
        </w:tc>
        <w:tc>
          <w:tcPr>
            <w:tcW w:w="9271" w:type="dxa"/>
            <w:vAlign w:val="bottom"/>
          </w:tcPr>
          <w:p w:rsidR="00017F77" w:rsidRPr="002219F3" w:rsidRDefault="00017F77" w:rsidP="002219F3"/>
        </w:tc>
      </w:tr>
      <w:tr w:rsidR="00017F77" w:rsidRPr="002A733C" w:rsidTr="003326C4">
        <w:trPr>
          <w:trHeight w:hRule="exact" w:val="258"/>
          <w:tblHeader/>
        </w:trPr>
        <w:tc>
          <w:tcPr>
            <w:tcW w:w="1529" w:type="dxa"/>
            <w:tcBorders>
              <w:left w:val="nil"/>
            </w:tcBorders>
            <w:vAlign w:val="bottom"/>
          </w:tcPr>
          <w:p w:rsidR="00017F77" w:rsidRPr="002219F3" w:rsidRDefault="00017F77" w:rsidP="004B1269">
            <w:pPr>
              <w:pStyle w:val="Heading4"/>
            </w:pPr>
            <w:r w:rsidRPr="002219F3">
              <w:t>Department</w:t>
            </w:r>
          </w:p>
        </w:tc>
        <w:tc>
          <w:tcPr>
            <w:tcW w:w="9271" w:type="dxa"/>
            <w:vAlign w:val="bottom"/>
          </w:tcPr>
          <w:p w:rsidR="00017F77" w:rsidRPr="002219F3" w:rsidRDefault="00017F77" w:rsidP="002219F3"/>
        </w:tc>
      </w:tr>
    </w:tbl>
    <w:p w:rsidR="00AD0DEB" w:rsidRDefault="00017F77" w:rsidP="00AD0DEB">
      <w:pPr>
        <w:pStyle w:val="Heading2"/>
      </w:pPr>
      <w:r>
        <w:t>General Use of HoloLens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3456"/>
        <w:gridCol w:w="1465"/>
        <w:gridCol w:w="1466"/>
        <w:gridCol w:w="1466"/>
        <w:gridCol w:w="1466"/>
        <w:gridCol w:w="1481"/>
      </w:tblGrid>
      <w:tr w:rsidR="00212276" w:rsidRPr="002A733C" w:rsidTr="002219F3">
        <w:trPr>
          <w:trHeight w:hRule="exact" w:val="403"/>
        </w:trPr>
        <w:tc>
          <w:tcPr>
            <w:tcW w:w="3456" w:type="dxa"/>
            <w:vAlign w:val="center"/>
          </w:tcPr>
          <w:p w:rsidR="00212276" w:rsidRPr="002A733C" w:rsidRDefault="00212276" w:rsidP="002219F3"/>
        </w:tc>
        <w:tc>
          <w:tcPr>
            <w:tcW w:w="1465" w:type="dxa"/>
            <w:shd w:val="clear" w:color="auto" w:fill="auto"/>
            <w:vAlign w:val="center"/>
          </w:tcPr>
          <w:p w:rsidR="00212276" w:rsidRPr="002A733C" w:rsidRDefault="00017F77" w:rsidP="002219F3">
            <w:pPr>
              <w:pStyle w:val="Heading3"/>
            </w:pPr>
            <w:r>
              <w:t>Strongly Disagree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17F77" w:rsidP="002219F3">
            <w:pPr>
              <w:pStyle w:val="Heading3"/>
            </w:pPr>
            <w:r>
              <w:t>Disagree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17F77" w:rsidP="002219F3">
            <w:pPr>
              <w:pStyle w:val="Heading3"/>
            </w:pPr>
            <w:r>
              <w:t>Neither Agree nor Disagree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17F77" w:rsidP="002219F3">
            <w:pPr>
              <w:pStyle w:val="Heading3"/>
            </w:pPr>
            <w:r>
              <w:t>Agree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17F77" w:rsidP="00017F77">
            <w:pPr>
              <w:pStyle w:val="Heading3"/>
            </w:pPr>
            <w:r>
              <w:t>Strongly Agree</w:t>
            </w:r>
          </w:p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vAlign w:val="center"/>
          </w:tcPr>
          <w:p w:rsidR="00212276" w:rsidRDefault="00017F77" w:rsidP="002219F3">
            <w:pPr>
              <w:pStyle w:val="Heading4"/>
            </w:pPr>
            <w:r>
              <w:t>The HoloLens is comfortable to use.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vAlign w:val="center"/>
          </w:tcPr>
          <w:p w:rsidR="00212276" w:rsidRDefault="00017F77" w:rsidP="002219F3">
            <w:pPr>
              <w:pStyle w:val="Heading4"/>
            </w:pPr>
            <w:r>
              <w:t>It was easy to control the gaze cursor.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vAlign w:val="center"/>
          </w:tcPr>
          <w:p w:rsidR="00212276" w:rsidRDefault="00017F77" w:rsidP="002219F3">
            <w:pPr>
              <w:pStyle w:val="Heading4"/>
            </w:pPr>
            <w:r>
              <w:t xml:space="preserve">It was easy to perform an </w:t>
            </w:r>
            <w:proofErr w:type="spellStart"/>
            <w:r>
              <w:t>AirTap</w:t>
            </w:r>
            <w:proofErr w:type="spellEnd"/>
            <w:r>
              <w:t xml:space="preserve"> gesture.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212276" w:rsidRPr="002A733C" w:rsidTr="002219F3">
        <w:trPr>
          <w:trHeight w:hRule="exact" w:val="288"/>
        </w:trPr>
        <w:tc>
          <w:tcPr>
            <w:tcW w:w="3456" w:type="dxa"/>
            <w:vAlign w:val="center"/>
          </w:tcPr>
          <w:p w:rsidR="00212276" w:rsidRDefault="00017F77" w:rsidP="002219F3">
            <w:pPr>
              <w:pStyle w:val="Heading4"/>
            </w:pPr>
            <w:r>
              <w:t>The voice commands worked consistently.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212276" w:rsidRPr="002A733C" w:rsidRDefault="000F2528" w:rsidP="002219F3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CD247C">
              <w:rPr>
                <w:rStyle w:val="CheckBoxChar"/>
              </w:rPr>
              <w:instrText xml:space="preserve"> FORMCHECKBOX </w:instrText>
            </w:r>
            <w:r w:rsidR="003326C4">
              <w:rPr>
                <w:rStyle w:val="CheckBoxChar"/>
              </w:rPr>
            </w:r>
            <w:r w:rsidR="003326C4"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</w:tbl>
    <w:p w:rsidR="00017F77" w:rsidRDefault="00017F77" w:rsidP="00017F77">
      <w:pPr>
        <w:pStyle w:val="Heading2"/>
      </w:pPr>
      <w:r>
        <w:t xml:space="preserve">Use of </w:t>
      </w:r>
      <w:proofErr w:type="spellStart"/>
      <w:r>
        <w:t>QuickNav</w:t>
      </w:r>
      <w:proofErr w:type="spellEnd"/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3510"/>
        <w:gridCol w:w="1411"/>
        <w:gridCol w:w="1466"/>
        <w:gridCol w:w="1466"/>
        <w:gridCol w:w="1466"/>
        <w:gridCol w:w="1481"/>
      </w:tblGrid>
      <w:tr w:rsidR="00017F77" w:rsidRPr="002A733C" w:rsidTr="009F3CBF">
        <w:trPr>
          <w:trHeight w:hRule="exact" w:val="403"/>
        </w:trPr>
        <w:tc>
          <w:tcPr>
            <w:tcW w:w="3510" w:type="dxa"/>
            <w:vAlign w:val="center"/>
          </w:tcPr>
          <w:p w:rsidR="00017F77" w:rsidRPr="002A733C" w:rsidRDefault="00017F77" w:rsidP="00CA037D"/>
        </w:tc>
        <w:tc>
          <w:tcPr>
            <w:tcW w:w="141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Heading3"/>
            </w:pPr>
            <w:r>
              <w:t>Strongly Disagree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Heading3"/>
            </w:pPr>
            <w:r>
              <w:t>Disagree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Heading3"/>
            </w:pPr>
            <w:r>
              <w:t>Neither Agree nor Disagree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Heading3"/>
            </w:pPr>
            <w:r>
              <w:t>Agree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Heading3"/>
            </w:pPr>
            <w:r>
              <w:t>Strongly Agree</w:t>
            </w:r>
          </w:p>
        </w:tc>
      </w:tr>
      <w:tr w:rsidR="00017F77" w:rsidRPr="002A733C" w:rsidTr="009F3CBF">
        <w:trPr>
          <w:trHeight w:hRule="exact" w:val="456"/>
        </w:trPr>
        <w:tc>
          <w:tcPr>
            <w:tcW w:w="3510" w:type="dxa"/>
            <w:vAlign w:val="center"/>
          </w:tcPr>
          <w:p w:rsidR="00017F77" w:rsidRDefault="00017F77" w:rsidP="00CA037D">
            <w:pPr>
              <w:pStyle w:val="Heading4"/>
            </w:pPr>
            <w:r>
              <w:t>It was easy to mark the location of the burr hole using the hologram.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017F77" w:rsidRPr="002A733C" w:rsidTr="009F3CBF">
        <w:trPr>
          <w:trHeight w:hRule="exact" w:val="438"/>
        </w:trPr>
        <w:tc>
          <w:tcPr>
            <w:tcW w:w="3510" w:type="dxa"/>
            <w:vAlign w:val="center"/>
          </w:tcPr>
          <w:p w:rsidR="00017F77" w:rsidRDefault="00A577E0" w:rsidP="00017F77">
            <w:pPr>
              <w:pStyle w:val="Heading4"/>
            </w:pPr>
            <w:r>
              <w:t>It was helpful to visualize the hematoma this way.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017F77" w:rsidRPr="002A733C" w:rsidTr="009F3CBF">
        <w:trPr>
          <w:trHeight w:hRule="exact" w:val="519"/>
        </w:trPr>
        <w:tc>
          <w:tcPr>
            <w:tcW w:w="3510" w:type="dxa"/>
            <w:vAlign w:val="center"/>
          </w:tcPr>
          <w:p w:rsidR="00017F77" w:rsidRDefault="00A577E0" w:rsidP="00A577E0">
            <w:pPr>
              <w:pStyle w:val="Heading4"/>
            </w:pPr>
            <w:r>
              <w:t>It was easier to locate the burr hole using the HoloLens than with traditional methods.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017F77" w:rsidRPr="002A733C" w:rsidTr="009F3CBF">
        <w:trPr>
          <w:trHeight w:hRule="exact" w:val="288"/>
        </w:trPr>
        <w:tc>
          <w:tcPr>
            <w:tcW w:w="3510" w:type="dxa"/>
            <w:vAlign w:val="center"/>
          </w:tcPr>
          <w:p w:rsidR="00017F77" w:rsidRDefault="00017F77" w:rsidP="00CA037D">
            <w:pPr>
              <w:pStyle w:val="Heading4"/>
            </w:pPr>
          </w:p>
        </w:tc>
        <w:tc>
          <w:tcPr>
            <w:tcW w:w="141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</w:tbl>
    <w:p w:rsidR="00941491" w:rsidRDefault="00941491" w:rsidP="00017F77"/>
    <w:p w:rsidR="00017F77" w:rsidRPr="00313544" w:rsidRDefault="00941491" w:rsidP="00941491">
      <w:pPr>
        <w:pStyle w:val="Heading1"/>
        <w:spacing w:before="120" w:after="0"/>
        <w:rPr>
          <w:rFonts w:asciiTheme="minorHAnsi" w:hAnsiTheme="minorHAnsi" w:cstheme="minorHAnsi"/>
        </w:rPr>
      </w:pPr>
      <w:r w:rsidRPr="00313544">
        <w:rPr>
          <w:rFonts w:asciiTheme="minorHAnsi" w:hAnsiTheme="minorHAnsi" w:cstheme="minorHAnsi"/>
          <w:sz w:val="20"/>
        </w:rPr>
        <w:t xml:space="preserve">Evaluate the Tools Provided in </w:t>
      </w:r>
      <w:proofErr w:type="spellStart"/>
      <w:r w:rsidRPr="00313544">
        <w:rPr>
          <w:rFonts w:asciiTheme="minorHAnsi" w:hAnsiTheme="minorHAnsi" w:cstheme="minorHAnsi"/>
          <w:sz w:val="20"/>
        </w:rPr>
        <w:t>QuickNav</w:t>
      </w:r>
      <w:proofErr w:type="spellEnd"/>
      <w:r w:rsidRPr="00313544">
        <w:rPr>
          <w:rFonts w:asciiTheme="minorHAnsi" w:hAnsiTheme="minorHAnsi" w:cstheme="minorHAnsi"/>
        </w:rPr>
        <w:t xml:space="preserve"> </w:t>
      </w:r>
    </w:p>
    <w:tbl>
      <w:tblPr>
        <w:tblW w:w="4959" w:type="pct"/>
        <w:tblInd w:w="90" w:type="dxa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1117"/>
        <w:gridCol w:w="1465"/>
        <w:gridCol w:w="1466"/>
        <w:gridCol w:w="1466"/>
        <w:gridCol w:w="1466"/>
        <w:gridCol w:w="1481"/>
      </w:tblGrid>
      <w:tr w:rsidR="00017F77" w:rsidRPr="002A733C" w:rsidTr="00941491">
        <w:trPr>
          <w:trHeight w:hRule="exact" w:val="403"/>
        </w:trPr>
        <w:tc>
          <w:tcPr>
            <w:tcW w:w="3367" w:type="dxa"/>
            <w:gridSpan w:val="2"/>
            <w:vAlign w:val="center"/>
          </w:tcPr>
          <w:p w:rsidR="00017F77" w:rsidRPr="002A733C" w:rsidRDefault="00017F77" w:rsidP="00CA037D"/>
        </w:tc>
        <w:tc>
          <w:tcPr>
            <w:tcW w:w="1465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Heading3"/>
            </w:pPr>
            <w:r>
              <w:t>Not Useful At All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6B319E" w:rsidP="00CA037D">
            <w:pPr>
              <w:pStyle w:val="Heading3"/>
            </w:pPr>
            <w:r>
              <w:t>Not Really Useful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6B319E" w:rsidP="00CA037D">
            <w:pPr>
              <w:pStyle w:val="Heading3"/>
            </w:pPr>
            <w:r>
              <w:t>Somewhat Useful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Heading3"/>
            </w:pPr>
            <w:r>
              <w:t>Useful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Heading3"/>
            </w:pPr>
            <w:r>
              <w:t>Very Useful</w:t>
            </w:r>
          </w:p>
        </w:tc>
      </w:tr>
      <w:tr w:rsidR="00017F77" w:rsidRPr="002A733C" w:rsidTr="00941491">
        <w:trPr>
          <w:trHeight w:hRule="exact" w:val="288"/>
        </w:trPr>
        <w:tc>
          <w:tcPr>
            <w:tcW w:w="3367" w:type="dxa"/>
            <w:gridSpan w:val="2"/>
            <w:vAlign w:val="center"/>
          </w:tcPr>
          <w:p w:rsidR="00017F77" w:rsidRDefault="00017F77" w:rsidP="00CA037D">
            <w:pPr>
              <w:pStyle w:val="Heading4"/>
            </w:pPr>
            <w:r>
              <w:t>3 Point Registration Process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017F77" w:rsidRPr="002219F3" w:rsidTr="002A23E0">
        <w:trPr>
          <w:trHeight w:hRule="exact" w:val="403"/>
        </w:trPr>
        <w:tc>
          <w:tcPr>
            <w:tcW w:w="2250" w:type="dxa"/>
            <w:vAlign w:val="center"/>
          </w:tcPr>
          <w:p w:rsidR="00017F77" w:rsidRDefault="002A23E0" w:rsidP="002A23E0">
            <w:pPr>
              <w:pStyle w:val="Italic"/>
            </w:pPr>
            <w:r>
              <w:t>Suggestions for Improvement</w:t>
            </w:r>
          </w:p>
        </w:tc>
        <w:tc>
          <w:tcPr>
            <w:tcW w:w="8461" w:type="dxa"/>
            <w:gridSpan w:val="6"/>
            <w:shd w:val="clear" w:color="auto" w:fill="auto"/>
            <w:vAlign w:val="center"/>
          </w:tcPr>
          <w:p w:rsidR="00017F77" w:rsidRPr="002219F3" w:rsidRDefault="00017F77" w:rsidP="00CA037D"/>
        </w:tc>
      </w:tr>
      <w:tr w:rsidR="00017F77" w:rsidRPr="002A733C" w:rsidTr="00941491">
        <w:trPr>
          <w:trHeight w:hRule="exact" w:val="288"/>
        </w:trPr>
        <w:tc>
          <w:tcPr>
            <w:tcW w:w="3367" w:type="dxa"/>
            <w:gridSpan w:val="2"/>
            <w:vAlign w:val="center"/>
          </w:tcPr>
          <w:p w:rsidR="00017F77" w:rsidRDefault="00017F77" w:rsidP="00CA037D">
            <w:pPr>
              <w:pStyle w:val="Heading4"/>
            </w:pPr>
            <w:r>
              <w:t>Rotate Tool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017F77" w:rsidRPr="002219F3" w:rsidTr="002A23E0">
        <w:trPr>
          <w:trHeight w:hRule="exact" w:val="403"/>
        </w:trPr>
        <w:tc>
          <w:tcPr>
            <w:tcW w:w="2250" w:type="dxa"/>
            <w:vAlign w:val="center"/>
          </w:tcPr>
          <w:p w:rsidR="00017F77" w:rsidRDefault="002A23E0" w:rsidP="00CA037D">
            <w:pPr>
              <w:pStyle w:val="Italic"/>
            </w:pPr>
            <w:r>
              <w:t>Suggestions for Improvement</w:t>
            </w:r>
          </w:p>
        </w:tc>
        <w:tc>
          <w:tcPr>
            <w:tcW w:w="8461" w:type="dxa"/>
            <w:gridSpan w:val="6"/>
            <w:shd w:val="clear" w:color="auto" w:fill="auto"/>
            <w:vAlign w:val="center"/>
          </w:tcPr>
          <w:p w:rsidR="00017F77" w:rsidRPr="002219F3" w:rsidRDefault="00017F77" w:rsidP="00CA037D"/>
        </w:tc>
      </w:tr>
      <w:tr w:rsidR="00017F77" w:rsidRPr="002A733C" w:rsidTr="00941491">
        <w:trPr>
          <w:trHeight w:hRule="exact" w:val="288"/>
        </w:trPr>
        <w:tc>
          <w:tcPr>
            <w:tcW w:w="3367" w:type="dxa"/>
            <w:gridSpan w:val="2"/>
            <w:vAlign w:val="center"/>
          </w:tcPr>
          <w:p w:rsidR="00017F77" w:rsidRDefault="00017F77" w:rsidP="00CA037D">
            <w:pPr>
              <w:pStyle w:val="Heading4"/>
            </w:pPr>
            <w:r>
              <w:t>Move Tool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017F77" w:rsidRPr="002219F3" w:rsidTr="002A23E0">
        <w:trPr>
          <w:trHeight w:hRule="exact" w:val="403"/>
        </w:trPr>
        <w:tc>
          <w:tcPr>
            <w:tcW w:w="2250" w:type="dxa"/>
            <w:vAlign w:val="center"/>
          </w:tcPr>
          <w:p w:rsidR="00017F77" w:rsidRDefault="002A23E0" w:rsidP="00CA037D">
            <w:pPr>
              <w:pStyle w:val="Italic"/>
            </w:pPr>
            <w:r>
              <w:t>Suggestions for Improvement</w:t>
            </w:r>
          </w:p>
        </w:tc>
        <w:tc>
          <w:tcPr>
            <w:tcW w:w="8461" w:type="dxa"/>
            <w:gridSpan w:val="6"/>
            <w:shd w:val="clear" w:color="auto" w:fill="auto"/>
            <w:vAlign w:val="center"/>
          </w:tcPr>
          <w:p w:rsidR="00017F77" w:rsidRPr="002219F3" w:rsidRDefault="00017F77" w:rsidP="00CA037D"/>
        </w:tc>
      </w:tr>
      <w:tr w:rsidR="00017F77" w:rsidRPr="002A733C" w:rsidTr="00941491">
        <w:trPr>
          <w:trHeight w:hRule="exact" w:val="288"/>
        </w:trPr>
        <w:tc>
          <w:tcPr>
            <w:tcW w:w="3367" w:type="dxa"/>
            <w:gridSpan w:val="2"/>
            <w:vAlign w:val="center"/>
          </w:tcPr>
          <w:p w:rsidR="00017F77" w:rsidRDefault="00017F77" w:rsidP="00CA037D">
            <w:pPr>
              <w:pStyle w:val="Heading4"/>
            </w:pPr>
            <w:r>
              <w:t>Shift Tool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017F77" w:rsidRPr="002219F3" w:rsidTr="002A23E0">
        <w:trPr>
          <w:trHeight w:hRule="exact" w:val="403"/>
        </w:trPr>
        <w:tc>
          <w:tcPr>
            <w:tcW w:w="2250" w:type="dxa"/>
            <w:vAlign w:val="center"/>
          </w:tcPr>
          <w:p w:rsidR="00017F77" w:rsidRDefault="002A23E0" w:rsidP="00CA037D">
            <w:pPr>
              <w:pStyle w:val="Italic"/>
            </w:pPr>
            <w:r>
              <w:t>Suggestions for Improvement</w:t>
            </w:r>
          </w:p>
        </w:tc>
        <w:tc>
          <w:tcPr>
            <w:tcW w:w="8461" w:type="dxa"/>
            <w:gridSpan w:val="6"/>
            <w:shd w:val="clear" w:color="auto" w:fill="auto"/>
            <w:vAlign w:val="center"/>
          </w:tcPr>
          <w:p w:rsidR="00017F77" w:rsidRPr="002219F3" w:rsidRDefault="00017F77" w:rsidP="00CA037D"/>
        </w:tc>
      </w:tr>
      <w:tr w:rsidR="00017F77" w:rsidRPr="002A733C" w:rsidTr="00941491">
        <w:trPr>
          <w:trHeight w:hRule="exact" w:val="288"/>
        </w:trPr>
        <w:tc>
          <w:tcPr>
            <w:tcW w:w="3367" w:type="dxa"/>
            <w:gridSpan w:val="2"/>
            <w:vAlign w:val="center"/>
          </w:tcPr>
          <w:p w:rsidR="00017F77" w:rsidRDefault="00017F77" w:rsidP="00CA037D">
            <w:pPr>
              <w:pStyle w:val="Heading4"/>
            </w:pPr>
            <w:r>
              <w:t>Visible Layers of the Model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017F77" w:rsidRPr="002219F3" w:rsidTr="002A23E0">
        <w:trPr>
          <w:trHeight w:hRule="exact" w:val="403"/>
        </w:trPr>
        <w:tc>
          <w:tcPr>
            <w:tcW w:w="2250" w:type="dxa"/>
            <w:vAlign w:val="center"/>
          </w:tcPr>
          <w:p w:rsidR="00017F77" w:rsidRDefault="002A23E0" w:rsidP="00CA037D">
            <w:pPr>
              <w:pStyle w:val="Italic"/>
            </w:pPr>
            <w:r>
              <w:t>Suggestions for Improvement</w:t>
            </w:r>
          </w:p>
        </w:tc>
        <w:tc>
          <w:tcPr>
            <w:tcW w:w="8461" w:type="dxa"/>
            <w:gridSpan w:val="6"/>
            <w:shd w:val="clear" w:color="auto" w:fill="auto"/>
            <w:vAlign w:val="center"/>
          </w:tcPr>
          <w:p w:rsidR="00017F77" w:rsidRPr="002219F3" w:rsidRDefault="00017F77" w:rsidP="00CA037D"/>
        </w:tc>
      </w:tr>
      <w:tr w:rsidR="00017F77" w:rsidRPr="002A733C" w:rsidTr="00941491">
        <w:trPr>
          <w:trHeight w:hRule="exact" w:val="288"/>
        </w:trPr>
        <w:tc>
          <w:tcPr>
            <w:tcW w:w="3367" w:type="dxa"/>
            <w:gridSpan w:val="2"/>
            <w:vAlign w:val="center"/>
          </w:tcPr>
          <w:p w:rsidR="00017F77" w:rsidRDefault="00017F77" w:rsidP="00CA037D">
            <w:pPr>
              <w:pStyle w:val="Heading4"/>
            </w:pPr>
            <w:r>
              <w:t>Instructional Videos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017F77" w:rsidRPr="002219F3" w:rsidTr="002A23E0">
        <w:trPr>
          <w:trHeight w:hRule="exact" w:val="403"/>
        </w:trPr>
        <w:tc>
          <w:tcPr>
            <w:tcW w:w="2250" w:type="dxa"/>
            <w:vAlign w:val="center"/>
          </w:tcPr>
          <w:p w:rsidR="00017F77" w:rsidRDefault="002A23E0" w:rsidP="00CA037D">
            <w:pPr>
              <w:pStyle w:val="Italic"/>
            </w:pPr>
            <w:r>
              <w:t>Suggestions for Improvement</w:t>
            </w:r>
          </w:p>
        </w:tc>
        <w:tc>
          <w:tcPr>
            <w:tcW w:w="8461" w:type="dxa"/>
            <w:gridSpan w:val="6"/>
            <w:shd w:val="clear" w:color="auto" w:fill="auto"/>
            <w:vAlign w:val="center"/>
          </w:tcPr>
          <w:p w:rsidR="00017F77" w:rsidRPr="002219F3" w:rsidRDefault="00017F77" w:rsidP="00CA037D"/>
        </w:tc>
      </w:tr>
      <w:tr w:rsidR="00017F77" w:rsidRPr="002A733C" w:rsidTr="00941491">
        <w:trPr>
          <w:trHeight w:hRule="exact" w:val="288"/>
        </w:trPr>
        <w:tc>
          <w:tcPr>
            <w:tcW w:w="3367" w:type="dxa"/>
            <w:gridSpan w:val="2"/>
            <w:vAlign w:val="center"/>
          </w:tcPr>
          <w:p w:rsidR="00017F77" w:rsidRDefault="00017F77" w:rsidP="00017F77">
            <w:pPr>
              <w:pStyle w:val="Heading4"/>
            </w:pPr>
            <w:r>
              <w:t>Help Windows</w:t>
            </w:r>
          </w:p>
          <w:p w:rsidR="00017F77" w:rsidRPr="00017F77" w:rsidRDefault="00017F77" w:rsidP="00017F77"/>
        </w:tc>
        <w:tc>
          <w:tcPr>
            <w:tcW w:w="1465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Default="00017F77" w:rsidP="00CA037D">
            <w:pPr>
              <w:pStyle w:val="CheckBox"/>
              <w:rPr>
                <w:rStyle w:val="CheckBoxChar"/>
              </w:rPr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  <w:p w:rsidR="00D1204C" w:rsidRPr="002A733C" w:rsidRDefault="00D1204C" w:rsidP="00CA037D">
            <w:pPr>
              <w:pStyle w:val="CheckBox"/>
            </w:pPr>
          </w:p>
        </w:tc>
      </w:tr>
      <w:tr w:rsidR="00D1204C" w:rsidRPr="002219F3" w:rsidTr="002A23E0">
        <w:trPr>
          <w:trHeight w:hRule="exact" w:val="403"/>
        </w:trPr>
        <w:tc>
          <w:tcPr>
            <w:tcW w:w="2250" w:type="dxa"/>
            <w:vAlign w:val="center"/>
          </w:tcPr>
          <w:p w:rsidR="00D1204C" w:rsidRDefault="002A23E0" w:rsidP="00CA037D">
            <w:pPr>
              <w:pStyle w:val="Italic"/>
            </w:pPr>
            <w:r>
              <w:t>Suggestions for Improvement</w:t>
            </w:r>
          </w:p>
        </w:tc>
        <w:tc>
          <w:tcPr>
            <w:tcW w:w="8461" w:type="dxa"/>
            <w:gridSpan w:val="6"/>
            <w:shd w:val="clear" w:color="auto" w:fill="auto"/>
            <w:vAlign w:val="center"/>
          </w:tcPr>
          <w:p w:rsidR="00D1204C" w:rsidRPr="002219F3" w:rsidRDefault="00D1204C" w:rsidP="00CA037D"/>
        </w:tc>
      </w:tr>
    </w:tbl>
    <w:p w:rsidR="00017F77" w:rsidRDefault="00017F77" w:rsidP="00017F77">
      <w:pPr>
        <w:pStyle w:val="Heading2"/>
      </w:pPr>
      <w:r>
        <w:t>Future Applications</w:t>
      </w:r>
      <w:r>
        <w:t xml:space="preserve"> of HoloLens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3456"/>
        <w:gridCol w:w="1465"/>
        <w:gridCol w:w="1466"/>
        <w:gridCol w:w="1466"/>
        <w:gridCol w:w="1466"/>
        <w:gridCol w:w="1481"/>
      </w:tblGrid>
      <w:tr w:rsidR="00017F77" w:rsidRPr="002A733C" w:rsidTr="00CA037D">
        <w:trPr>
          <w:trHeight w:hRule="exact" w:val="403"/>
        </w:trPr>
        <w:tc>
          <w:tcPr>
            <w:tcW w:w="3456" w:type="dxa"/>
            <w:vAlign w:val="center"/>
          </w:tcPr>
          <w:p w:rsidR="00017F77" w:rsidRPr="002A733C" w:rsidRDefault="00017F77" w:rsidP="00CA037D"/>
        </w:tc>
        <w:tc>
          <w:tcPr>
            <w:tcW w:w="1465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Heading3"/>
            </w:pPr>
            <w:r>
              <w:t>Strongly Disagree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Heading3"/>
            </w:pPr>
            <w:r>
              <w:t>Disagree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Heading3"/>
            </w:pPr>
            <w:r>
              <w:t>Neither Agree nor Disagree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Heading3"/>
            </w:pPr>
            <w:r>
              <w:t>Agree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Heading3"/>
            </w:pPr>
            <w:r>
              <w:t>Strongly Agree</w:t>
            </w:r>
          </w:p>
        </w:tc>
      </w:tr>
      <w:tr w:rsidR="00017F77" w:rsidRPr="002A733C" w:rsidTr="00017F77">
        <w:trPr>
          <w:trHeight w:hRule="exact" w:val="447"/>
        </w:trPr>
        <w:tc>
          <w:tcPr>
            <w:tcW w:w="3456" w:type="dxa"/>
            <w:vAlign w:val="center"/>
          </w:tcPr>
          <w:p w:rsidR="00017F77" w:rsidRDefault="00017F77" w:rsidP="00CA037D">
            <w:pPr>
              <w:pStyle w:val="Heading4"/>
            </w:pPr>
            <w:r>
              <w:lastRenderedPageBreak/>
              <w:t xml:space="preserve">I would be interested in using programs similar to </w:t>
            </w:r>
            <w:proofErr w:type="spellStart"/>
            <w:r>
              <w:t>QuickNav</w:t>
            </w:r>
            <w:proofErr w:type="spellEnd"/>
            <w:r>
              <w:t xml:space="preserve"> for teaching purposes.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017F77" w:rsidRPr="002A733C" w:rsidTr="00017F77">
        <w:trPr>
          <w:trHeight w:hRule="exact" w:val="609"/>
        </w:trPr>
        <w:tc>
          <w:tcPr>
            <w:tcW w:w="3456" w:type="dxa"/>
            <w:vAlign w:val="center"/>
          </w:tcPr>
          <w:p w:rsidR="00017F77" w:rsidRDefault="00017F77" w:rsidP="00017F77">
            <w:pPr>
              <w:pStyle w:val="Heading4"/>
            </w:pPr>
            <w:r>
              <w:t xml:space="preserve">I would be interested in using programs similar to </w:t>
            </w:r>
            <w:proofErr w:type="spellStart"/>
            <w:r>
              <w:t>QuickNav</w:t>
            </w:r>
            <w:proofErr w:type="spellEnd"/>
            <w:r>
              <w:t xml:space="preserve"> for </w:t>
            </w:r>
            <w:r>
              <w:t>consultations with patients and their families.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017F77" w:rsidRPr="002A733C" w:rsidTr="00153F5D">
        <w:trPr>
          <w:trHeight w:hRule="exact" w:val="636"/>
        </w:trPr>
        <w:tc>
          <w:tcPr>
            <w:tcW w:w="3456" w:type="dxa"/>
            <w:vAlign w:val="center"/>
          </w:tcPr>
          <w:p w:rsidR="00017F77" w:rsidRDefault="00153F5D" w:rsidP="00017F77">
            <w:pPr>
              <w:pStyle w:val="Heading4"/>
            </w:pPr>
            <w:r>
              <w:t xml:space="preserve">I would be interested in using programs similar to </w:t>
            </w:r>
            <w:proofErr w:type="spellStart"/>
            <w:r>
              <w:t>QuickNav</w:t>
            </w:r>
            <w:proofErr w:type="spellEnd"/>
            <w:r>
              <w:t xml:space="preserve"> if automatic registration was provided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017F77" w:rsidRPr="002A733C" w:rsidTr="00CA037D">
        <w:trPr>
          <w:trHeight w:hRule="exact" w:val="288"/>
        </w:trPr>
        <w:tc>
          <w:tcPr>
            <w:tcW w:w="3456" w:type="dxa"/>
            <w:vAlign w:val="center"/>
          </w:tcPr>
          <w:p w:rsidR="00017F77" w:rsidRDefault="00017F77" w:rsidP="00CA037D">
            <w:pPr>
              <w:pStyle w:val="Heading4"/>
            </w:pPr>
          </w:p>
        </w:tc>
        <w:tc>
          <w:tcPr>
            <w:tcW w:w="1465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017F77" w:rsidRPr="002A733C" w:rsidRDefault="00017F77" w:rsidP="00CA037D">
            <w:pPr>
              <w:pStyle w:val="CheckBox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>
              <w:rPr>
                <w:rStyle w:val="CheckBoxChar"/>
              </w:rPr>
            </w:r>
            <w:r>
              <w:rPr>
                <w:rStyle w:val="CheckBoxChar"/>
              </w:rPr>
              <w:fldChar w:fldCharType="separate"/>
            </w:r>
            <w:r w:rsidRPr="00CD247C">
              <w:rPr>
                <w:rStyle w:val="CheckBoxChar"/>
              </w:rPr>
              <w:fldChar w:fldCharType="end"/>
            </w:r>
          </w:p>
        </w:tc>
      </w:tr>
    </w:tbl>
    <w:p w:rsidR="00017F77" w:rsidRPr="002A733C" w:rsidRDefault="00017F77" w:rsidP="00017F77"/>
    <w:sectPr w:rsidR="00017F77" w:rsidRPr="002A733C" w:rsidSect="008D40FF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77"/>
    <w:rsid w:val="000071F7"/>
    <w:rsid w:val="00017F77"/>
    <w:rsid w:val="0002798A"/>
    <w:rsid w:val="00083002"/>
    <w:rsid w:val="00087B85"/>
    <w:rsid w:val="000A01F1"/>
    <w:rsid w:val="000C1163"/>
    <w:rsid w:val="000D2539"/>
    <w:rsid w:val="000F2528"/>
    <w:rsid w:val="000F2DF4"/>
    <w:rsid w:val="000F6783"/>
    <w:rsid w:val="00101CD9"/>
    <w:rsid w:val="001059A0"/>
    <w:rsid w:val="00120C95"/>
    <w:rsid w:val="0014663E"/>
    <w:rsid w:val="00153F5D"/>
    <w:rsid w:val="00180664"/>
    <w:rsid w:val="00185BA5"/>
    <w:rsid w:val="00195009"/>
    <w:rsid w:val="0019779B"/>
    <w:rsid w:val="001C5301"/>
    <w:rsid w:val="00212276"/>
    <w:rsid w:val="002219F3"/>
    <w:rsid w:val="00250014"/>
    <w:rsid w:val="00254D4B"/>
    <w:rsid w:val="00275BB5"/>
    <w:rsid w:val="00286F6A"/>
    <w:rsid w:val="00291C8C"/>
    <w:rsid w:val="002A1ECE"/>
    <w:rsid w:val="002A23E0"/>
    <w:rsid w:val="002A2510"/>
    <w:rsid w:val="002A733C"/>
    <w:rsid w:val="002B4D1D"/>
    <w:rsid w:val="002C10B1"/>
    <w:rsid w:val="002D222A"/>
    <w:rsid w:val="002D486E"/>
    <w:rsid w:val="002D4D27"/>
    <w:rsid w:val="003076FD"/>
    <w:rsid w:val="00313544"/>
    <w:rsid w:val="00317005"/>
    <w:rsid w:val="003326C4"/>
    <w:rsid w:val="00335259"/>
    <w:rsid w:val="003929F1"/>
    <w:rsid w:val="003A1B63"/>
    <w:rsid w:val="003A41A1"/>
    <w:rsid w:val="003B2326"/>
    <w:rsid w:val="003F1D46"/>
    <w:rsid w:val="00437ED0"/>
    <w:rsid w:val="00440CD8"/>
    <w:rsid w:val="00443837"/>
    <w:rsid w:val="00450F66"/>
    <w:rsid w:val="00461739"/>
    <w:rsid w:val="00461CB1"/>
    <w:rsid w:val="00464B05"/>
    <w:rsid w:val="00467865"/>
    <w:rsid w:val="0048685F"/>
    <w:rsid w:val="004A1437"/>
    <w:rsid w:val="004A4198"/>
    <w:rsid w:val="004A54EA"/>
    <w:rsid w:val="004B0578"/>
    <w:rsid w:val="004B1269"/>
    <w:rsid w:val="004C2FEE"/>
    <w:rsid w:val="004E34C6"/>
    <w:rsid w:val="004F62AD"/>
    <w:rsid w:val="00501AE8"/>
    <w:rsid w:val="00504B65"/>
    <w:rsid w:val="005114CE"/>
    <w:rsid w:val="0052122B"/>
    <w:rsid w:val="00534624"/>
    <w:rsid w:val="00542885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B319E"/>
    <w:rsid w:val="006D2635"/>
    <w:rsid w:val="006D779C"/>
    <w:rsid w:val="006E4F63"/>
    <w:rsid w:val="006E729E"/>
    <w:rsid w:val="00712449"/>
    <w:rsid w:val="007229D0"/>
    <w:rsid w:val="007522F6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41645"/>
    <w:rsid w:val="00852EC6"/>
    <w:rsid w:val="0088782D"/>
    <w:rsid w:val="008A0543"/>
    <w:rsid w:val="008B24BB"/>
    <w:rsid w:val="008B57DD"/>
    <w:rsid w:val="008B7081"/>
    <w:rsid w:val="008D40FF"/>
    <w:rsid w:val="00902964"/>
    <w:rsid w:val="009126F8"/>
    <w:rsid w:val="00941491"/>
    <w:rsid w:val="0094790F"/>
    <w:rsid w:val="00966B90"/>
    <w:rsid w:val="009737B7"/>
    <w:rsid w:val="009802C4"/>
    <w:rsid w:val="009973A4"/>
    <w:rsid w:val="009976D9"/>
    <w:rsid w:val="00997A3E"/>
    <w:rsid w:val="009A4EA3"/>
    <w:rsid w:val="009A55DC"/>
    <w:rsid w:val="009C220D"/>
    <w:rsid w:val="009F3CBF"/>
    <w:rsid w:val="00A149E2"/>
    <w:rsid w:val="00A211B2"/>
    <w:rsid w:val="00A2727E"/>
    <w:rsid w:val="00A35524"/>
    <w:rsid w:val="00A577E0"/>
    <w:rsid w:val="00A74F99"/>
    <w:rsid w:val="00A82BA3"/>
    <w:rsid w:val="00A94ACC"/>
    <w:rsid w:val="00AD0DEB"/>
    <w:rsid w:val="00AE6FA4"/>
    <w:rsid w:val="00B03907"/>
    <w:rsid w:val="00B11811"/>
    <w:rsid w:val="00B311E1"/>
    <w:rsid w:val="00B4735C"/>
    <w:rsid w:val="00B60C88"/>
    <w:rsid w:val="00B90EC2"/>
    <w:rsid w:val="00BA268F"/>
    <w:rsid w:val="00BB4EAF"/>
    <w:rsid w:val="00C079CA"/>
    <w:rsid w:val="00C5330F"/>
    <w:rsid w:val="00C67741"/>
    <w:rsid w:val="00C74647"/>
    <w:rsid w:val="00C76039"/>
    <w:rsid w:val="00C76480"/>
    <w:rsid w:val="00C80AD2"/>
    <w:rsid w:val="00C92FD6"/>
    <w:rsid w:val="00CA28E6"/>
    <w:rsid w:val="00CB7227"/>
    <w:rsid w:val="00CD247C"/>
    <w:rsid w:val="00CE4C5F"/>
    <w:rsid w:val="00D03A13"/>
    <w:rsid w:val="00D1204C"/>
    <w:rsid w:val="00D14E73"/>
    <w:rsid w:val="00D4274D"/>
    <w:rsid w:val="00D6155E"/>
    <w:rsid w:val="00D90A75"/>
    <w:rsid w:val="00DA4B5C"/>
    <w:rsid w:val="00DC47A2"/>
    <w:rsid w:val="00DE1551"/>
    <w:rsid w:val="00DE7FB7"/>
    <w:rsid w:val="00E20DDA"/>
    <w:rsid w:val="00E32A8B"/>
    <w:rsid w:val="00E36054"/>
    <w:rsid w:val="00E37E7B"/>
    <w:rsid w:val="00E438CC"/>
    <w:rsid w:val="00E46E04"/>
    <w:rsid w:val="00E87396"/>
    <w:rsid w:val="00EB478A"/>
    <w:rsid w:val="00EC42A3"/>
    <w:rsid w:val="00F02A61"/>
    <w:rsid w:val="00F416FF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44D6ED-B493-4A29-9CA3-6BDEA94A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269"/>
    <w:pPr>
      <w:spacing w:before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2219F3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2219F3"/>
    <w:pPr>
      <w:shd w:val="clear" w:color="auto" w:fill="595959" w:themeFill="text1" w:themeFillTint="A6"/>
      <w:spacing w:before="200"/>
      <w:outlineLvl w:val="1"/>
    </w:pPr>
    <w:rPr>
      <w:b/>
      <w:color w:val="FFFFFF" w:themeColor="background1"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2219F3"/>
    <w:pPr>
      <w:jc w:val="center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2219F3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2219F3"/>
    <w:pPr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219F3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2219F3"/>
    <w:rPr>
      <w:rFonts w:asciiTheme="minorHAnsi" w:hAnsiTheme="minorHAnsi"/>
      <w:caps/>
      <w:sz w:val="16"/>
      <w:szCs w:val="24"/>
    </w:rPr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CheckBox">
    <w:name w:val="Check Box"/>
    <w:basedOn w:val="Normal"/>
    <w:link w:val="CheckBoxChar"/>
    <w:unhideWhenUsed/>
    <w:qFormat/>
    <w:rsid w:val="002219F3"/>
    <w:pPr>
      <w:jc w:val="center"/>
    </w:pPr>
    <w:rPr>
      <w:color w:val="999999"/>
    </w:rPr>
  </w:style>
  <w:style w:type="character" w:customStyle="1" w:styleId="CheckBoxChar">
    <w:name w:val="Check Box Char"/>
    <w:basedOn w:val="DefaultParagraphFont"/>
    <w:link w:val="CheckBox"/>
    <w:rsid w:val="004B1269"/>
    <w:rPr>
      <w:rFonts w:asciiTheme="minorHAnsi" w:hAnsiTheme="minorHAnsi"/>
      <w:color w:val="999999"/>
      <w:sz w:val="16"/>
      <w:szCs w:val="24"/>
    </w:rPr>
  </w:style>
  <w:style w:type="table" w:styleId="TableGrid">
    <w:name w:val="Table Grid"/>
    <w:basedOn w:val="TableNormal"/>
    <w:rsid w:val="00AD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unhideWhenUsed/>
    <w:qFormat/>
    <w:rsid w:val="00AD0DEB"/>
    <w:pPr>
      <w:spacing w:before="0"/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customStyle="1" w:styleId="Italic">
    <w:name w:val="Italic"/>
    <w:basedOn w:val="Heading4"/>
    <w:qFormat/>
    <w:rsid w:val="004B1269"/>
    <w:rPr>
      <w:b w:val="0"/>
      <w:i/>
    </w:rPr>
  </w:style>
  <w:style w:type="character" w:customStyle="1" w:styleId="Heading3Char">
    <w:name w:val="Heading 3 Char"/>
    <w:basedOn w:val="DefaultParagraphFont"/>
    <w:link w:val="Heading3"/>
    <w:rsid w:val="00017F77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y\AppData\Roaming\Microsoft\Templates\Employee%20performance%20review%20form%20(sh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CBA236C-80BA-41AF-8C5B-991FBDDEC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performance review form (short)</Template>
  <TotalTime>35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performance review form (short)</vt:lpstr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performance review form (short)</dc:title>
  <dc:creator>Emily Rae</dc:creator>
  <cp:keywords/>
  <cp:lastModifiedBy>Emily Rae</cp:lastModifiedBy>
  <cp:revision>13</cp:revision>
  <cp:lastPrinted>2004-01-28T17:11:00Z</cp:lastPrinted>
  <dcterms:created xsi:type="dcterms:W3CDTF">2017-07-07T15:16:00Z</dcterms:created>
  <dcterms:modified xsi:type="dcterms:W3CDTF">2017-07-07T15:52:00Z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TC060889521033</vt:lpwstr>
  </property>
</Properties>
</file>