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load("test.mat");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load("training.mat");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= TRAINING;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numFaces = size(faces,2);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= 36; w = 36;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meanFace = mean(faces, 2);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= faces - repmat(meanFace, 1, numFaces);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Perform Singular Value Decomposition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[u,d,v] = svd(faces, 0);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Pull out eigen values and vectors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eigVals = diag(d);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eigVecs = u;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 the mean sample and the first three principal components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figure(1); imagesc(reshape(meanFace, h, w)); title('Mean Face');colormap(gray);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figure(2);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subplot(1, 3, 1); imagesc(reshape(u(:, 1), h, w)); colormap(gray);title('First Eigenface');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subplot(1, 3, 2); imagesc(reshape(u(:, 2), h, w)); colormap(gray);title('Second Eigenface');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subplot(1, 3, 3); imagesc(reshape(u(:, 3), h, w)); colormap(gray);title('Third Eigenface');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figure(4);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i=1:16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subplot(4,4,i);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imagesc(reshape(u(:,i),h,w)); colormap(gray);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The cumulative energy content for the m'th eigenvector is the sum of the energy content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%across eigenvalues 1:m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1:size(faces,1)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energy(i) = sum(eigVals(1:i));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propEnergy = energy./energy(end);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Determine the number of principal components required to model 90% of data variance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percentMark = min(find(propEnergy &gt; 0.9));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Pick those principal components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eigenVecs = u(:, 1:percentMark);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Do something with them; for example, project each of the neutral and smiling faces onto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the corresponding eigenfaces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eigenVecs(:,:) = -1 * eigenVecs(:,:);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menFaces = faces(:,1:2500); womenFaces = faces(:,2501:end);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menWeights = eigenVecs' * menFaces;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womenWeights = eigenVecs' * womenFaces;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menWeights = pca(menFaces);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womenWeights = pca(womenFaces);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figure(3)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plot3(menWeights(1,:),menWeights(2,:),menWeights(3,:),'r.','MarkerSize',11);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plot3(womenWeights(1,:),womenWeights(2,:),womenWeights(3,:),'b.','MarkerSize',11);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xlabel('PCA 1')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ylabel('PCA 2')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zlabel('PCA 3')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legend('men','women')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TEST KISMI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%ilk 200erkek,son 200kiz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testFaces = TEST;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testMean = mean(testFaces,2);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testFaces = testFaces - repmat(testMean, 1, size(testFaces,2));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testFaces'*testFaces;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testWeights = eigenVecs' * testFaces;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testWeights = pca(testFaces);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testMatch = zeros(1,400);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1:400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weightDiff = repmat(testWeights(:, i), 1, numFaces) - [menWeights,womenWeights];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[val, ind] = min(sum(abs(weightDiff), 1));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testMatch(i) = ind;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 = sum(testMatch(1:200)&lt;2500)/400 + sum(testMatch(201:end)&gt;2500)/400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acc_men   = sum(testMatch(1:200)&lt;2500)/200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acc_women = sum(testMatch(201:end)&gt;2500)/200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