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E5" w:rsidRPr="00AA03E2" w:rsidRDefault="00AA03E2" w:rsidP="006760E5">
      <w:pPr>
        <w:ind w:left="2880" w:firstLine="720"/>
        <w:jc w:val="center"/>
        <w:rPr>
          <w:rFonts w:ascii="Arial Narrow" w:hAnsi="Arial Narrow"/>
          <w:b/>
          <w:bCs/>
        </w:rPr>
      </w:pPr>
      <w:r w:rsidRPr="00AA03E2">
        <w:rPr>
          <w:rFonts w:ascii="Arial Narrow" w:hAnsi="Arial Narrow"/>
          <w:b/>
          <w:bCs/>
        </w:rPr>
        <w:t>ANNEX 1-INDIA</w:t>
      </w:r>
      <w:r w:rsidR="006760E5">
        <w:rPr>
          <w:rFonts w:ascii="Arial Narrow" w:hAnsi="Arial Narrow"/>
          <w:b/>
          <w:bCs/>
        </w:rPr>
        <w:t xml:space="preserve"> </w:t>
      </w:r>
      <w:r w:rsidR="006760E5">
        <w:rPr>
          <w:rFonts w:ascii="Arial Narrow" w:hAnsi="Arial Narrow"/>
          <w:b/>
          <w:bCs/>
        </w:rPr>
        <w:tab/>
      </w:r>
      <w:r w:rsidR="006760E5">
        <w:rPr>
          <w:rFonts w:ascii="Arial Narrow" w:hAnsi="Arial Narrow"/>
          <w:b/>
          <w:bCs/>
        </w:rPr>
        <w:tab/>
        <w:t xml:space="preserve">                                                      (LIST –</w:t>
      </w:r>
      <w:r w:rsidR="006815C0">
        <w:rPr>
          <w:rFonts w:ascii="Arial Narrow" w:hAnsi="Arial Narrow"/>
          <w:b/>
          <w:bCs/>
        </w:rPr>
        <w:t>I</w:t>
      </w:r>
      <w:r w:rsidR="00294194">
        <w:rPr>
          <w:rFonts w:ascii="Arial Narrow" w:hAnsi="Arial Narrow"/>
          <w:b/>
          <w:bCs/>
        </w:rPr>
        <w:t>I</w:t>
      </w:r>
      <w:r w:rsidR="006815C0">
        <w:rPr>
          <w:rFonts w:ascii="Arial Narrow" w:hAnsi="Arial Narrow"/>
          <w:b/>
          <w:bCs/>
        </w:rPr>
        <w:t>I</w:t>
      </w:r>
      <w:r w:rsidR="006760E5">
        <w:rPr>
          <w:rFonts w:ascii="Arial Narrow" w:hAnsi="Arial Narrow"/>
          <w:b/>
          <w:bCs/>
        </w:rPr>
        <w:t>)</w:t>
      </w:r>
    </w:p>
    <w:p w:rsidR="00AA03E2" w:rsidRPr="0009547A" w:rsidRDefault="006760E5" w:rsidP="0009547A">
      <w:pPr>
        <w:ind w:left="2880" w:firstLine="72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10170" w:type="dxa"/>
        <w:tblLook w:val="04A0" w:firstRow="1" w:lastRow="0" w:firstColumn="1" w:lastColumn="0" w:noHBand="0" w:noVBand="1"/>
      </w:tblPr>
      <w:tblGrid>
        <w:gridCol w:w="538"/>
        <w:gridCol w:w="1882"/>
        <w:gridCol w:w="3335"/>
        <w:gridCol w:w="1535"/>
        <w:gridCol w:w="1440"/>
        <w:gridCol w:w="1440"/>
      </w:tblGrid>
      <w:tr w:rsidR="00F12DD8" w:rsidRPr="008B7BA2" w:rsidTr="00C64540">
        <w:trPr>
          <w:trHeight w:val="441"/>
        </w:trPr>
        <w:tc>
          <w:tcPr>
            <w:tcW w:w="538" w:type="dxa"/>
            <w:vAlign w:val="center"/>
          </w:tcPr>
          <w:p w:rsidR="00F12DD8" w:rsidRPr="008B7BA2" w:rsidRDefault="00F12DD8" w:rsidP="006760E5">
            <w:pPr>
              <w:widowControl w:val="0"/>
              <w:jc w:val="center"/>
              <w:rPr>
                <w:rFonts w:ascii="Arial Narrow" w:hAnsi="Arial Narrow"/>
                <w:b/>
                <w:bCs/>
                <w:color w:val="000000"/>
                <w:sz w:val="21"/>
                <w:szCs w:val="21"/>
              </w:rPr>
            </w:pPr>
            <w:r w:rsidRPr="008B7BA2"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  <w:t>NO.</w:t>
            </w:r>
          </w:p>
        </w:tc>
        <w:tc>
          <w:tcPr>
            <w:tcW w:w="1882" w:type="dxa"/>
            <w:vAlign w:val="center"/>
          </w:tcPr>
          <w:p w:rsidR="00F12DD8" w:rsidRPr="008B7BA2" w:rsidRDefault="00F12DD8" w:rsidP="006760E5">
            <w:pPr>
              <w:widowControl w:val="0"/>
              <w:jc w:val="center"/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8B7BA2"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  <w:t>COURSE</w:t>
            </w:r>
            <w:r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  <w:t xml:space="preserve"> </w:t>
            </w:r>
            <w:r w:rsidRPr="008B7BA2"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  <w:t>NO</w:t>
            </w:r>
          </w:p>
        </w:tc>
        <w:tc>
          <w:tcPr>
            <w:tcW w:w="3335" w:type="dxa"/>
            <w:vAlign w:val="center"/>
          </w:tcPr>
          <w:p w:rsidR="00F12DD8" w:rsidRPr="003D6987" w:rsidRDefault="00F12DD8" w:rsidP="006760E5">
            <w:pPr>
              <w:widowControl w:val="0"/>
              <w:rPr>
                <w:rFonts w:ascii="Arial Narrow" w:eastAsia="Calibri" w:hAnsi="Arial Narrow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3D6987">
              <w:rPr>
                <w:rFonts w:ascii="Arial Narrow" w:eastAsia="Calibri" w:hAnsi="Arial Narrow" w:cs="Times New Roman"/>
                <w:b/>
                <w:bCs/>
                <w:color w:val="000000"/>
                <w:sz w:val="20"/>
                <w:szCs w:val="20"/>
                <w:lang w:bidi="ar-SA"/>
              </w:rPr>
              <w:t>COURSE NAME</w:t>
            </w:r>
          </w:p>
        </w:tc>
        <w:tc>
          <w:tcPr>
            <w:tcW w:w="2975" w:type="dxa"/>
            <w:gridSpan w:val="2"/>
            <w:vAlign w:val="center"/>
          </w:tcPr>
          <w:p w:rsidR="00F12DD8" w:rsidRPr="003D6987" w:rsidRDefault="00F12DD8" w:rsidP="006760E5">
            <w:pPr>
              <w:jc w:val="center"/>
              <w:rPr>
                <w:rFonts w:ascii="Arial Narrow" w:eastAsia="Calibri" w:hAnsi="Arial Narrow" w:cs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3D6987">
              <w:rPr>
                <w:rFonts w:ascii="Arial Narrow" w:eastAsia="Calibri" w:hAnsi="Arial Narrow" w:cs="Times New Roman"/>
                <w:b/>
                <w:bCs/>
                <w:color w:val="000000"/>
                <w:sz w:val="20"/>
                <w:szCs w:val="20"/>
                <w:lang w:bidi="ar-SA"/>
              </w:rPr>
              <w:t xml:space="preserve">DURATION </w:t>
            </w:r>
          </w:p>
        </w:tc>
        <w:tc>
          <w:tcPr>
            <w:tcW w:w="1440" w:type="dxa"/>
            <w:vAlign w:val="center"/>
          </w:tcPr>
          <w:p w:rsidR="00F12DD8" w:rsidRPr="008B7BA2" w:rsidRDefault="00F12DD8" w:rsidP="006760E5">
            <w:pPr>
              <w:jc w:val="center"/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8B7BA2">
              <w:rPr>
                <w:rFonts w:ascii="Arial Narrow" w:eastAsia="Calibri" w:hAnsi="Arial Narrow" w:cs="Times New Roman"/>
                <w:b/>
                <w:bCs/>
                <w:color w:val="000000"/>
                <w:sz w:val="21"/>
                <w:szCs w:val="21"/>
                <w:lang w:bidi="ar-SA"/>
              </w:rPr>
              <w:t>STATUS</w:t>
            </w:r>
          </w:p>
        </w:tc>
      </w:tr>
      <w:tr w:rsidR="00294194" w:rsidRPr="008B7BA2" w:rsidTr="003A3D3E">
        <w:trPr>
          <w:trHeight w:val="713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294194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ROBOTICS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03-Mar-2025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3A3D3E" w:rsidP="003A3D3E">
            <w:pPr>
              <w:pStyle w:val="TableContents"/>
              <w:spacing w:line="36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294194"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893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294194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ADVANCED COURSE IN ARTIFICIAL INTELLIGENCE AND MACHINE LEARNING IN PACKAGING INDUSTRY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03-Mar-2025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13-Mar-2025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452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03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294194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URBAN MOBILITY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04-Mar-2025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09-Mar-2025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740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04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294194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PROGRESS TO PROFICIENCY - ITERATION VI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05-Mar-2025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01-Apr-2025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1007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3A3D3E">
            <w:pPr>
              <w:widowControl w:val="0"/>
              <w:spacing w:line="36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EMERGENCY MEDICAL TECHNICIAN TRAINING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06-Mar-2025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26-Mar-2025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452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</w:t>
            </w:r>
          </w:p>
        </w:tc>
        <w:tc>
          <w:tcPr>
            <w:tcW w:w="1882" w:type="dxa"/>
            <w:vAlign w:val="center"/>
          </w:tcPr>
          <w:p w:rsidR="003A3D3E" w:rsidRDefault="003A3D3E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 xml:space="preserve">INTERNATIONAL PROGRAMME </w:t>
            </w:r>
            <w:r w:rsidR="003A3D3E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ON INCLUSIVE BANKING AND FINANC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10-Mar-2025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14-Mar-2025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1007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07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  <w:p w:rsid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INDUSTRIAL AND ELECTRONICS WASTE RECYCLING AND MANAGEMENT</w:t>
            </w:r>
          </w:p>
          <w:p w:rsidR="003A3D3E" w:rsidRPr="00294194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10-Mar-2025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15-Mar-2025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1028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08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  <w:p w:rsid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 xml:space="preserve">CERTIFICATE COURSE IN BRAIN BEHAVIOURAL COGNITIVE NEUROSCIENCE ITERATION </w:t>
            </w:r>
            <w:r w:rsidR="003A3D3E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–</w:t>
            </w: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 xml:space="preserve"> I</w:t>
            </w:r>
          </w:p>
          <w:p w:rsidR="003A3D3E" w:rsidRPr="00294194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10-Mar-2025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21-Mar-2025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70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09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FUTURE OF WORK AND TECHNOLOGY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10-Mar-2025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758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ENTREPRENEURIAL MANAGEMENT IN SPANISH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12-Mar-2025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25-Mar-2025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1280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3D3E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  <w:p w:rsid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RIGHT TO ADEQUATE HOUSING IN THE CONTEXT OF HABITAT III NEW URBAN AGENDA - POLICIES, PLANNING AND PRACTICE</w:t>
            </w:r>
          </w:p>
          <w:p w:rsidR="003A3D3E" w:rsidRPr="00294194" w:rsidRDefault="003A3D3E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12-Mar-2025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25-Mar-2025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992"/>
        </w:trPr>
        <w:tc>
          <w:tcPr>
            <w:tcW w:w="538" w:type="dxa"/>
            <w:vAlign w:val="center"/>
          </w:tcPr>
          <w:p w:rsidR="00294194" w:rsidRPr="008B7BA2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DATA ANALYTICS USING POWER-BI, TABLEAU AND ADVANCE EXCEL IN GOVERNMENT SECTOR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17-Mar-2025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3A3D3E">
        <w:trPr>
          <w:trHeight w:val="656"/>
        </w:trPr>
        <w:tc>
          <w:tcPr>
            <w:tcW w:w="538" w:type="dxa"/>
            <w:vAlign w:val="center"/>
          </w:tcPr>
          <w:p w:rsidR="00294194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  <w:p w:rsidR="00294194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SPECIALIZED TRAINING PROGRAMME IN SOLVING REAL WORLD PROBLEMS USING ARTIFICIA</w:t>
            </w:r>
            <w:bookmarkStart w:id="0" w:name="_GoBack"/>
            <w:bookmarkEnd w:id="0"/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L INTELLIGENCE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31-Mar-2025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1790"/>
        </w:trPr>
        <w:tc>
          <w:tcPr>
            <w:tcW w:w="538" w:type="dxa"/>
            <w:vAlign w:val="center"/>
          </w:tcPr>
          <w:p w:rsidR="00294194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14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SPECIALISED TRAINING PROGRAMME FOR THE MGC COUNTRIES ON SELECT WTO ISSUES, NONTRADE ISSUES, TRIPS, FTAS, TRADE FACILITATION, DIGITALISATION, STANDARDS, AND SERVICES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19-Mar-2025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800"/>
        </w:trPr>
        <w:tc>
          <w:tcPr>
            <w:tcW w:w="538" w:type="dxa"/>
            <w:vAlign w:val="center"/>
          </w:tcPr>
          <w:p w:rsidR="00294194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MICROGRIDS AND RENEWABLES ITERATION - I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24-Mar-2025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28-Mar-2025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  <w:tr w:rsidR="00294194" w:rsidRPr="008B7BA2" w:rsidTr="00D45EA6">
        <w:trPr>
          <w:trHeight w:val="980"/>
        </w:trPr>
        <w:tc>
          <w:tcPr>
            <w:tcW w:w="538" w:type="dxa"/>
            <w:vAlign w:val="center"/>
          </w:tcPr>
          <w:p w:rsidR="00294194" w:rsidRDefault="00294194" w:rsidP="002941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882" w:type="dxa"/>
            <w:vAlign w:val="center"/>
          </w:tcPr>
          <w:p w:rsidR="00294194" w:rsidRPr="008B7BA2" w:rsidRDefault="00294194" w:rsidP="00CF1CD8">
            <w:pPr>
              <w:widowControl w:val="0"/>
              <w:spacing w:line="36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8B7BA2">
              <w:rPr>
                <w:rFonts w:ascii="Arial Narrow" w:hAnsi="Arial Narrow"/>
                <w:color w:val="000000"/>
                <w:sz w:val="20"/>
                <w:szCs w:val="20"/>
              </w:rPr>
              <w:t>TA/ITEC/INDIA/S/1</w:t>
            </w:r>
            <w:r w:rsidR="00CF1CD8">
              <w:rPr>
                <w:rFonts w:ascii="Arial Narrow" w:hAnsi="Arial Narrow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CERTIFICATE COURSE IN BRAIN BEHAVIOURAL COGNITIVE NEUROSCIENCE ITERATION - II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24-Mar-2025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294194" w:rsidRDefault="00294194" w:rsidP="003A3D3E">
            <w:pPr>
              <w:pStyle w:val="TableContents"/>
              <w:spacing w:line="276" w:lineRule="auto"/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</w:pPr>
            <w:r w:rsidRPr="00294194">
              <w:rPr>
                <w:rFonts w:ascii="Arial Narrow" w:eastAsiaTheme="minorHAnsi" w:hAnsi="Arial Narrow" w:cs="Latha"/>
                <w:color w:val="000000"/>
                <w:kern w:val="0"/>
                <w:sz w:val="20"/>
                <w:szCs w:val="20"/>
                <w:lang w:eastAsia="en-US" w:bidi="ta-IN"/>
              </w:rPr>
              <w:t>04-Apr-2025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194" w:rsidRPr="008B7BA2" w:rsidRDefault="00294194" w:rsidP="00294194">
            <w:pPr>
              <w:pStyle w:val="TableContents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B7BA2">
              <w:rPr>
                <w:rFonts w:ascii="Arial Narrow" w:hAnsi="Arial Narrow"/>
                <w:sz w:val="20"/>
                <w:szCs w:val="20"/>
              </w:rPr>
              <w:t>INVITE</w:t>
            </w:r>
          </w:p>
        </w:tc>
      </w:tr>
    </w:tbl>
    <w:p w:rsidR="008B7BA2" w:rsidRPr="008B7BA2" w:rsidRDefault="008B7BA2">
      <w:pPr>
        <w:rPr>
          <w:sz w:val="20"/>
          <w:szCs w:val="20"/>
        </w:rPr>
      </w:pPr>
    </w:p>
    <w:sectPr w:rsidR="008B7BA2" w:rsidRPr="008B7BA2" w:rsidSect="006760E5">
      <w:pgSz w:w="12240" w:h="15840"/>
      <w:pgMar w:top="720" w:right="1440" w:bottom="108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F75" w:rsidRDefault="00280F75" w:rsidP="00280F75">
      <w:pPr>
        <w:spacing w:after="0" w:line="240" w:lineRule="auto"/>
      </w:pPr>
      <w:r>
        <w:separator/>
      </w:r>
    </w:p>
  </w:endnote>
  <w:endnote w:type="continuationSeparator" w:id="0">
    <w:p w:rsidR="00280F75" w:rsidRDefault="00280F75" w:rsidP="0028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F75" w:rsidRDefault="00280F75" w:rsidP="00280F75">
      <w:pPr>
        <w:spacing w:after="0" w:line="240" w:lineRule="auto"/>
      </w:pPr>
      <w:r>
        <w:separator/>
      </w:r>
    </w:p>
  </w:footnote>
  <w:footnote w:type="continuationSeparator" w:id="0">
    <w:p w:rsidR="00280F75" w:rsidRDefault="00280F75" w:rsidP="00280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90"/>
    <w:rsid w:val="00026EB9"/>
    <w:rsid w:val="0003223C"/>
    <w:rsid w:val="0009547A"/>
    <w:rsid w:val="000A2CD4"/>
    <w:rsid w:val="000A51E2"/>
    <w:rsid w:val="000C5602"/>
    <w:rsid w:val="00103161"/>
    <w:rsid w:val="00125495"/>
    <w:rsid w:val="00127007"/>
    <w:rsid w:val="001B3FB2"/>
    <w:rsid w:val="001D16C0"/>
    <w:rsid w:val="001E5658"/>
    <w:rsid w:val="001E71DE"/>
    <w:rsid w:val="00211920"/>
    <w:rsid w:val="00216502"/>
    <w:rsid w:val="00252F68"/>
    <w:rsid w:val="0025791F"/>
    <w:rsid w:val="00280F75"/>
    <w:rsid w:val="00294194"/>
    <w:rsid w:val="002F4CE0"/>
    <w:rsid w:val="00340189"/>
    <w:rsid w:val="00344F70"/>
    <w:rsid w:val="00374A8B"/>
    <w:rsid w:val="003A3D3E"/>
    <w:rsid w:val="003A5983"/>
    <w:rsid w:val="003D6987"/>
    <w:rsid w:val="00423390"/>
    <w:rsid w:val="004835E1"/>
    <w:rsid w:val="004F412B"/>
    <w:rsid w:val="0050138D"/>
    <w:rsid w:val="005A116D"/>
    <w:rsid w:val="005F6774"/>
    <w:rsid w:val="00604381"/>
    <w:rsid w:val="00614DE5"/>
    <w:rsid w:val="0066546C"/>
    <w:rsid w:val="006760E5"/>
    <w:rsid w:val="006778A4"/>
    <w:rsid w:val="006815C0"/>
    <w:rsid w:val="00733D10"/>
    <w:rsid w:val="00790FFC"/>
    <w:rsid w:val="007F4446"/>
    <w:rsid w:val="00847E88"/>
    <w:rsid w:val="00880B82"/>
    <w:rsid w:val="00886D47"/>
    <w:rsid w:val="008B7BA2"/>
    <w:rsid w:val="00923F01"/>
    <w:rsid w:val="009D2CBA"/>
    <w:rsid w:val="00A61AFE"/>
    <w:rsid w:val="00AA03E2"/>
    <w:rsid w:val="00AA4364"/>
    <w:rsid w:val="00AC4F82"/>
    <w:rsid w:val="00AF7256"/>
    <w:rsid w:val="00B0397B"/>
    <w:rsid w:val="00B2454C"/>
    <w:rsid w:val="00B5247B"/>
    <w:rsid w:val="00B65FAC"/>
    <w:rsid w:val="00BA05B1"/>
    <w:rsid w:val="00C4528D"/>
    <w:rsid w:val="00C64540"/>
    <w:rsid w:val="00C937C8"/>
    <w:rsid w:val="00CA29A9"/>
    <w:rsid w:val="00CE3D3B"/>
    <w:rsid w:val="00CF0B45"/>
    <w:rsid w:val="00CF1CD8"/>
    <w:rsid w:val="00CF352D"/>
    <w:rsid w:val="00D45EA6"/>
    <w:rsid w:val="00D93695"/>
    <w:rsid w:val="00DC0DA1"/>
    <w:rsid w:val="00E353A9"/>
    <w:rsid w:val="00E85FD3"/>
    <w:rsid w:val="00F10FBC"/>
    <w:rsid w:val="00F12DD8"/>
    <w:rsid w:val="00F16ADD"/>
    <w:rsid w:val="00F42357"/>
    <w:rsid w:val="00F71A9E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D7BED-0046-4B43-A1D3-B7D0D5E5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qFormat/>
    <w:rsid w:val="00CE3D3B"/>
    <w:pPr>
      <w:widowControl w:val="0"/>
      <w:suppressLineNumbers/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8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7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80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75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Madurapperuma</dc:creator>
  <cp:keywords/>
  <dc:description/>
  <cp:lastModifiedBy>Thilini Dilhara</cp:lastModifiedBy>
  <cp:revision>66</cp:revision>
  <cp:lastPrinted>2024-12-26T09:24:00Z</cp:lastPrinted>
  <dcterms:created xsi:type="dcterms:W3CDTF">2023-05-26T06:56:00Z</dcterms:created>
  <dcterms:modified xsi:type="dcterms:W3CDTF">2025-01-28T09:19:00Z</dcterms:modified>
</cp:coreProperties>
</file>