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drawing>
                <wp:inline distT="0" distB="0" distL="0" distR="0">
                  <wp:extent cx="6667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B6B6B"/>
                <w:sz w:val="20"/>
                <w:szCs w:val="20"/>
              </w:rPr>
              <w:t xml:space="preserve">Echipa FTC Perpetuum Mobile #17870</w:t>
            </w:r>
          </w:p>
          <w:p>
            <w:pPr>
              <w:pStyle w:val="Titl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F7A40"/>
                <w:sz w:val="40"/>
                <w:szCs w:val="40"/>
              </w:rPr>
              <w:t xml:space="preserve">Fișă de activitate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B6B6B"/>
                <w:sz w:val="20"/>
                <w:szCs w:val="20"/>
              </w:rPr>
              <w:t xml:space="preserve">Departamentul Non-Tehnic · propunere de activitate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Completează fișa în Word (sau Google Docs), salveaz-o și încarc-o la tema „Idee de activitate” din platforma CrocoAI. Scrie concret: o idee bine descrisă poate fi aprobată și pusă în calendar.</w:t>
      </w:r>
    </w:p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1. Date generale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Titlul activității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Propusă de (nume, clasă)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 completării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2. Tipul activității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Outreach (comunitate, școli, copii)     ☐ Promovare / social media     ☐ Strângere de fonduri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Eveniment / workshop     ☐ Recrutare     ☐ Altul: ____________________</w:t>
      </w:r>
    </w:p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3. Descrierea activității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 scurt, ce facem?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3–5 propoziții: ce se întâmplă concret, pas cu pas.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4. Public țintă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Cui se adresează?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ex. elevi de gimnaziu, părinți, comunitatea locală, firme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Număr estimat de participanți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5. Obiective și impact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vrem să obținem?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Legătura cu premiile FIRST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Inspire, Connect (comunitate, profesioniști STEM), Think (documentare), Motivate etc.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6. Când și unde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 / perioada propusă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Locul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Durata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7. Echipa și responsabilități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Câți membri sunt necesari?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Cine ce face?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rol → persoană (ex. coordonare, materiale, foto, prezentare)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Ajutor de la Departamentul Tehnic?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ex. demo cu robotul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8. Resurse și buget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Materiale / echipamente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Buget estimat (lei)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Parteneri sau sponsori posibili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9. Promovare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Cum anunțăm activitatea?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canale: Instagram, TikTok, afișe, școală, presă locală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10. Riscuri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poate merge prost și cum prevenim?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11. Cum măsurăm reușita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Indicatori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ex. nr. participanți, distribuiri, fonduri strânse, feedback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12. Aprobări necesare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Team Leader — participare / activitate în numele echipei (Art. 61.1)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Mentor — dacă implică promisiuni față de sponsori sau parteneri (Art. 33.2)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Conducerea școlii — pentru activități de recrutare în școală (Art. 52.2)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Acord părinți — dacă implică deplasare (Art. 50, Anexa 14)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Bifează ce crezi că se aplică; Team Leader-ul confirmă la verificarea temei.</w:t>
      </w:r>
    </w:p>
    <w:p>
      <w:pPr>
        <w:pBdr>
          <w:bottom w:val="single" w:color="2F7A4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7A40"/>
          <w:sz w:val="24"/>
          <w:szCs w:val="24"/>
        </w:rPr>
        <w:t xml:space="preserve">13. Observații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Alte detalii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ac1568bc64fde409e2079337ada04d861302f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Fișă de activitate</dc:title>
  <dc:creator>Perpetuum Mobile #17870</dc:creator>
  <cp:lastModifiedBy>Un-named</cp:lastModifiedBy>
  <cp:revision>1</cp:revision>
  <dcterms:created xsi:type="dcterms:W3CDTF">2026-10-11T20:46:45.746Z</dcterms:created>
  <dcterms:modified xsi:type="dcterms:W3CDTF">2026-10-11T20:46:45.748Z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