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PingFang SC" w:hAnsi="PingFang SC" w:eastAsia="PingFang SC"/>
        </w:rPr>
        <w:t>FISHGOO Google Ads 投放诊断与重建策略正式汇报</w:t>
      </w:r>
    </w:p>
    <w:p>
      <w:r>
        <w:rPr>
          <w:rFonts w:ascii="PingFang SC" w:hAnsi="PingFang SC" w:eastAsia="PingFang SC"/>
        </w:rPr>
        <w:t>汇报日期：2026年3月24日</w:t>
      </w:r>
    </w:p>
    <w:p>
      <w:r>
        <w:rPr>
          <w:rFonts w:ascii="PingFang SC" w:hAnsi="PingFang SC" w:eastAsia="PingFang SC"/>
        </w:rPr>
        <w:t>适用对象：老板/管理层/投放与增长协同团队</w:t>
      </w:r>
    </w:p>
    <w:p>
      <w:r>
        <w:rPr>
          <w:rFonts w:ascii="PingFang SC" w:hAnsi="PingFang SC" w:eastAsia="PingFang SC"/>
        </w:rPr>
        <w:t>汇报目的：基于 2025年9月10日 至 2026年3月23日 的历史投放数据、2026年3月24日 的账户实况走查结果，以及业务复盘文档，系统诊断 FISHGOO Google Ads 投放现状，明确当前模型的问题、阶段性成果、风险点与后续 30 天重建方案，并在预算收缩至 1000 美元/月时给出压缩版执行策略。</w:t>
      </w:r>
    </w:p>
    <w:p>
      <w:r>
        <w:rPr>
          <w:rFonts w:ascii="PingFang SC" w:hAnsi="PingFang SC" w:eastAsia="PingFang SC"/>
        </w:rPr>
        <w:t>---</w:t>
      </w:r>
    </w:p>
    <w:p>
      <w:pPr>
        <w:pStyle w:val="Heading2"/>
      </w:pPr>
      <w:r>
        <w:rPr>
          <w:rFonts w:ascii="PingFang SC" w:hAnsi="PingFang SC" w:eastAsia="PingFang SC"/>
        </w:rPr>
        <w:t>一、执行摘要</w:t>
      </w:r>
    </w:p>
    <w:p>
      <w:r>
        <w:rPr>
          <w:rFonts w:ascii="PingFang SC" w:hAnsi="PingFang SC" w:eastAsia="PingFang SC"/>
        </w:rPr>
        <w:t>本次复盘的核心结论如下：</w:t>
      </w:r>
    </w:p>
    <w:p>
      <w:pPr>
        <w:pStyle w:val="ListNumber"/>
      </w:pPr>
      <w:r>
        <w:rPr>
          <w:rFonts w:ascii="PingFang SC" w:hAnsi="PingFang SC" w:eastAsia="PingFang SC"/>
        </w:rPr>
        <w:t>FISHGOO 历史上已经跑出过一个“能买到注册”的 Google Ads 模型，但尚未形成“以支付为核心、可稳定放量”的成熟模型。</w:t>
      </w:r>
    </w:p>
    <w:p>
      <w:pPr>
        <w:pStyle w:val="ListNumber"/>
      </w:pPr>
      <w:r>
        <w:rPr>
          <w:rFonts w:ascii="PingFang SC" w:hAnsi="PingFang SC" w:eastAsia="PingFang SC"/>
        </w:rPr>
        <w:t>历史投放最有效的资产不是竞对流量，而是品牌 Search 和 Reddit/KOL 风格的 PMax 注册模型。</w:t>
      </w:r>
    </w:p>
    <w:p>
      <w:pPr>
        <w:pStyle w:val="ListNumber"/>
      </w:pPr>
      <w:r>
        <w:rPr>
          <w:rFonts w:ascii="PingFang SC" w:hAnsi="PingFang SC" w:eastAsia="PingFang SC"/>
        </w:rPr>
        <w:t>当前账户最核心的问题不是“没有流量”，而是“优化目标错位”。账户实际在学习的目标与老板真正关心的业务目标存在明显偏差。</w:t>
      </w:r>
    </w:p>
    <w:p>
      <w:pPr>
        <w:pStyle w:val="ListNumber"/>
      </w:pPr>
      <w:r>
        <w:rPr>
          <w:rFonts w:ascii="PingFang SC" w:hAnsi="PingFang SC" w:eastAsia="PingFang SC"/>
        </w:rPr>
        <w:t>live 账户当前仍存在关键设置问题：`purchase` 与 `sign_up` 均为 `Secondary`；主力 PMax 使用 `campaign-specific Sign-ups`；非品牌 PMax 未设置品牌排除；国家和语言范围过宽。</w:t>
      </w:r>
    </w:p>
    <w:p>
      <w:pPr>
        <w:pStyle w:val="ListNumber"/>
      </w:pPr>
      <w:r>
        <w:rPr>
          <w:rFonts w:ascii="PingFang SC" w:hAnsi="PingFang SC" w:eastAsia="PingFang SC"/>
        </w:rPr>
        <w:t>历史数据说明品牌 Search 是低成本收口资产，竞对 Search 是高成本低稳定性的流量来源，PMax 的历史成绩则明显受到品牌词与宽泛流量的影响。</w:t>
      </w:r>
    </w:p>
    <w:p>
      <w:pPr>
        <w:pStyle w:val="ListNumber"/>
      </w:pPr>
      <w:r>
        <w:rPr>
          <w:rFonts w:ascii="PingFang SC" w:hAnsi="PingFang SC" w:eastAsia="PingFang SC"/>
        </w:rPr>
        <w:t>真正限制模型上限的，不只是广告端，还包括注册后的站内承接、支付链路、移动端体验与归因体系。</w:t>
      </w:r>
    </w:p>
    <w:p>
      <w:pPr>
        <w:pStyle w:val="ListNumber"/>
      </w:pPr>
      <w:r>
        <w:rPr>
          <w:rFonts w:ascii="PingFang SC" w:hAnsi="PingFang SC" w:eastAsia="PingFang SC"/>
        </w:rPr>
        <w:t>后续 30 天的正确策略不是盲目扩量，而是围绕“测量修复、账户重建、品牌收口、非品牌去品牌化、再营销追回、支付链路抬升”重建一套可解释、可复盘、可逐步放量的结构。</w:t>
      </w:r>
    </w:p>
    <w:p>
      <w:r>
        <w:rPr>
          <w:rFonts w:ascii="PingFang SC" w:hAnsi="PingFang SC" w:eastAsia="PingFang SC"/>
        </w:rPr>
        <w:t>一句话概括：</w:t>
      </w:r>
    </w:p>
    <w:p>
      <w:r>
        <w:rPr>
          <w:rFonts w:ascii="PingFang SC" w:hAnsi="PingFang SC" w:eastAsia="PingFang SC"/>
        </w:rPr>
        <w:t>当前账户更接近“注册获客模型”而不是“支付增长模型”；如果不先修正 measurement 和账户结构，继续加预算只会放大误差，而不是放大结果。</w:t>
      </w:r>
    </w:p>
    <w:p>
      <w:r>
        <w:rPr>
          <w:rFonts w:ascii="PingFang SC" w:hAnsi="PingFang SC" w:eastAsia="PingFang SC"/>
        </w:rPr>
        <w:t>---</w:t>
      </w:r>
    </w:p>
    <w:p>
      <w:pPr>
        <w:pStyle w:val="Heading2"/>
      </w:pPr>
      <w:r>
        <w:rPr>
          <w:rFonts w:ascii="PingFang SC" w:hAnsi="PingFang SC" w:eastAsia="PingFang SC"/>
        </w:rPr>
        <w:t>二、数据来源与分析范围</w:t>
      </w:r>
    </w:p>
    <w:p>
      <w:r>
        <w:rPr>
          <w:rFonts w:ascii="PingFang SC" w:hAnsi="PingFang SC" w:eastAsia="PingFang SC"/>
        </w:rPr>
        <w:t>本次汇报所依据的主要材料如下：</w:t>
      </w:r>
    </w:p>
    <w:p>
      <w:pPr>
        <w:pStyle w:val="ListNumber"/>
      </w:pPr>
      <w:r>
        <w:rPr>
          <w:rFonts w:ascii="PingFang SC" w:hAnsi="PingFang SC" w:eastAsia="PingFang SC"/>
        </w:rPr>
        <w:t>历史业务复盘文档：</w:t>
      </w:r>
    </w:p>
    <w:p>
      <w:r>
        <w:rPr>
          <w:rFonts w:ascii="PingFang SC" w:hAnsi="PingFang SC" w:eastAsia="PingFang SC"/>
        </w:rPr>
        <w:t xml:space="preserve">   - `/Users/perrilee/Downloads/主站点——Google Ads.docx`</w:t>
      </w:r>
    </w:p>
    <w:p>
      <w:pPr>
        <w:pStyle w:val="ListNumber"/>
      </w:pPr>
      <w:r>
        <w:rPr>
          <w:rFonts w:ascii="PingFang SC" w:hAnsi="PingFang SC" w:eastAsia="PingFang SC"/>
        </w:rPr>
        <w:t>最新 Google Ads 数据汇总表：</w:t>
      </w:r>
    </w:p>
    <w:p>
      <w:r>
        <w:rPr>
          <w:rFonts w:ascii="PingFang SC" w:hAnsi="PingFang SC" w:eastAsia="PingFang SC"/>
        </w:rPr>
        <w:t xml:space="preserve">   - `/Users/perrilee/Downloads/主站点谷歌广告投放数据汇总0324.xlsx`</w:t>
      </w:r>
    </w:p>
    <w:p>
      <w:pPr>
        <w:pStyle w:val="ListNumber"/>
      </w:pPr>
      <w:r>
        <w:rPr>
          <w:rFonts w:ascii="PingFang SC" w:hAnsi="PingFang SC" w:eastAsia="PingFang SC"/>
        </w:rPr>
        <w:t>历史阶段性广告系列报表：</w:t>
      </w:r>
    </w:p>
    <w:p>
      <w:r>
        <w:rPr>
          <w:rFonts w:ascii="PingFang SC" w:hAnsi="PingFang SC" w:eastAsia="PingFang SC"/>
        </w:rPr>
        <w:t xml:space="preserve">   - `/Users/perrilee/Downloads/Google-ads广告系列报告（9月-1月）.xlsx`</w:t>
      </w:r>
    </w:p>
    <w:p>
      <w:pPr>
        <w:pStyle w:val="ListNumber"/>
      </w:pPr>
      <w:r>
        <w:rPr>
          <w:rFonts w:ascii="PingFang SC" w:hAnsi="PingFang SC" w:eastAsia="PingFang SC"/>
        </w:rPr>
        <w:t>2026年3月24日 live Google Ads 账户只读走查：</w:t>
      </w:r>
    </w:p>
    <w:p>
      <w:r>
        <w:rPr>
          <w:rFonts w:ascii="PingFang SC" w:hAnsi="PingFang SC" w:eastAsia="PingFang SC"/>
        </w:rPr>
        <w:t xml:space="preserve">   - 转化动作页截图：`/tmp/googleads-goals.png`</w:t>
      </w:r>
    </w:p>
    <w:p>
      <w:r>
        <w:rPr>
          <w:rFonts w:ascii="PingFang SC" w:hAnsi="PingFang SC" w:eastAsia="PingFang SC"/>
        </w:rPr>
        <w:t xml:space="preserve">   - PMax 转化目标截图：`/tmp/googleads-pmax-conversion-goals.png`</w:t>
      </w:r>
    </w:p>
    <w:p>
      <w:r>
        <w:rPr>
          <w:rFonts w:ascii="PingFang SC" w:hAnsi="PingFang SC" w:eastAsia="PingFang SC"/>
        </w:rPr>
        <w:t xml:space="preserve">   - PMax 设置截图：`/tmp/googleads-pmax-settings-panel.png`</w:t>
      </w:r>
    </w:p>
    <w:p>
      <w:r>
        <w:rPr>
          <w:rFonts w:ascii="PingFang SC" w:hAnsi="PingFang SC" w:eastAsia="PingFang SC"/>
        </w:rPr>
        <w:t xml:space="preserve">   - 广告系列表截图：`/tmp/googleads-campaigns-table.png`</w:t>
      </w:r>
    </w:p>
    <w:p>
      <w:r>
        <w:rPr>
          <w:rFonts w:ascii="PingFang SC" w:hAnsi="PingFang SC" w:eastAsia="PingFang SC"/>
        </w:rPr>
        <w:t>分析范围包含：</w:t>
      </w:r>
    </w:p>
    <w:p>
      <w:pPr>
        <w:pStyle w:val="ListNumber"/>
      </w:pPr>
      <w:r>
        <w:rPr>
          <w:rFonts w:ascii="PingFang SC" w:hAnsi="PingFang SC" w:eastAsia="PingFang SC"/>
        </w:rPr>
        <w:t>历史 campaign 层级表现</w:t>
      </w:r>
    </w:p>
    <w:p>
      <w:pPr>
        <w:pStyle w:val="ListNumber"/>
      </w:pPr>
      <w:r>
        <w:rPr>
          <w:rFonts w:ascii="PingFang SC" w:hAnsi="PingFang SC" w:eastAsia="PingFang SC"/>
        </w:rPr>
        <w:t>搜索关键词与搜索字词层面的流量结构</w:t>
      </w:r>
    </w:p>
    <w:p>
      <w:pPr>
        <w:pStyle w:val="ListNumber"/>
      </w:pPr>
      <w:r>
        <w:rPr>
          <w:rFonts w:ascii="PingFang SC" w:hAnsi="PingFang SC" w:eastAsia="PingFang SC"/>
        </w:rPr>
        <w:t>广告创意与落地页承接</w:t>
      </w:r>
    </w:p>
    <w:p>
      <w:pPr>
        <w:pStyle w:val="ListNumber"/>
      </w:pPr>
      <w:r>
        <w:rPr>
          <w:rFonts w:ascii="PingFang SC" w:hAnsi="PingFang SC" w:eastAsia="PingFang SC"/>
        </w:rPr>
        <w:t>注册、下单、支付业务漏斗</w:t>
      </w:r>
    </w:p>
    <w:p>
      <w:pPr>
        <w:pStyle w:val="ListNumber"/>
      </w:pPr>
      <w:r>
        <w:rPr>
          <w:rFonts w:ascii="PingFang SC" w:hAnsi="PingFang SC" w:eastAsia="PingFang SC"/>
        </w:rPr>
        <w:t>当前 live 账户配置与优化方向</w:t>
      </w:r>
    </w:p>
    <w:p>
      <w:r>
        <w:rPr>
          <w:rFonts w:ascii="PingFang SC" w:hAnsi="PingFang SC" w:eastAsia="PingFang SC"/>
        </w:rPr>
        <w:t>说明：</w:t>
      </w:r>
    </w:p>
    <w:p>
      <w:pPr>
        <w:pStyle w:val="ListNumber"/>
      </w:pPr>
      <w:r>
        <w:rPr>
          <w:rFonts w:ascii="PingFang SC" w:hAnsi="PingFang SC" w:eastAsia="PingFang SC"/>
        </w:rPr>
        <w:t>Excel 中不同 sheet 的统计口径并不完全一致。</w:t>
      </w:r>
    </w:p>
    <w:p>
      <w:pPr>
        <w:pStyle w:val="ListNumber"/>
      </w:pPr>
      <w:r>
        <w:rPr>
          <w:rFonts w:ascii="PingFang SC" w:hAnsi="PingFang SC" w:eastAsia="PingFang SC"/>
        </w:rPr>
        <w:t>`广告系列报告`、`广告组报告`、`搜索字词报告`、业务复盘文档中的“转化”定义存在差异。</w:t>
      </w:r>
    </w:p>
    <w:p>
      <w:pPr>
        <w:pStyle w:val="ListNumber"/>
      </w:pPr>
      <w:r>
        <w:rPr>
          <w:rFonts w:ascii="PingFang SC" w:hAnsi="PingFang SC" w:eastAsia="PingFang SC"/>
        </w:rPr>
        <w:t>因此，本报告将明确区分“平台转化口径”和“业务经营口径”，避免误判。</w:t>
      </w:r>
    </w:p>
    <w:p>
      <w:r>
        <w:rPr>
          <w:rFonts w:ascii="PingFang SC" w:hAnsi="PingFang SC" w:eastAsia="PingFang SC"/>
        </w:rPr>
        <w:t>---</w:t>
      </w:r>
    </w:p>
    <w:p>
      <w:pPr>
        <w:pStyle w:val="Heading2"/>
      </w:pPr>
      <w:r>
        <w:rPr>
          <w:rFonts w:ascii="PingFang SC" w:hAnsi="PingFang SC" w:eastAsia="PingFang SC"/>
        </w:rPr>
        <w:t>三、历史投放结果总览</w:t>
      </w:r>
    </w:p>
    <w:p>
      <w:pPr>
        <w:pStyle w:val="Heading3"/>
      </w:pPr>
      <w:r>
        <w:rPr>
          <w:rFonts w:ascii="PingFang SC" w:hAnsi="PingFang SC" w:eastAsia="PingFang SC"/>
        </w:rPr>
        <w:t>3.1 平台口径：Campaign 总账</w:t>
      </w:r>
    </w:p>
    <w:p>
      <w:r>
        <w:rPr>
          <w:rFonts w:ascii="PingFang SC" w:hAnsi="PingFang SC" w:eastAsia="PingFang SC"/>
        </w:rPr>
        <w:t>根据 `主站点谷歌广告投放数据汇总0324.xlsx` 中的 `广告系列报告`：</w:t>
      </w:r>
    </w:p>
    <w:p>
      <w:pPr>
        <w:pStyle w:val="ListBullet"/>
      </w:pPr>
      <w:r>
        <w:rPr>
          <w:rFonts w:ascii="PingFang SC" w:hAnsi="PingFang SC" w:eastAsia="PingFang SC"/>
        </w:rPr>
        <w:t>总花费：`$13,044.85`</w:t>
      </w:r>
    </w:p>
    <w:p>
      <w:pPr>
        <w:pStyle w:val="ListBullet"/>
      </w:pPr>
      <w:r>
        <w:rPr>
          <w:rFonts w:ascii="PingFang SC" w:hAnsi="PingFang SC" w:eastAsia="PingFang SC"/>
        </w:rPr>
        <w:t>总点击：`33,742`</w:t>
      </w:r>
    </w:p>
    <w:p>
      <w:pPr>
        <w:pStyle w:val="ListBullet"/>
      </w:pPr>
      <w:r>
        <w:rPr>
          <w:rFonts w:ascii="PingFang SC" w:hAnsi="PingFang SC" w:eastAsia="PingFang SC"/>
        </w:rPr>
        <w:t>总展示：`828,101`</w:t>
      </w:r>
    </w:p>
    <w:p>
      <w:pPr>
        <w:pStyle w:val="ListBullet"/>
      </w:pPr>
      <w:r>
        <w:rPr>
          <w:rFonts w:ascii="PingFang SC" w:hAnsi="PingFang SC" w:eastAsia="PingFang SC"/>
        </w:rPr>
        <w:t>平台转化总数：`729`</w:t>
      </w:r>
    </w:p>
    <w:p>
      <w:pPr>
        <w:pStyle w:val="ListBullet"/>
      </w:pPr>
      <w:r>
        <w:rPr>
          <w:rFonts w:ascii="PingFang SC" w:hAnsi="PingFang SC" w:eastAsia="PingFang SC"/>
        </w:rPr>
        <w:t>平均平台转化成本：`$17.89`</w:t>
      </w:r>
    </w:p>
    <w:p>
      <w:r>
        <w:rPr>
          <w:rFonts w:ascii="PingFang SC" w:hAnsi="PingFang SC" w:eastAsia="PingFang SC"/>
        </w:rPr>
        <w:t>按广告系列类型拆分：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PingFang SC" w:hAnsi="PingFang SC" w:eastAsia="PingFang SC"/>
              </w:rPr>
              <w:t>广告系列类型</w:t>
            </w:r>
          </w:p>
        </w:tc>
        <w:tc>
          <w:tcPr>
            <w:tcW w:type="dxa" w:w="2160"/>
          </w:tcPr>
          <w:p>
            <w:r>
              <w:rPr>
                <w:rFonts w:ascii="PingFang SC" w:hAnsi="PingFang SC" w:eastAsia="PingFang SC"/>
              </w:rPr>
              <w:t>花费</w:t>
            </w:r>
          </w:p>
        </w:tc>
        <w:tc>
          <w:tcPr>
            <w:tcW w:type="dxa" w:w="2160"/>
          </w:tcPr>
          <w:p>
            <w:r>
              <w:rPr>
                <w:rFonts w:ascii="PingFang SC" w:hAnsi="PingFang SC" w:eastAsia="PingFang SC"/>
              </w:rPr>
              <w:t>平台转化</w:t>
            </w:r>
          </w:p>
        </w:tc>
        <w:tc>
          <w:tcPr>
            <w:tcW w:type="dxa" w:w="2160"/>
          </w:tcPr>
          <w:p>
            <w:r>
              <w:rPr>
                <w:rFonts w:ascii="PingFang SC" w:hAnsi="PingFang SC" w:eastAsia="PingFang SC"/>
              </w:rPr>
              <w:t>平均 CPA</w:t>
            </w:r>
          </w:p>
        </w:tc>
      </w:tr>
      <w:tr>
        <w:tc>
          <w:tcPr>
            <w:tcW w:type="dxa" w:w="2160"/>
          </w:tcPr>
          <w:p>
            <w:r>
              <w:rPr>
                <w:rFonts w:ascii="PingFang SC" w:hAnsi="PingFang SC" w:eastAsia="PingFang SC"/>
              </w:rPr>
              <w:t>效果最大化（PMax）</w:t>
            </w:r>
          </w:p>
        </w:tc>
        <w:tc>
          <w:tcPr>
            <w:tcW w:type="dxa" w:w="2160"/>
          </w:tcPr>
          <w:p>
            <w:r>
              <w:rPr>
                <w:rFonts w:ascii="PingFang SC" w:hAnsi="PingFang SC" w:eastAsia="PingFang SC"/>
              </w:rPr>
              <w:t>$10,564.56</w:t>
            </w:r>
          </w:p>
        </w:tc>
        <w:tc>
          <w:tcPr>
            <w:tcW w:type="dxa" w:w="2160"/>
          </w:tcPr>
          <w:p>
            <w:r>
              <w:rPr>
                <w:rFonts w:ascii="PingFang SC" w:hAnsi="PingFang SC" w:eastAsia="PingFang SC"/>
              </w:rPr>
              <w:t>513.00</w:t>
            </w:r>
          </w:p>
        </w:tc>
        <w:tc>
          <w:tcPr>
            <w:tcW w:type="dxa" w:w="2160"/>
          </w:tcPr>
          <w:p>
            <w:r>
              <w:rPr>
                <w:rFonts w:ascii="PingFang SC" w:hAnsi="PingFang SC" w:eastAsia="PingFang SC"/>
              </w:rPr>
              <w:t>$20.59</w:t>
            </w:r>
          </w:p>
        </w:tc>
      </w:tr>
      <w:tr>
        <w:tc>
          <w:tcPr>
            <w:tcW w:type="dxa" w:w="2160"/>
          </w:tcPr>
          <w:p>
            <w:r>
              <w:rPr>
                <w:rFonts w:ascii="PingFang SC" w:hAnsi="PingFang SC" w:eastAsia="PingFang SC"/>
              </w:rPr>
              <w:t>搜索</w:t>
            </w:r>
          </w:p>
        </w:tc>
        <w:tc>
          <w:tcPr>
            <w:tcW w:type="dxa" w:w="2160"/>
          </w:tcPr>
          <w:p>
            <w:r>
              <w:rPr>
                <w:rFonts w:ascii="PingFang SC" w:hAnsi="PingFang SC" w:eastAsia="PingFang SC"/>
              </w:rPr>
              <w:t>$2,071.48</w:t>
            </w:r>
          </w:p>
        </w:tc>
        <w:tc>
          <w:tcPr>
            <w:tcW w:type="dxa" w:w="2160"/>
          </w:tcPr>
          <w:p>
            <w:r>
              <w:rPr>
                <w:rFonts w:ascii="PingFang SC" w:hAnsi="PingFang SC" w:eastAsia="PingFang SC"/>
              </w:rPr>
              <w:t>211.00</w:t>
            </w:r>
          </w:p>
        </w:tc>
        <w:tc>
          <w:tcPr>
            <w:tcW w:type="dxa" w:w="2160"/>
          </w:tcPr>
          <w:p>
            <w:r>
              <w:rPr>
                <w:rFonts w:ascii="PingFang SC" w:hAnsi="PingFang SC" w:eastAsia="PingFang SC"/>
              </w:rPr>
              <w:t>$9.82</w:t>
            </w:r>
          </w:p>
        </w:tc>
      </w:tr>
      <w:tr>
        <w:tc>
          <w:tcPr>
            <w:tcW w:type="dxa" w:w="2160"/>
          </w:tcPr>
          <w:p>
            <w:r>
              <w:rPr>
                <w:rFonts w:ascii="PingFang SC" w:hAnsi="PingFang SC" w:eastAsia="PingFang SC"/>
              </w:rPr>
              <w:t>需求开发</w:t>
            </w:r>
          </w:p>
        </w:tc>
        <w:tc>
          <w:tcPr>
            <w:tcW w:type="dxa" w:w="2160"/>
          </w:tcPr>
          <w:p>
            <w:r>
              <w:rPr>
                <w:rFonts w:ascii="PingFang SC" w:hAnsi="PingFang SC" w:eastAsia="PingFang SC"/>
              </w:rPr>
              <w:t>$408.81</w:t>
            </w:r>
          </w:p>
        </w:tc>
        <w:tc>
          <w:tcPr>
            <w:tcW w:type="dxa" w:w="2160"/>
          </w:tcPr>
          <w:p>
            <w:r>
              <w:rPr>
                <w:rFonts w:ascii="PingFang SC" w:hAnsi="PingFang SC" w:eastAsia="PingFang SC"/>
              </w:rPr>
              <w:t>5.00</w:t>
            </w:r>
          </w:p>
        </w:tc>
        <w:tc>
          <w:tcPr>
            <w:tcW w:type="dxa" w:w="2160"/>
          </w:tcPr>
          <w:p>
            <w:r>
              <w:rPr>
                <w:rFonts w:ascii="PingFang SC" w:hAnsi="PingFang SC" w:eastAsia="PingFang SC"/>
              </w:rPr>
              <w:t>$81.76</w:t>
            </w:r>
          </w:p>
        </w:tc>
      </w:tr>
    </w:tbl>
    <w:p>
      <w:r>
        <w:rPr>
          <w:rFonts w:ascii="PingFang SC" w:hAnsi="PingFang SC" w:eastAsia="PingFang SC"/>
        </w:rPr>
        <w:t>阶段结论：</w:t>
      </w:r>
    </w:p>
    <w:p>
      <w:pPr>
        <w:pStyle w:val="ListNumber"/>
      </w:pPr>
      <w:r>
        <w:rPr>
          <w:rFonts w:ascii="PingFang SC" w:hAnsi="PingFang SC" w:eastAsia="PingFang SC"/>
        </w:rPr>
        <w:t>搜索的平均 CPA 明显优于 PMax。</w:t>
      </w:r>
    </w:p>
    <w:p>
      <w:pPr>
        <w:pStyle w:val="ListNumber"/>
      </w:pPr>
      <w:r>
        <w:rPr>
          <w:rFonts w:ascii="PingFang SC" w:hAnsi="PingFang SC" w:eastAsia="PingFang SC"/>
        </w:rPr>
        <w:t>需求开发几乎没有形成有效模型。</w:t>
      </w:r>
    </w:p>
    <w:p>
      <w:pPr>
        <w:pStyle w:val="ListNumber"/>
      </w:pPr>
      <w:r>
        <w:rPr>
          <w:rFonts w:ascii="PingFang SC" w:hAnsi="PingFang SC" w:eastAsia="PingFang SC"/>
        </w:rPr>
        <w:t>PMax 虽然贡献了更多平台转化量，但成本、流量质量与品牌词占比必须进一步拆开看，不能直接拿总体 CPA 判断为“优质拓新”。</w:t>
      </w:r>
    </w:p>
    <w:p>
      <w:pPr>
        <w:pStyle w:val="Heading3"/>
      </w:pPr>
      <w:r>
        <w:rPr>
          <w:rFonts w:ascii="PingFang SC" w:hAnsi="PingFang SC" w:eastAsia="PingFang SC"/>
        </w:rPr>
        <w:t>3.2 业务口径：注册-下单-支付漏斗</w:t>
      </w:r>
    </w:p>
    <w:p>
      <w:r>
        <w:rPr>
          <w:rFonts w:ascii="PingFang SC" w:hAnsi="PingFang SC" w:eastAsia="PingFang SC"/>
        </w:rPr>
        <w:t>根据 `主站点——Google Ads.docx` 中的经营台账：</w:t>
      </w:r>
    </w:p>
    <w:p>
      <w:pPr>
        <w:pStyle w:val="ListBullet"/>
      </w:pPr>
      <w:r>
        <w:rPr>
          <w:rFonts w:ascii="PingFang SC" w:hAnsi="PingFang SC" w:eastAsia="PingFang SC"/>
        </w:rPr>
        <w:t>总广告投入：`$13,040.03`</w:t>
      </w:r>
    </w:p>
    <w:p>
      <w:pPr>
        <w:pStyle w:val="ListBullet"/>
      </w:pPr>
      <w:r>
        <w:rPr>
          <w:rFonts w:ascii="PingFang SC" w:hAnsi="PingFang SC" w:eastAsia="PingFang SC"/>
        </w:rPr>
        <w:t>总下级用户：`642`</w:t>
      </w:r>
    </w:p>
    <w:p>
      <w:pPr>
        <w:pStyle w:val="ListBullet"/>
      </w:pPr>
      <w:r>
        <w:rPr>
          <w:rFonts w:ascii="PingFang SC" w:hAnsi="PingFang SC" w:eastAsia="PingFang SC"/>
        </w:rPr>
        <w:t>总下单用户：`122`</w:t>
      </w:r>
    </w:p>
    <w:p>
      <w:pPr>
        <w:pStyle w:val="ListBullet"/>
      </w:pPr>
      <w:r>
        <w:rPr>
          <w:rFonts w:ascii="PingFang SC" w:hAnsi="PingFang SC" w:eastAsia="PingFang SC"/>
        </w:rPr>
        <w:t>总支付用户：`50`</w:t>
      </w:r>
    </w:p>
    <w:p>
      <w:pPr>
        <w:pStyle w:val="ListBullet"/>
      </w:pPr>
      <w:r>
        <w:rPr>
          <w:rFonts w:ascii="PingFang SC" w:hAnsi="PingFang SC" w:eastAsia="PingFang SC"/>
        </w:rPr>
        <w:t>全量注册-下单转化率：`19%`</w:t>
      </w:r>
    </w:p>
    <w:p>
      <w:pPr>
        <w:pStyle w:val="ListBullet"/>
      </w:pPr>
      <w:r>
        <w:rPr>
          <w:rFonts w:ascii="PingFang SC" w:hAnsi="PingFang SC" w:eastAsia="PingFang SC"/>
        </w:rPr>
        <w:t>下单-支付转化率：`40.98%`</w:t>
      </w:r>
    </w:p>
    <w:p>
      <w:pPr>
        <w:pStyle w:val="ListBullet"/>
      </w:pPr>
      <w:r>
        <w:rPr>
          <w:rFonts w:ascii="PingFang SC" w:hAnsi="PingFang SC" w:eastAsia="PingFang SC"/>
        </w:rPr>
        <w:t>注册-支付转化率：`7.79%`</w:t>
      </w:r>
    </w:p>
    <w:p>
      <w:pPr>
        <w:pStyle w:val="ListBullet"/>
      </w:pPr>
      <w:r>
        <w:rPr>
          <w:rFonts w:ascii="PingFang SC" w:hAnsi="PingFang SC" w:eastAsia="PingFang SC"/>
        </w:rPr>
        <w:t>广告 ROI：`1.22`</w:t>
      </w:r>
    </w:p>
    <w:p>
      <w:pPr>
        <w:pStyle w:val="ListBullet"/>
      </w:pPr>
      <w:r>
        <w:rPr>
          <w:rFonts w:ascii="PingFang SC" w:hAnsi="PingFang SC" w:eastAsia="PingFang SC"/>
        </w:rPr>
        <w:t>渠道 ROI（含人力）：`0.82`</w:t>
      </w:r>
    </w:p>
    <w:p>
      <w:r>
        <w:rPr>
          <w:rFonts w:ascii="PingFang SC" w:hAnsi="PingFang SC" w:eastAsia="PingFang SC"/>
        </w:rPr>
        <w:t>这组数据说明：</w:t>
      </w:r>
    </w:p>
    <w:p>
      <w:pPr>
        <w:pStyle w:val="ListNumber"/>
      </w:pPr>
      <w:r>
        <w:rPr>
          <w:rFonts w:ascii="PingFang SC" w:hAnsi="PingFang SC" w:eastAsia="PingFang SC"/>
        </w:rPr>
        <w:t>Google Ads 历史上确实为业务带来了有效注册和支付。</w:t>
      </w:r>
    </w:p>
    <w:p>
      <w:pPr>
        <w:pStyle w:val="ListNumber"/>
      </w:pPr>
      <w:r>
        <w:rPr>
          <w:rFonts w:ascii="PingFang SC" w:hAnsi="PingFang SC" w:eastAsia="PingFang SC"/>
        </w:rPr>
        <w:t>但广告转化并未自然沉淀为高质量经营结果。</w:t>
      </w:r>
    </w:p>
    <w:p>
      <w:pPr>
        <w:pStyle w:val="ListNumber"/>
      </w:pPr>
      <w:r>
        <w:rPr>
          <w:rFonts w:ascii="PingFang SC" w:hAnsi="PingFang SC" w:eastAsia="PingFang SC"/>
        </w:rPr>
        <w:t>在包含人力成本后，渠道 ROI 低于 1，说明历史投放还不能定义为“稳定盈利模型”。</w:t>
      </w:r>
    </w:p>
    <w:p>
      <w:pPr>
        <w:pStyle w:val="Heading3"/>
      </w:pPr>
      <w:r>
        <w:rPr>
          <w:rFonts w:ascii="PingFang SC" w:hAnsi="PingFang SC" w:eastAsia="PingFang SC"/>
        </w:rPr>
        <w:t>3.3 重要口径差异</w:t>
      </w:r>
    </w:p>
    <w:p>
      <w:r>
        <w:rPr>
          <w:rFonts w:ascii="PingFang SC" w:hAnsi="PingFang SC" w:eastAsia="PingFang SC"/>
        </w:rPr>
        <w:t>本次分析中发现以下口径不一致问题：</w:t>
      </w:r>
    </w:p>
    <w:p>
      <w:pPr>
        <w:pStyle w:val="ListNumber"/>
      </w:pPr>
      <w:r>
        <w:rPr>
          <w:rFonts w:ascii="PingFang SC" w:hAnsi="PingFang SC" w:eastAsia="PingFang SC"/>
        </w:rPr>
        <w:t>文档总计写的是 `642 注册 / 122 下单 / 50 支付`，但月度明细逐月相加后与总计并不完全一致。</w:t>
      </w:r>
    </w:p>
    <w:p>
      <w:pPr>
        <w:pStyle w:val="ListNumber"/>
      </w:pPr>
      <w:r>
        <w:rPr>
          <w:rFonts w:ascii="PingFang SC" w:hAnsi="PingFang SC" w:eastAsia="PingFang SC"/>
        </w:rPr>
        <w:t>Excel 的 `广告组报告` 中：</w:t>
      </w:r>
    </w:p>
    <w:p>
      <w:r>
        <w:rPr>
          <w:rFonts w:ascii="PingFang SC" w:hAnsi="PingFang SC" w:eastAsia="PingFang SC"/>
        </w:rPr>
        <w:t xml:space="preserve">   - `转化次数（可与其他平台对比）` 仅为 `7`</w:t>
      </w:r>
    </w:p>
    <w:p>
      <w:r>
        <w:rPr>
          <w:rFonts w:ascii="PingFang SC" w:hAnsi="PingFang SC" w:eastAsia="PingFang SC"/>
        </w:rPr>
        <w:t xml:space="preserve">   - `转化次数` 为 `729`</w:t>
      </w:r>
    </w:p>
    <w:p>
      <w:pPr>
        <w:pStyle w:val="ListNumber"/>
      </w:pPr>
      <w:r>
        <w:rPr>
          <w:rFonts w:ascii="PingFang SC" w:hAnsi="PingFang SC" w:eastAsia="PingFang SC"/>
        </w:rPr>
        <w:t>Excel 的 `搜索字词报告` 汇总出的成本显著高于 campaign 总消耗，因此更适合做流量方向分析，不适合做全量财务总账。</w:t>
      </w:r>
    </w:p>
    <w:p>
      <w:r>
        <w:rPr>
          <w:rFonts w:ascii="PingFang SC" w:hAnsi="PingFang SC" w:eastAsia="PingFang SC"/>
        </w:rPr>
        <w:t>结论：</w:t>
      </w:r>
    </w:p>
    <w:p>
      <w:r>
        <w:rPr>
          <w:rFonts w:ascii="PingFang SC" w:hAnsi="PingFang SC" w:eastAsia="PingFang SC"/>
        </w:rPr>
        <w:t>后续所有汇报必须固定 3 套口径并列展示：</w:t>
      </w:r>
    </w:p>
    <w:p>
      <w:pPr>
        <w:pStyle w:val="ListNumber"/>
      </w:pPr>
      <w:r>
        <w:rPr>
          <w:rFonts w:ascii="PingFang SC" w:hAnsi="PingFang SC" w:eastAsia="PingFang SC"/>
        </w:rPr>
        <w:t>平台转化口径</w:t>
      </w:r>
    </w:p>
    <w:p>
      <w:pPr>
        <w:pStyle w:val="ListNumber"/>
      </w:pPr>
      <w:r>
        <w:rPr>
          <w:rFonts w:ascii="PingFang SC" w:hAnsi="PingFang SC" w:eastAsia="PingFang SC"/>
        </w:rPr>
        <w:t>注册/下单/支付经营口径</w:t>
      </w:r>
    </w:p>
    <w:p>
      <w:pPr>
        <w:pStyle w:val="ListNumber"/>
      </w:pPr>
      <w:r>
        <w:rPr>
          <w:rFonts w:ascii="PingFang SC" w:hAnsi="PingFang SC" w:eastAsia="PingFang SC"/>
        </w:rPr>
        <w:t>实际收入/ROI 口径</w:t>
      </w:r>
    </w:p>
    <w:p>
      <w:r>
        <w:rPr>
          <w:rFonts w:ascii="PingFang SC" w:hAnsi="PingFang SC" w:eastAsia="PingFang SC"/>
        </w:rPr>
        <w:t>否则“CPA 下降”和“业务变好”之间很容易被错误划等号。</w:t>
      </w:r>
    </w:p>
    <w:p>
      <w:r>
        <w:rPr>
          <w:rFonts w:ascii="PingFang SC" w:hAnsi="PingFang SC" w:eastAsia="PingFang SC"/>
        </w:rPr>
        <w:t>---</w:t>
      </w:r>
    </w:p>
    <w:p>
      <w:pPr>
        <w:pStyle w:val="Heading2"/>
      </w:pPr>
      <w:r>
        <w:rPr>
          <w:rFonts w:ascii="PingFang SC" w:hAnsi="PingFang SC" w:eastAsia="PingFang SC"/>
        </w:rPr>
        <w:t>四、历史投放结构诊断</w:t>
      </w:r>
    </w:p>
    <w:p>
      <w:pPr>
        <w:pStyle w:val="Heading3"/>
      </w:pPr>
      <w:r>
        <w:rPr>
          <w:rFonts w:ascii="PingFang SC" w:hAnsi="PingFang SC" w:eastAsia="PingFang SC"/>
        </w:rPr>
        <w:t>4.1 贡献最大的 campaign</w:t>
      </w:r>
    </w:p>
    <w:p>
      <w:r>
        <w:rPr>
          <w:rFonts w:ascii="PingFang SC" w:hAnsi="PingFang SC" w:eastAsia="PingFang SC"/>
        </w:rPr>
        <w:t>按花费排序，历史主力 campaign 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PingFang SC" w:hAnsi="PingFang SC" w:eastAsia="PingFang SC"/>
              </w:rPr>
              <w:t>广告系列</w:t>
            </w:r>
          </w:p>
        </w:tc>
        <w:tc>
          <w:tcPr>
            <w:tcW w:type="dxa" w:w="1728"/>
          </w:tcPr>
          <w:p>
            <w:r>
              <w:rPr>
                <w:rFonts w:ascii="PingFang SC" w:hAnsi="PingFang SC" w:eastAsia="PingFang SC"/>
              </w:rPr>
              <w:t>类型</w:t>
            </w:r>
          </w:p>
        </w:tc>
        <w:tc>
          <w:tcPr>
            <w:tcW w:type="dxa" w:w="1728"/>
          </w:tcPr>
          <w:p>
            <w:r>
              <w:rPr>
                <w:rFonts w:ascii="PingFang SC" w:hAnsi="PingFang SC" w:eastAsia="PingFang SC"/>
              </w:rPr>
              <w:t>花费</w:t>
            </w:r>
          </w:p>
        </w:tc>
        <w:tc>
          <w:tcPr>
            <w:tcW w:type="dxa" w:w="1728"/>
          </w:tcPr>
          <w:p>
            <w:r>
              <w:rPr>
                <w:rFonts w:ascii="PingFang SC" w:hAnsi="PingFang SC" w:eastAsia="PingFang SC"/>
              </w:rPr>
              <w:t>平台转化</w:t>
            </w:r>
          </w:p>
        </w:tc>
        <w:tc>
          <w:tcPr>
            <w:tcW w:type="dxa" w:w="1728"/>
          </w:tcPr>
          <w:p>
            <w:r>
              <w:rPr>
                <w:rFonts w:ascii="PingFang SC" w:hAnsi="PingFang SC" w:eastAsia="PingFang SC"/>
              </w:rPr>
              <w:t>平均 CPA</w:t>
            </w:r>
          </w:p>
        </w:tc>
      </w:tr>
      <w:tr>
        <w:tc>
          <w:tcPr>
            <w:tcW w:type="dxa" w:w="1728"/>
          </w:tcPr>
          <w:p>
            <w:r>
              <w:rPr>
                <w:rFonts w:ascii="PingFang SC" w:hAnsi="PingFang SC" w:eastAsia="PingFang SC"/>
              </w:rPr>
              <w:t>pmax- - reddit 1203 改 repfashion</w:t>
            </w:r>
          </w:p>
        </w:tc>
        <w:tc>
          <w:tcPr>
            <w:tcW w:type="dxa" w:w="1728"/>
          </w:tcPr>
          <w:p>
            <w:r>
              <w:rPr>
                <w:rFonts w:ascii="PingFang SC" w:hAnsi="PingFang SC" w:eastAsia="PingFang SC"/>
              </w:rPr>
              <w:t>PMax</w:t>
            </w:r>
          </w:p>
        </w:tc>
        <w:tc>
          <w:tcPr>
            <w:tcW w:type="dxa" w:w="1728"/>
          </w:tcPr>
          <w:p>
            <w:r>
              <w:rPr>
                <w:rFonts w:ascii="PingFang SC" w:hAnsi="PingFang SC" w:eastAsia="PingFang SC"/>
              </w:rPr>
              <w:t>$3,719.54</w:t>
            </w:r>
          </w:p>
        </w:tc>
        <w:tc>
          <w:tcPr>
            <w:tcW w:type="dxa" w:w="1728"/>
          </w:tcPr>
          <w:p>
            <w:r>
              <w:rPr>
                <w:rFonts w:ascii="PingFang SC" w:hAnsi="PingFang SC" w:eastAsia="PingFang SC"/>
              </w:rPr>
              <w:t>146.50</w:t>
            </w:r>
          </w:p>
        </w:tc>
        <w:tc>
          <w:tcPr>
            <w:tcW w:type="dxa" w:w="1728"/>
          </w:tcPr>
          <w:p>
            <w:r>
              <w:rPr>
                <w:rFonts w:ascii="PingFang SC" w:hAnsi="PingFang SC" w:eastAsia="PingFang SC"/>
              </w:rPr>
              <w:t>$25.39</w:t>
            </w:r>
          </w:p>
        </w:tc>
      </w:tr>
      <w:tr>
        <w:tc>
          <w:tcPr>
            <w:tcW w:type="dxa" w:w="1728"/>
          </w:tcPr>
          <w:p>
            <w:r>
              <w:rPr>
                <w:rFonts w:ascii="PingFang SC" w:hAnsi="PingFang SC" w:eastAsia="PingFang SC"/>
              </w:rPr>
              <w:t>pmax- - reddit +意向受众0123</w:t>
            </w:r>
          </w:p>
        </w:tc>
        <w:tc>
          <w:tcPr>
            <w:tcW w:type="dxa" w:w="1728"/>
          </w:tcPr>
          <w:p>
            <w:r>
              <w:rPr>
                <w:rFonts w:ascii="PingFang SC" w:hAnsi="PingFang SC" w:eastAsia="PingFang SC"/>
              </w:rPr>
              <w:t>PMax</w:t>
            </w:r>
          </w:p>
        </w:tc>
        <w:tc>
          <w:tcPr>
            <w:tcW w:type="dxa" w:w="1728"/>
          </w:tcPr>
          <w:p>
            <w:r>
              <w:rPr>
                <w:rFonts w:ascii="PingFang SC" w:hAnsi="PingFang SC" w:eastAsia="PingFang SC"/>
              </w:rPr>
              <w:t>$3,045.43</w:t>
            </w:r>
          </w:p>
        </w:tc>
        <w:tc>
          <w:tcPr>
            <w:tcW w:type="dxa" w:w="1728"/>
          </w:tcPr>
          <w:p>
            <w:r>
              <w:rPr>
                <w:rFonts w:ascii="PingFang SC" w:hAnsi="PingFang SC" w:eastAsia="PingFang SC"/>
              </w:rPr>
              <w:t>195.33</w:t>
            </w:r>
          </w:p>
        </w:tc>
        <w:tc>
          <w:tcPr>
            <w:tcW w:type="dxa" w:w="1728"/>
          </w:tcPr>
          <w:p>
            <w:r>
              <w:rPr>
                <w:rFonts w:ascii="PingFang SC" w:hAnsi="PingFang SC" w:eastAsia="PingFang SC"/>
              </w:rPr>
              <w:t>$15.59</w:t>
            </w:r>
          </w:p>
        </w:tc>
      </w:tr>
      <w:tr>
        <w:tc>
          <w:tcPr>
            <w:tcW w:type="dxa" w:w="1728"/>
          </w:tcPr>
          <w:p>
            <w:r>
              <w:rPr>
                <w:rFonts w:ascii="PingFang SC" w:hAnsi="PingFang SC" w:eastAsia="PingFang SC"/>
              </w:rPr>
              <w:t>search -品牌-0925</w:t>
            </w:r>
          </w:p>
        </w:tc>
        <w:tc>
          <w:tcPr>
            <w:tcW w:type="dxa" w:w="1728"/>
          </w:tcPr>
          <w:p>
            <w:r>
              <w:rPr>
                <w:rFonts w:ascii="PingFang SC" w:hAnsi="PingFang SC" w:eastAsia="PingFang SC"/>
              </w:rPr>
              <w:t>Search</w:t>
            </w:r>
          </w:p>
        </w:tc>
        <w:tc>
          <w:tcPr>
            <w:tcW w:type="dxa" w:w="1728"/>
          </w:tcPr>
          <w:p>
            <w:r>
              <w:rPr>
                <w:rFonts w:ascii="PingFang SC" w:hAnsi="PingFang SC" w:eastAsia="PingFang SC"/>
              </w:rPr>
              <w:t>$1,844.91</w:t>
            </w:r>
          </w:p>
        </w:tc>
        <w:tc>
          <w:tcPr>
            <w:tcW w:type="dxa" w:w="1728"/>
          </w:tcPr>
          <w:p>
            <w:r>
              <w:rPr>
                <w:rFonts w:ascii="PingFang SC" w:hAnsi="PingFang SC" w:eastAsia="PingFang SC"/>
              </w:rPr>
              <w:t>206.00</w:t>
            </w:r>
          </w:p>
        </w:tc>
        <w:tc>
          <w:tcPr>
            <w:tcW w:type="dxa" w:w="1728"/>
          </w:tcPr>
          <w:p>
            <w:r>
              <w:rPr>
                <w:rFonts w:ascii="PingFang SC" w:hAnsi="PingFang SC" w:eastAsia="PingFang SC"/>
              </w:rPr>
              <w:t>$8.96</w:t>
            </w:r>
          </w:p>
        </w:tc>
      </w:tr>
      <w:tr>
        <w:tc>
          <w:tcPr>
            <w:tcW w:type="dxa" w:w="1728"/>
          </w:tcPr>
          <w:p>
            <w:r>
              <w:rPr>
                <w:rFonts w:ascii="PingFang SC" w:hAnsi="PingFang SC" w:eastAsia="PingFang SC"/>
              </w:rPr>
              <w:t>pmax- - 竞对APP+意向受众 0123</w:t>
            </w:r>
          </w:p>
        </w:tc>
        <w:tc>
          <w:tcPr>
            <w:tcW w:type="dxa" w:w="1728"/>
          </w:tcPr>
          <w:p>
            <w:r>
              <w:rPr>
                <w:rFonts w:ascii="PingFang SC" w:hAnsi="PingFang SC" w:eastAsia="PingFang SC"/>
              </w:rPr>
              <w:t>PMax</w:t>
            </w:r>
          </w:p>
        </w:tc>
        <w:tc>
          <w:tcPr>
            <w:tcW w:type="dxa" w:w="1728"/>
          </w:tcPr>
          <w:p>
            <w:r>
              <w:rPr>
                <w:rFonts w:ascii="PingFang SC" w:hAnsi="PingFang SC" w:eastAsia="PingFang SC"/>
              </w:rPr>
              <w:t>$1,214.58</w:t>
            </w:r>
          </w:p>
        </w:tc>
        <w:tc>
          <w:tcPr>
            <w:tcW w:type="dxa" w:w="1728"/>
          </w:tcPr>
          <w:p>
            <w:r>
              <w:rPr>
                <w:rFonts w:ascii="PingFang SC" w:hAnsi="PingFang SC" w:eastAsia="PingFang SC"/>
              </w:rPr>
              <w:t>88.17</w:t>
            </w:r>
          </w:p>
        </w:tc>
        <w:tc>
          <w:tcPr>
            <w:tcW w:type="dxa" w:w="1728"/>
          </w:tcPr>
          <w:p>
            <w:r>
              <w:rPr>
                <w:rFonts w:ascii="PingFang SC" w:hAnsi="PingFang SC" w:eastAsia="PingFang SC"/>
              </w:rPr>
              <w:t>$13.78</w:t>
            </w:r>
          </w:p>
        </w:tc>
      </w:tr>
      <w:tr>
        <w:tc>
          <w:tcPr>
            <w:tcW w:type="dxa" w:w="1728"/>
          </w:tcPr>
          <w:p>
            <w:r>
              <w:rPr>
                <w:rFonts w:ascii="PingFang SC" w:hAnsi="PingFang SC" w:eastAsia="PingFang SC"/>
              </w:rPr>
              <w:t>pmax- - reddit repfashion +意向受众 改</w:t>
            </w:r>
          </w:p>
        </w:tc>
        <w:tc>
          <w:tcPr>
            <w:tcW w:type="dxa" w:w="1728"/>
          </w:tcPr>
          <w:p>
            <w:r>
              <w:rPr>
                <w:rFonts w:ascii="PingFang SC" w:hAnsi="PingFang SC" w:eastAsia="PingFang SC"/>
              </w:rPr>
              <w:t>PMax</w:t>
            </w:r>
          </w:p>
        </w:tc>
        <w:tc>
          <w:tcPr>
            <w:tcW w:type="dxa" w:w="1728"/>
          </w:tcPr>
          <w:p>
            <w:r>
              <w:rPr>
                <w:rFonts w:ascii="PingFang SC" w:hAnsi="PingFang SC" w:eastAsia="PingFang SC"/>
              </w:rPr>
              <w:t>$853.41</w:t>
            </w:r>
          </w:p>
        </w:tc>
        <w:tc>
          <w:tcPr>
            <w:tcW w:type="dxa" w:w="1728"/>
          </w:tcPr>
          <w:p>
            <w:r>
              <w:rPr>
                <w:rFonts w:ascii="PingFang SC" w:hAnsi="PingFang SC" w:eastAsia="PingFang SC"/>
              </w:rPr>
              <w:t>28.75</w:t>
            </w:r>
          </w:p>
        </w:tc>
        <w:tc>
          <w:tcPr>
            <w:tcW w:type="dxa" w:w="1728"/>
          </w:tcPr>
          <w:p>
            <w:r>
              <w:rPr>
                <w:rFonts w:ascii="PingFang SC" w:hAnsi="PingFang SC" w:eastAsia="PingFang SC"/>
              </w:rPr>
              <w:t>$29.68</w:t>
            </w:r>
          </w:p>
        </w:tc>
      </w:tr>
      <w:tr>
        <w:tc>
          <w:tcPr>
            <w:tcW w:type="dxa" w:w="1728"/>
          </w:tcPr>
          <w:p>
            <w:r>
              <w:rPr>
                <w:rFonts w:ascii="PingFang SC" w:hAnsi="PingFang SC" w:eastAsia="PingFang SC"/>
              </w:rPr>
              <w:t>pmax- - telegram +意向受众 改</w:t>
            </w:r>
          </w:p>
        </w:tc>
        <w:tc>
          <w:tcPr>
            <w:tcW w:type="dxa" w:w="1728"/>
          </w:tcPr>
          <w:p>
            <w:r>
              <w:rPr>
                <w:rFonts w:ascii="PingFang SC" w:hAnsi="PingFang SC" w:eastAsia="PingFang SC"/>
              </w:rPr>
              <w:t>PMax</w:t>
            </w:r>
          </w:p>
        </w:tc>
        <w:tc>
          <w:tcPr>
            <w:tcW w:type="dxa" w:w="1728"/>
          </w:tcPr>
          <w:p>
            <w:r>
              <w:rPr>
                <w:rFonts w:ascii="PingFang SC" w:hAnsi="PingFang SC" w:eastAsia="PingFang SC"/>
              </w:rPr>
              <w:t>$525.41</w:t>
            </w:r>
          </w:p>
        </w:tc>
        <w:tc>
          <w:tcPr>
            <w:tcW w:type="dxa" w:w="1728"/>
          </w:tcPr>
          <w:p>
            <w:r>
              <w:rPr>
                <w:rFonts w:ascii="PingFang SC" w:hAnsi="PingFang SC" w:eastAsia="PingFang SC"/>
              </w:rPr>
              <w:t>28.50</w:t>
            </w:r>
          </w:p>
        </w:tc>
        <w:tc>
          <w:tcPr>
            <w:tcW w:type="dxa" w:w="1728"/>
          </w:tcPr>
          <w:p>
            <w:r>
              <w:rPr>
                <w:rFonts w:ascii="PingFang SC" w:hAnsi="PingFang SC" w:eastAsia="PingFang SC"/>
              </w:rPr>
              <w:t>$18.44</w:t>
            </w:r>
          </w:p>
        </w:tc>
      </w:tr>
    </w:tbl>
    <w:p>
      <w:r>
        <w:rPr>
          <w:rFonts w:ascii="PingFang SC" w:hAnsi="PingFang SC" w:eastAsia="PingFang SC"/>
        </w:rPr>
        <w:t>进一步看：</w:t>
      </w:r>
    </w:p>
    <w:p>
      <w:pPr>
        <w:pStyle w:val="ListNumber"/>
      </w:pPr>
      <w:r>
        <w:rPr>
          <w:rFonts w:ascii="PingFang SC" w:hAnsi="PingFang SC" w:eastAsia="PingFang SC"/>
        </w:rPr>
        <w:t>前 3 个 campaign 就吃掉了总花费的 `66%`，贡献了总平台转化的 `75%`。</w:t>
      </w:r>
    </w:p>
    <w:p>
      <w:pPr>
        <w:pStyle w:val="ListNumber"/>
      </w:pPr>
      <w:r>
        <w:rPr>
          <w:rFonts w:ascii="PingFang SC" w:hAnsi="PingFang SC" w:eastAsia="PingFang SC"/>
        </w:rPr>
        <w:t>前 4 个 campaign 吃掉总花费的 `75.3%`，贡献了 `87.2%` 的平台转化。</w:t>
      </w:r>
    </w:p>
    <w:p>
      <w:pPr>
        <w:pStyle w:val="ListNumber"/>
      </w:pPr>
      <w:r>
        <w:rPr>
          <w:rFonts w:ascii="PingFang SC" w:hAnsi="PingFang SC" w:eastAsia="PingFang SC"/>
        </w:rPr>
        <w:t>说明账户并不是“全局有效”，而是高度依赖少数核心系列。</w:t>
      </w:r>
    </w:p>
    <w:p>
      <w:pPr>
        <w:pStyle w:val="Heading3"/>
      </w:pPr>
      <w:r>
        <w:rPr>
          <w:rFonts w:ascii="PingFang SC" w:hAnsi="PingFang SC" w:eastAsia="PingFang SC"/>
        </w:rPr>
        <w:t>4.2 品牌 Search 是最稳定的资产</w:t>
      </w:r>
    </w:p>
    <w:p>
      <w:r>
        <w:rPr>
          <w:rFonts w:ascii="PingFang SC" w:hAnsi="PingFang SC" w:eastAsia="PingFang SC"/>
        </w:rPr>
        <w:t>`search -品牌-0925` 的结果：</w:t>
      </w:r>
    </w:p>
    <w:p>
      <w:pPr>
        <w:pStyle w:val="ListBullet"/>
      </w:pPr>
      <w:r>
        <w:rPr>
          <w:rFonts w:ascii="PingFang SC" w:hAnsi="PingFang SC" w:eastAsia="PingFang SC"/>
        </w:rPr>
        <w:t>花费：`$1,844.91`</w:t>
      </w:r>
    </w:p>
    <w:p>
      <w:pPr>
        <w:pStyle w:val="ListBullet"/>
      </w:pPr>
      <w:r>
        <w:rPr>
          <w:rFonts w:ascii="PingFang SC" w:hAnsi="PingFang SC" w:eastAsia="PingFang SC"/>
        </w:rPr>
        <w:t>平台转化：`206`</w:t>
      </w:r>
    </w:p>
    <w:p>
      <w:pPr>
        <w:pStyle w:val="ListBullet"/>
      </w:pPr>
      <w:r>
        <w:rPr>
          <w:rFonts w:ascii="PingFang SC" w:hAnsi="PingFang SC" w:eastAsia="PingFang SC"/>
        </w:rPr>
        <w:t>平均 CPA：`$8.96`</w:t>
      </w:r>
    </w:p>
    <w:p>
      <w:r>
        <w:rPr>
          <w:rFonts w:ascii="PingFang SC" w:hAnsi="PingFang SC" w:eastAsia="PingFang SC"/>
        </w:rPr>
        <w:t>再看关键词层：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PingFang SC" w:hAnsi="PingFang SC" w:eastAsia="PingFang SC"/>
              </w:rPr>
              <w:t>关键词</w:t>
            </w:r>
          </w:p>
        </w:tc>
        <w:tc>
          <w:tcPr>
            <w:tcW w:type="dxa" w:w="1728"/>
          </w:tcPr>
          <w:p>
            <w:r>
              <w:rPr>
                <w:rFonts w:ascii="PingFang SC" w:hAnsi="PingFang SC" w:eastAsia="PingFang SC"/>
              </w:rPr>
              <w:t>匹配方式</w:t>
            </w:r>
          </w:p>
        </w:tc>
        <w:tc>
          <w:tcPr>
            <w:tcW w:type="dxa" w:w="1728"/>
          </w:tcPr>
          <w:p>
            <w:r>
              <w:rPr>
                <w:rFonts w:ascii="PingFang SC" w:hAnsi="PingFang SC" w:eastAsia="PingFang SC"/>
              </w:rPr>
              <w:t>花费</w:t>
            </w:r>
          </w:p>
        </w:tc>
        <w:tc>
          <w:tcPr>
            <w:tcW w:type="dxa" w:w="1728"/>
          </w:tcPr>
          <w:p>
            <w:r>
              <w:rPr>
                <w:rFonts w:ascii="PingFang SC" w:hAnsi="PingFang SC" w:eastAsia="PingFang SC"/>
              </w:rPr>
              <w:t>转化</w:t>
            </w:r>
          </w:p>
        </w:tc>
        <w:tc>
          <w:tcPr>
            <w:tcW w:type="dxa" w:w="1728"/>
          </w:tcPr>
          <w:p>
            <w:r>
              <w:rPr>
                <w:rFonts w:ascii="PingFang SC" w:hAnsi="PingFang SC" w:eastAsia="PingFang SC"/>
              </w:rPr>
              <w:t>CPA</w:t>
            </w:r>
          </w:p>
        </w:tc>
      </w:tr>
      <w:tr>
        <w:tc>
          <w:tcPr>
            <w:tcW w:type="dxa" w:w="1728"/>
          </w:tcPr>
          <w:p>
            <w:r>
              <w:rPr>
                <w:rFonts w:ascii="PingFang SC" w:hAnsi="PingFang SC" w:eastAsia="PingFang SC"/>
              </w:rPr>
              <w:t>fishgoo</w:t>
            </w:r>
          </w:p>
        </w:tc>
        <w:tc>
          <w:tcPr>
            <w:tcW w:type="dxa" w:w="1728"/>
          </w:tcPr>
          <w:p>
            <w:r>
              <w:rPr>
                <w:rFonts w:ascii="PingFang SC" w:hAnsi="PingFang SC" w:eastAsia="PingFang SC"/>
              </w:rPr>
              <w:t>词组匹配</w:t>
            </w:r>
          </w:p>
        </w:tc>
        <w:tc>
          <w:tcPr>
            <w:tcW w:type="dxa" w:w="1728"/>
          </w:tcPr>
          <w:p>
            <w:r>
              <w:rPr>
                <w:rFonts w:ascii="PingFang SC" w:hAnsi="PingFang SC" w:eastAsia="PingFang SC"/>
              </w:rPr>
              <w:t>$975.61</w:t>
            </w:r>
          </w:p>
        </w:tc>
        <w:tc>
          <w:tcPr>
            <w:tcW w:type="dxa" w:w="1728"/>
          </w:tcPr>
          <w:p>
            <w:r>
              <w:rPr>
                <w:rFonts w:ascii="PingFang SC" w:hAnsi="PingFang SC" w:eastAsia="PingFang SC"/>
              </w:rPr>
              <w:t>100</w:t>
            </w:r>
          </w:p>
        </w:tc>
        <w:tc>
          <w:tcPr>
            <w:tcW w:type="dxa" w:w="1728"/>
          </w:tcPr>
          <w:p>
            <w:r>
              <w:rPr>
                <w:rFonts w:ascii="PingFang SC" w:hAnsi="PingFang SC" w:eastAsia="PingFang SC"/>
              </w:rPr>
              <w:t>$9.76</w:t>
            </w:r>
          </w:p>
        </w:tc>
      </w:tr>
      <w:tr>
        <w:tc>
          <w:tcPr>
            <w:tcW w:type="dxa" w:w="1728"/>
          </w:tcPr>
          <w:p>
            <w:r>
              <w:rPr>
                <w:rFonts w:ascii="PingFang SC" w:hAnsi="PingFang SC" w:eastAsia="PingFang SC"/>
              </w:rPr>
              <w:t>fishgoo</w:t>
            </w:r>
          </w:p>
        </w:tc>
        <w:tc>
          <w:tcPr>
            <w:tcW w:type="dxa" w:w="1728"/>
          </w:tcPr>
          <w:p>
            <w:r>
              <w:rPr>
                <w:rFonts w:ascii="PingFang SC" w:hAnsi="PingFang SC" w:eastAsia="PingFang SC"/>
              </w:rPr>
              <w:t>广泛匹配</w:t>
            </w:r>
          </w:p>
        </w:tc>
        <w:tc>
          <w:tcPr>
            <w:tcW w:type="dxa" w:w="1728"/>
          </w:tcPr>
          <w:p>
            <w:r>
              <w:rPr>
                <w:rFonts w:ascii="PingFang SC" w:hAnsi="PingFang SC" w:eastAsia="PingFang SC"/>
              </w:rPr>
              <w:t>$565.14</w:t>
            </w:r>
          </w:p>
        </w:tc>
        <w:tc>
          <w:tcPr>
            <w:tcW w:type="dxa" w:w="1728"/>
          </w:tcPr>
          <w:p>
            <w:r>
              <w:rPr>
                <w:rFonts w:ascii="PingFang SC" w:hAnsi="PingFang SC" w:eastAsia="PingFang SC"/>
              </w:rPr>
              <w:t>91</w:t>
            </w:r>
          </w:p>
        </w:tc>
        <w:tc>
          <w:tcPr>
            <w:tcW w:type="dxa" w:w="1728"/>
          </w:tcPr>
          <w:p>
            <w:r>
              <w:rPr>
                <w:rFonts w:ascii="PingFang SC" w:hAnsi="PingFang SC" w:eastAsia="PingFang SC"/>
              </w:rPr>
              <w:t>$6.21</w:t>
            </w:r>
          </w:p>
        </w:tc>
      </w:tr>
    </w:tbl>
    <w:p>
      <w:r>
        <w:rPr>
          <w:rFonts w:ascii="PingFang SC" w:hAnsi="PingFang SC" w:eastAsia="PingFang SC"/>
        </w:rPr>
        <w:t>品牌词组内的竞对词浪费也很明显：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PingFang SC" w:hAnsi="PingFang SC" w:eastAsia="PingFang SC"/>
              </w:rPr>
              <w:t>关键词</w:t>
            </w:r>
          </w:p>
        </w:tc>
        <w:tc>
          <w:tcPr>
            <w:tcW w:type="dxa" w:w="2160"/>
          </w:tcPr>
          <w:p>
            <w:r>
              <w:rPr>
                <w:rFonts w:ascii="PingFang SC" w:hAnsi="PingFang SC" w:eastAsia="PingFang SC"/>
              </w:rPr>
              <w:t>花费</w:t>
            </w:r>
          </w:p>
        </w:tc>
        <w:tc>
          <w:tcPr>
            <w:tcW w:type="dxa" w:w="2160"/>
          </w:tcPr>
          <w:p>
            <w:r>
              <w:rPr>
                <w:rFonts w:ascii="PingFang SC" w:hAnsi="PingFang SC" w:eastAsia="PingFang SC"/>
              </w:rPr>
              <w:t>转化</w:t>
            </w:r>
          </w:p>
        </w:tc>
        <w:tc>
          <w:tcPr>
            <w:tcW w:type="dxa" w:w="2160"/>
          </w:tcPr>
          <w:p>
            <w:r>
              <w:rPr>
                <w:rFonts w:ascii="PingFang SC" w:hAnsi="PingFang SC" w:eastAsia="PingFang SC"/>
              </w:rPr>
              <w:t>CPA</w:t>
            </w:r>
          </w:p>
        </w:tc>
      </w:tr>
      <w:tr>
        <w:tc>
          <w:tcPr>
            <w:tcW w:type="dxa" w:w="2160"/>
          </w:tcPr>
          <w:p>
            <w:r>
              <w:rPr>
                <w:rFonts w:ascii="PingFang SC" w:hAnsi="PingFang SC" w:eastAsia="PingFang SC"/>
              </w:rPr>
              <w:t>kakobuy</w:t>
            </w:r>
          </w:p>
        </w:tc>
        <w:tc>
          <w:tcPr>
            <w:tcW w:type="dxa" w:w="2160"/>
          </w:tcPr>
          <w:p>
            <w:r>
              <w:rPr>
                <w:rFonts w:ascii="PingFang SC" w:hAnsi="PingFang SC" w:eastAsia="PingFang SC"/>
              </w:rPr>
              <w:t>$126.72</w:t>
            </w:r>
          </w:p>
        </w:tc>
        <w:tc>
          <w:tcPr>
            <w:tcW w:type="dxa" w:w="2160"/>
          </w:tcPr>
          <w:p>
            <w:r>
              <w:rPr>
                <w:rFonts w:ascii="PingFang SC" w:hAnsi="PingFang SC" w:eastAsia="PingFang SC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PingFang SC" w:hAnsi="PingFang SC" w:eastAsia="PingFang SC"/>
              </w:rPr>
              <w:t>$31.68</w:t>
            </w:r>
          </w:p>
        </w:tc>
      </w:tr>
      <w:tr>
        <w:tc>
          <w:tcPr>
            <w:tcW w:type="dxa" w:w="2160"/>
          </w:tcPr>
          <w:p>
            <w:r>
              <w:rPr>
                <w:rFonts w:ascii="PingFang SC" w:hAnsi="PingFang SC" w:eastAsia="PingFang SC"/>
              </w:rPr>
              <w:t>cnfans</w:t>
            </w:r>
          </w:p>
        </w:tc>
        <w:tc>
          <w:tcPr>
            <w:tcW w:type="dxa" w:w="2160"/>
          </w:tcPr>
          <w:p>
            <w:r>
              <w:rPr>
                <w:rFonts w:ascii="PingFang SC" w:hAnsi="PingFang SC" w:eastAsia="PingFang SC"/>
              </w:rPr>
              <w:t>$74.07</w:t>
            </w:r>
          </w:p>
        </w:tc>
        <w:tc>
          <w:tcPr>
            <w:tcW w:type="dxa" w:w="2160"/>
          </w:tcPr>
          <w:p>
            <w:r>
              <w:rPr>
                <w:rFonts w:ascii="PingFang SC" w:hAnsi="PingFang SC" w:eastAsia="PingFang SC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PingFang SC" w:hAnsi="PingFang SC" w:eastAsia="PingFang SC"/>
              </w:rPr>
              <w:t>$37.03</w:t>
            </w:r>
          </w:p>
        </w:tc>
      </w:tr>
    </w:tbl>
    <w:p>
      <w:r>
        <w:rPr>
          <w:rFonts w:ascii="PingFang SC" w:hAnsi="PingFang SC" w:eastAsia="PingFang SC"/>
        </w:rPr>
        <w:t>结论：</w:t>
      </w:r>
    </w:p>
    <w:p>
      <w:pPr>
        <w:pStyle w:val="ListNumber"/>
      </w:pPr>
      <w:r>
        <w:rPr>
          <w:rFonts w:ascii="PingFang SC" w:hAnsi="PingFang SC" w:eastAsia="PingFang SC"/>
        </w:rPr>
        <w:t>品牌 Search 必须保留并单独管理。</w:t>
      </w:r>
    </w:p>
    <w:p>
      <w:pPr>
        <w:pStyle w:val="ListNumber"/>
      </w:pPr>
      <w:r>
        <w:rPr>
          <w:rFonts w:ascii="PingFang SC" w:hAnsi="PingFang SC" w:eastAsia="PingFang SC"/>
        </w:rPr>
        <w:t>品牌 campaign 不应再混入竞对词，否则会稀释品牌词的低成本优势。</w:t>
      </w:r>
    </w:p>
    <w:p>
      <w:pPr>
        <w:pStyle w:val="Heading3"/>
      </w:pPr>
      <w:r>
        <w:rPr>
          <w:rFonts w:ascii="PingFang SC" w:hAnsi="PingFang SC" w:eastAsia="PingFang SC"/>
        </w:rPr>
        <w:t>4.3 竞对 Search 效率差，不适合作为主力</w:t>
      </w:r>
    </w:p>
    <w:p>
      <w:r>
        <w:rPr>
          <w:rFonts w:ascii="PingFang SC" w:hAnsi="PingFang SC" w:eastAsia="PingFang SC"/>
        </w:rPr>
        <w:t>`search -竞对 -0925`：</w:t>
      </w:r>
    </w:p>
    <w:p>
      <w:pPr>
        <w:pStyle w:val="ListBullet"/>
      </w:pPr>
      <w:r>
        <w:rPr>
          <w:rFonts w:ascii="PingFang SC" w:hAnsi="PingFang SC" w:eastAsia="PingFang SC"/>
        </w:rPr>
        <w:t>花费：`$188.03`</w:t>
      </w:r>
    </w:p>
    <w:p>
      <w:pPr>
        <w:pStyle w:val="ListBullet"/>
      </w:pPr>
      <w:r>
        <w:rPr>
          <w:rFonts w:ascii="PingFang SC" w:hAnsi="PingFang SC" w:eastAsia="PingFang SC"/>
        </w:rPr>
        <w:t>平台转化：`3`</w:t>
      </w:r>
    </w:p>
    <w:p>
      <w:pPr>
        <w:pStyle w:val="ListBullet"/>
      </w:pPr>
      <w:r>
        <w:rPr>
          <w:rFonts w:ascii="PingFang SC" w:hAnsi="PingFang SC" w:eastAsia="PingFang SC"/>
        </w:rPr>
        <w:t>CPA：`$62.68`</w:t>
      </w:r>
    </w:p>
    <w:p>
      <w:r>
        <w:rPr>
          <w:rFonts w:ascii="PingFang SC" w:hAnsi="PingFang SC" w:eastAsia="PingFang SC"/>
        </w:rPr>
        <w:t>竞对关键词层的结果也很弱：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PingFang SC" w:hAnsi="PingFang SC" w:eastAsia="PingFang SC"/>
              </w:rPr>
              <w:t>关键词</w:t>
            </w:r>
          </w:p>
        </w:tc>
        <w:tc>
          <w:tcPr>
            <w:tcW w:type="dxa" w:w="2160"/>
          </w:tcPr>
          <w:p>
            <w:r>
              <w:rPr>
                <w:rFonts w:ascii="PingFang SC" w:hAnsi="PingFang SC" w:eastAsia="PingFang SC"/>
              </w:rPr>
              <w:t>花费</w:t>
            </w:r>
          </w:p>
        </w:tc>
        <w:tc>
          <w:tcPr>
            <w:tcW w:type="dxa" w:w="2160"/>
          </w:tcPr>
          <w:p>
            <w:r>
              <w:rPr>
                <w:rFonts w:ascii="PingFang SC" w:hAnsi="PingFang SC" w:eastAsia="PingFang SC"/>
              </w:rPr>
              <w:t>转化</w:t>
            </w:r>
          </w:p>
        </w:tc>
        <w:tc>
          <w:tcPr>
            <w:tcW w:type="dxa" w:w="2160"/>
          </w:tcPr>
          <w:p>
            <w:r>
              <w:rPr>
                <w:rFonts w:ascii="PingFang SC" w:hAnsi="PingFang SC" w:eastAsia="PingFang SC"/>
              </w:rPr>
              <w:t>CPA</w:t>
            </w:r>
          </w:p>
        </w:tc>
      </w:tr>
      <w:tr>
        <w:tc>
          <w:tcPr>
            <w:tcW w:type="dxa" w:w="2160"/>
          </w:tcPr>
          <w:p>
            <w:r>
              <w:rPr>
                <w:rFonts w:ascii="PingFang SC" w:hAnsi="PingFang SC" w:eastAsia="PingFang SC"/>
              </w:rPr>
              <w:t>kakobuy</w:t>
            </w:r>
          </w:p>
        </w:tc>
        <w:tc>
          <w:tcPr>
            <w:tcW w:type="dxa" w:w="2160"/>
          </w:tcPr>
          <w:p>
            <w:r>
              <w:rPr>
                <w:rFonts w:ascii="PingFang SC" w:hAnsi="PingFang SC" w:eastAsia="PingFang SC"/>
              </w:rPr>
              <w:t>$89.91</w:t>
            </w:r>
          </w:p>
        </w:tc>
        <w:tc>
          <w:tcPr>
            <w:tcW w:type="dxa" w:w="2160"/>
          </w:tcPr>
          <w:p>
            <w:r>
              <w:rPr>
                <w:rFonts w:ascii="PingFang SC" w:hAnsi="PingFang SC" w:eastAsia="PingFang SC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PingFang SC" w:hAnsi="PingFang SC" w:eastAsia="PingFang SC"/>
              </w:rPr>
              <w:t>$44.95</w:t>
            </w:r>
          </w:p>
        </w:tc>
      </w:tr>
      <w:tr>
        <w:tc>
          <w:tcPr>
            <w:tcW w:type="dxa" w:w="2160"/>
          </w:tcPr>
          <w:p>
            <w:r>
              <w:rPr>
                <w:rFonts w:ascii="PingFang SC" w:hAnsi="PingFang SC" w:eastAsia="PingFang SC"/>
              </w:rPr>
              <w:t>cnfans</w:t>
            </w:r>
          </w:p>
        </w:tc>
        <w:tc>
          <w:tcPr>
            <w:tcW w:type="dxa" w:w="2160"/>
          </w:tcPr>
          <w:p>
            <w:r>
              <w:rPr>
                <w:rFonts w:ascii="PingFang SC" w:hAnsi="PingFang SC" w:eastAsia="PingFang SC"/>
              </w:rPr>
              <w:t>$52.27</w:t>
            </w:r>
          </w:p>
        </w:tc>
        <w:tc>
          <w:tcPr>
            <w:tcW w:type="dxa" w:w="2160"/>
          </w:tcPr>
          <w:p>
            <w:r>
              <w:rPr>
                <w:rFonts w:ascii="PingFang SC" w:hAnsi="PingFang SC" w:eastAsia="PingFang SC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rFonts w:ascii="PingFang SC" w:hAnsi="PingFang SC" w:eastAsia="PingFang SC"/>
              </w:rPr>
              <w:t>-</w:t>
            </w:r>
          </w:p>
        </w:tc>
      </w:tr>
      <w:tr>
        <w:tc>
          <w:tcPr>
            <w:tcW w:type="dxa" w:w="2160"/>
          </w:tcPr>
          <w:p>
            <w:r>
              <w:rPr>
                <w:rFonts w:ascii="PingFang SC" w:hAnsi="PingFang SC" w:eastAsia="PingFang SC"/>
              </w:rPr>
              <w:t>mulebuy</w:t>
            </w:r>
          </w:p>
        </w:tc>
        <w:tc>
          <w:tcPr>
            <w:tcW w:type="dxa" w:w="2160"/>
          </w:tcPr>
          <w:p>
            <w:r>
              <w:rPr>
                <w:rFonts w:ascii="PingFang SC" w:hAnsi="PingFang SC" w:eastAsia="PingFang SC"/>
              </w:rPr>
              <w:t>$9.67</w:t>
            </w:r>
          </w:p>
        </w:tc>
        <w:tc>
          <w:tcPr>
            <w:tcW w:type="dxa" w:w="2160"/>
          </w:tcPr>
          <w:p>
            <w:r>
              <w:rPr>
                <w:rFonts w:ascii="PingFang SC" w:hAnsi="PingFang SC" w:eastAsia="PingFang SC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rFonts w:ascii="PingFang SC" w:hAnsi="PingFang SC" w:eastAsia="PingFang SC"/>
              </w:rPr>
              <w:t>-</w:t>
            </w:r>
          </w:p>
        </w:tc>
      </w:tr>
    </w:tbl>
    <w:p>
      <w:r>
        <w:rPr>
          <w:rFonts w:ascii="PingFang SC" w:hAnsi="PingFang SC" w:eastAsia="PingFang SC"/>
        </w:rPr>
        <w:t>结论：</w:t>
      </w:r>
    </w:p>
    <w:p>
      <w:pPr>
        <w:pStyle w:val="ListNumber"/>
      </w:pPr>
      <w:r>
        <w:rPr>
          <w:rFonts w:ascii="PingFang SC" w:hAnsi="PingFang SC" w:eastAsia="PingFang SC"/>
        </w:rPr>
        <w:t>竞对 Search 可以作为小额测试流量存在，但不适合作为预算主力。</w:t>
      </w:r>
    </w:p>
    <w:p>
      <w:pPr>
        <w:pStyle w:val="ListNumber"/>
      </w:pPr>
      <w:r>
        <w:rPr>
          <w:rFonts w:ascii="PingFang SC" w:hAnsi="PingFang SC" w:eastAsia="PingFang SC"/>
        </w:rPr>
        <w:t>在预算受限时，应优先砍掉竞对 Search。</w:t>
      </w:r>
    </w:p>
    <w:p>
      <w:pPr>
        <w:pStyle w:val="Heading3"/>
      </w:pPr>
      <w:r>
        <w:rPr>
          <w:rFonts w:ascii="PingFang SC" w:hAnsi="PingFang SC" w:eastAsia="PingFang SC"/>
        </w:rPr>
        <w:t>4.4 PMax 是“量的来源”，不是天然的“稳定盈利来源”</w:t>
      </w:r>
    </w:p>
    <w:p>
      <w:r>
        <w:rPr>
          <w:rFonts w:ascii="PingFang SC" w:hAnsi="PingFang SC" w:eastAsia="PingFang SC"/>
        </w:rPr>
        <w:t>历史上 PMax 总体看起来不错，但不能简单下结论：</w:t>
      </w:r>
    </w:p>
    <w:p>
      <w:pPr>
        <w:pStyle w:val="ListNumber"/>
      </w:pPr>
      <w:r>
        <w:rPr>
          <w:rFonts w:ascii="PingFang SC" w:hAnsi="PingFang SC" w:eastAsia="PingFang SC"/>
        </w:rPr>
        <w:t>PMax 整体贡献了最多的平台注册转化。</w:t>
      </w:r>
    </w:p>
    <w:p>
      <w:pPr>
        <w:pStyle w:val="ListNumber"/>
      </w:pPr>
      <w:r>
        <w:rPr>
          <w:rFonts w:ascii="PingFang SC" w:hAnsi="PingFang SC" w:eastAsia="PingFang SC"/>
        </w:rPr>
        <w:t>但 PMax 的历史成绩叠加了多个因素：</w:t>
      </w:r>
    </w:p>
    <w:p>
      <w:r>
        <w:rPr>
          <w:rFonts w:ascii="PingFang SC" w:hAnsi="PingFang SC" w:eastAsia="PingFang SC"/>
        </w:rPr>
        <w:t xml:space="preserve">   - 品牌词自然搜索意图</w:t>
      </w:r>
    </w:p>
    <w:p>
      <w:r>
        <w:rPr>
          <w:rFonts w:ascii="PingFang SC" w:hAnsi="PingFang SC" w:eastAsia="PingFang SC"/>
        </w:rPr>
        <w:t xml:space="preserve">   - Reddit/KOL 导向的兴趣流量</w:t>
      </w:r>
    </w:p>
    <w:p>
      <w:r>
        <w:rPr>
          <w:rFonts w:ascii="PingFang SC" w:hAnsi="PingFang SC" w:eastAsia="PingFang SC"/>
        </w:rPr>
        <w:t xml:space="preserve">   - 过宽的国家与语言设置</w:t>
      </w:r>
    </w:p>
    <w:p>
      <w:r>
        <w:rPr>
          <w:rFonts w:ascii="PingFang SC" w:hAnsi="PingFang SC" w:eastAsia="PingFang SC"/>
        </w:rPr>
        <w:t xml:space="preserve">   - 注册目标导向，而非最终支付目标</w:t>
      </w:r>
    </w:p>
    <w:p>
      <w:r>
        <w:rPr>
          <w:rFonts w:ascii="PingFang SC" w:hAnsi="PingFang SC" w:eastAsia="PingFang SC"/>
        </w:rPr>
        <w:t>因此：</w:t>
      </w:r>
    </w:p>
    <w:p>
      <w:r>
        <w:rPr>
          <w:rFonts w:ascii="PingFang SC" w:hAnsi="PingFang SC" w:eastAsia="PingFang SC"/>
        </w:rPr>
        <w:t>PMax 在 FISHGOO 历史上更像“把大量上层流量推进注册”的工具，而不是已经验证过的终局支付优化模型。</w:t>
      </w:r>
    </w:p>
    <w:p>
      <w:pPr>
        <w:pStyle w:val="Heading3"/>
      </w:pPr>
      <w:r>
        <w:rPr>
          <w:rFonts w:ascii="PingFang SC" w:hAnsi="PingFang SC" w:eastAsia="PingFang SC"/>
        </w:rPr>
        <w:t>4.5 需求开发模型不成立</w:t>
      </w:r>
    </w:p>
    <w:p>
      <w:r>
        <w:rPr>
          <w:rFonts w:ascii="PingFang SC" w:hAnsi="PingFang SC" w:eastAsia="PingFang SC"/>
        </w:rPr>
        <w:t>`DG_注册 1128`：</w:t>
      </w:r>
    </w:p>
    <w:p>
      <w:pPr>
        <w:pStyle w:val="ListBullet"/>
      </w:pPr>
      <w:r>
        <w:rPr>
          <w:rFonts w:ascii="PingFang SC" w:hAnsi="PingFang SC" w:eastAsia="PingFang SC"/>
        </w:rPr>
        <w:t>花费：`$408.81`</w:t>
      </w:r>
    </w:p>
    <w:p>
      <w:pPr>
        <w:pStyle w:val="ListBullet"/>
      </w:pPr>
      <w:r>
        <w:rPr>
          <w:rFonts w:ascii="PingFang SC" w:hAnsi="PingFang SC" w:eastAsia="PingFang SC"/>
        </w:rPr>
        <w:t>平台转化：`5`</w:t>
      </w:r>
    </w:p>
    <w:p>
      <w:pPr>
        <w:pStyle w:val="ListBullet"/>
      </w:pPr>
      <w:r>
        <w:rPr>
          <w:rFonts w:ascii="PingFang SC" w:hAnsi="PingFang SC" w:eastAsia="PingFang SC"/>
        </w:rPr>
        <w:t>CPA：`$81.76`</w:t>
      </w:r>
    </w:p>
    <w:p>
      <w:r>
        <w:rPr>
          <w:rFonts w:ascii="PingFang SC" w:hAnsi="PingFang SC" w:eastAsia="PingFang SC"/>
        </w:rPr>
        <w:t>这在当前业务里属于明显低效流量。</w:t>
      </w:r>
    </w:p>
    <w:p>
      <w:r>
        <w:rPr>
          <w:rFonts w:ascii="PingFang SC" w:hAnsi="PingFang SC" w:eastAsia="PingFang SC"/>
        </w:rPr>
        <w:t>结论：</w:t>
      </w:r>
    </w:p>
    <w:p>
      <w:r>
        <w:rPr>
          <w:rFonts w:ascii="PingFang SC" w:hAnsi="PingFang SC" w:eastAsia="PingFang SC"/>
        </w:rPr>
        <w:t>需求开发不应继续作为首月重建结构的核心组成。</w:t>
      </w:r>
    </w:p>
    <w:p>
      <w:r>
        <w:rPr>
          <w:rFonts w:ascii="PingFang SC" w:hAnsi="PingFang SC" w:eastAsia="PingFang SC"/>
        </w:rPr>
        <w:t>---</w:t>
      </w:r>
    </w:p>
    <w:p>
      <w:pPr>
        <w:pStyle w:val="Heading2"/>
      </w:pPr>
      <w:r>
        <w:rPr>
          <w:rFonts w:ascii="PingFang SC" w:hAnsi="PingFang SC" w:eastAsia="PingFang SC"/>
        </w:rPr>
        <w:t>五、当前 live 账户诊断（2026年3月24日）</w:t>
      </w:r>
    </w:p>
    <w:p>
      <w:r>
        <w:rPr>
          <w:rFonts w:ascii="PingFang SC" w:hAnsi="PingFang SC" w:eastAsia="PingFang SC"/>
        </w:rPr>
        <w:t>本次通过只读浏览器走查进入了 live Google Ads 账户，关键发现如下。</w:t>
      </w:r>
    </w:p>
    <w:p>
      <w:pPr>
        <w:pStyle w:val="Heading3"/>
      </w:pPr>
      <w:r>
        <w:rPr>
          <w:rFonts w:ascii="PingFang SC" w:hAnsi="PingFang SC" w:eastAsia="PingFang SC"/>
        </w:rPr>
        <w:t>5.1 转化动作设置存在重大问题</w:t>
      </w:r>
    </w:p>
    <w:p>
      <w:r>
        <w:rPr>
          <w:rFonts w:ascii="PingFang SC" w:hAnsi="PingFang SC" w:eastAsia="PingFang SC"/>
        </w:rPr>
        <w:t>账户内当前可见的两项主要 GA4 转化动作为：</w:t>
      </w:r>
    </w:p>
    <w:p>
      <w:pPr>
        <w:pStyle w:val="ListNumber"/>
      </w:pPr>
      <w:r>
        <w:rPr>
          <w:rFonts w:ascii="PingFang SC" w:hAnsi="PingFang SC" w:eastAsia="PingFang SC"/>
        </w:rPr>
        <w:t>`fishgoo (web) purchase`</w:t>
      </w:r>
    </w:p>
    <w:p>
      <w:pPr>
        <w:pStyle w:val="ListNumber"/>
      </w:pPr>
      <w:r>
        <w:rPr>
          <w:rFonts w:ascii="PingFang SC" w:hAnsi="PingFang SC" w:eastAsia="PingFang SC"/>
        </w:rPr>
        <w:t>`fishgoo (web) sign_up`</w:t>
      </w:r>
    </w:p>
    <w:p>
      <w:r>
        <w:rPr>
          <w:rFonts w:ascii="PingFang SC" w:hAnsi="PingFang SC" w:eastAsia="PingFang SC"/>
        </w:rPr>
        <w:t>当前状态：</w:t>
      </w:r>
    </w:p>
    <w:p>
      <w:pPr>
        <w:pStyle w:val="ListBullet"/>
      </w:pPr>
      <w:r>
        <w:rPr>
          <w:rFonts w:ascii="PingFang SC" w:hAnsi="PingFang SC" w:eastAsia="PingFang SC"/>
        </w:rPr>
        <w:t>两项均为 `Secondary`</w:t>
      </w:r>
    </w:p>
    <w:p>
      <w:pPr>
        <w:pStyle w:val="ListBullet"/>
      </w:pPr>
      <w:r>
        <w:rPr>
          <w:rFonts w:ascii="PingFang SC" w:hAnsi="PingFang SC" w:eastAsia="PingFang SC"/>
        </w:rPr>
        <w:t>页面显示 `No recent conversions`</w:t>
      </w:r>
    </w:p>
    <w:p>
      <w:r>
        <w:rPr>
          <w:rFonts w:ascii="PingFang SC" w:hAnsi="PingFang SC" w:eastAsia="PingFang SC"/>
        </w:rPr>
        <w:t>这意味着：</w:t>
      </w:r>
    </w:p>
    <w:p>
      <w:pPr>
        <w:pStyle w:val="ListNumber"/>
      </w:pPr>
      <w:r>
        <w:rPr>
          <w:rFonts w:ascii="PingFang SC" w:hAnsi="PingFang SC" w:eastAsia="PingFang SC"/>
        </w:rPr>
        <w:t>这些动作默认只进入 `All conversions`</w:t>
      </w:r>
    </w:p>
    <w:p>
      <w:pPr>
        <w:pStyle w:val="ListNumber"/>
      </w:pPr>
      <w:r>
        <w:rPr>
          <w:rFonts w:ascii="PingFang SC" w:hAnsi="PingFang SC" w:eastAsia="PingFang SC"/>
        </w:rPr>
        <w:t>并不直接作为常规自动出价的核心学习目标</w:t>
      </w:r>
    </w:p>
    <w:p>
      <w:pPr>
        <w:pStyle w:val="ListNumber"/>
      </w:pPr>
      <w:r>
        <w:rPr>
          <w:rFonts w:ascii="PingFang SC" w:hAnsi="PingFang SC" w:eastAsia="PingFang SC"/>
        </w:rPr>
        <w:t>当前账户很可能没有在用真正最重要的业务动作指导系统学习</w:t>
      </w:r>
    </w:p>
    <w:p>
      <w:r>
        <w:rPr>
          <w:rFonts w:ascii="PingFang SC" w:hAnsi="PingFang SC" w:eastAsia="PingFang SC"/>
        </w:rPr>
        <w:t>这是当前账户最大的结构性问题之一。</w:t>
      </w:r>
    </w:p>
    <w:p>
      <w:pPr>
        <w:pStyle w:val="Heading3"/>
      </w:pPr>
      <w:r>
        <w:rPr>
          <w:rFonts w:ascii="PingFang SC" w:hAnsi="PingFang SC" w:eastAsia="PingFang SC"/>
        </w:rPr>
        <w:t>5.2 主力 PMax 当前仍按 Sign-ups 优化</w:t>
      </w:r>
    </w:p>
    <w:p>
      <w:r>
        <w:rPr>
          <w:rFonts w:ascii="PingFang SC" w:hAnsi="PingFang SC" w:eastAsia="PingFang SC"/>
        </w:rPr>
        <w:t>live 账户中花费最高的 PMax `pmax- - reddit +意向受众0123` 的设置显示：</w:t>
      </w:r>
    </w:p>
    <w:p>
      <w:pPr>
        <w:pStyle w:val="ListBullet"/>
      </w:pPr>
      <w:r>
        <w:rPr>
          <w:rFonts w:ascii="PingFang SC" w:hAnsi="PingFang SC" w:eastAsia="PingFang SC"/>
        </w:rPr>
        <w:t>`Conversion goals` 为 `Campaign-specific`</w:t>
      </w:r>
    </w:p>
    <w:p>
      <w:pPr>
        <w:pStyle w:val="ListBullet"/>
      </w:pPr>
      <w:r>
        <w:rPr>
          <w:rFonts w:ascii="PingFang SC" w:hAnsi="PingFang SC" w:eastAsia="PingFang SC"/>
        </w:rPr>
        <w:t>目标项为 `Sign-ups`</w:t>
      </w:r>
    </w:p>
    <w:p>
      <w:r>
        <w:rPr>
          <w:rFonts w:ascii="PingFang SC" w:hAnsi="PingFang SC" w:eastAsia="PingFang SC"/>
        </w:rPr>
        <w:t>这说明当前 PMax 更偏向“买注册”而非“买支付”。</w:t>
      </w:r>
    </w:p>
    <w:p>
      <w:r>
        <w:rPr>
          <w:rFonts w:ascii="PingFang SC" w:hAnsi="PingFang SC" w:eastAsia="PingFang SC"/>
        </w:rPr>
        <w:t>短期内这样做未必完全错误，但如果不配合更深层漏斗优化，长期会导致系统持续放大“爱注册但不付费”的流量。</w:t>
      </w:r>
    </w:p>
    <w:p>
      <w:pPr>
        <w:pStyle w:val="Heading3"/>
      </w:pPr>
      <w:r>
        <w:rPr>
          <w:rFonts w:ascii="PingFang SC" w:hAnsi="PingFang SC" w:eastAsia="PingFang SC"/>
        </w:rPr>
        <w:t>5.3 主力 PMax 未设置品牌排除</w:t>
      </w:r>
    </w:p>
    <w:p>
      <w:r>
        <w:rPr>
          <w:rFonts w:ascii="PingFang SC" w:hAnsi="PingFang SC" w:eastAsia="PingFang SC"/>
        </w:rPr>
        <w:t>该 PMax 的设置页显示：</w:t>
      </w:r>
    </w:p>
    <w:p>
      <w:pPr>
        <w:pStyle w:val="ListBullet"/>
      </w:pPr>
      <w:r>
        <w:rPr>
          <w:rFonts w:ascii="PingFang SC" w:hAnsi="PingFang SC" w:eastAsia="PingFang SC"/>
        </w:rPr>
        <w:t>`Brand exclusions: No brand lists excluded`</w:t>
      </w:r>
    </w:p>
    <w:p>
      <w:r>
        <w:rPr>
          <w:rFonts w:ascii="PingFang SC" w:hAnsi="PingFang SC" w:eastAsia="PingFang SC"/>
        </w:rPr>
        <w:t>Google 官方说明明确指出，Brand exclusions 是控制 PMax 不去吃品牌搜索流量的最有效方法，能够阻止广告出现在品牌名、常见拼写错误和相关品牌词上。</w:t>
      </w:r>
    </w:p>
    <w:p>
      <w:r>
        <w:rPr>
          <w:rFonts w:ascii="PingFang SC" w:hAnsi="PingFang SC" w:eastAsia="PingFang SC"/>
        </w:rPr>
        <w:t>这意味着：</w:t>
      </w:r>
    </w:p>
    <w:p>
      <w:pPr>
        <w:pStyle w:val="ListNumber"/>
      </w:pPr>
      <w:r>
        <w:rPr>
          <w:rFonts w:ascii="PingFang SC" w:hAnsi="PingFang SC" w:eastAsia="PingFang SC"/>
        </w:rPr>
        <w:t>当前非品牌 PMax 极有可能在吃品牌词流量</w:t>
      </w:r>
    </w:p>
    <w:p>
      <w:pPr>
        <w:pStyle w:val="ListNumber"/>
      </w:pPr>
      <w:r>
        <w:rPr>
          <w:rFonts w:ascii="PingFang SC" w:hAnsi="PingFang SC" w:eastAsia="PingFang SC"/>
        </w:rPr>
        <w:t>这会抬高表面的 PMax 成绩</w:t>
      </w:r>
    </w:p>
    <w:p>
      <w:pPr>
        <w:pStyle w:val="ListNumber"/>
      </w:pPr>
      <w:r>
        <w:rPr>
          <w:rFonts w:ascii="PingFang SC" w:hAnsi="PingFang SC" w:eastAsia="PingFang SC"/>
        </w:rPr>
        <w:t>但会掩盖真实的冷启动获客成本</w:t>
      </w:r>
    </w:p>
    <w:p>
      <w:pPr>
        <w:pStyle w:val="Heading3"/>
      </w:pPr>
      <w:r>
        <w:rPr>
          <w:rFonts w:ascii="PingFang SC" w:hAnsi="PingFang SC" w:eastAsia="PingFang SC"/>
        </w:rPr>
        <w:t>5.4 国家和语言设置过宽</w:t>
      </w:r>
    </w:p>
    <w:p>
      <w:r>
        <w:rPr>
          <w:rFonts w:ascii="PingFang SC" w:hAnsi="PingFang SC" w:eastAsia="PingFang SC"/>
        </w:rPr>
        <w:t>当前该 PMax 显示：</w:t>
      </w:r>
    </w:p>
    <w:p>
      <w:pPr>
        <w:pStyle w:val="ListBullet"/>
      </w:pPr>
      <w:r>
        <w:rPr>
          <w:rFonts w:ascii="PingFang SC" w:hAnsi="PingFang SC" w:eastAsia="PingFang SC"/>
        </w:rPr>
        <w:t>地区：`Australia + 8 more`</w:t>
      </w:r>
    </w:p>
    <w:p>
      <w:pPr>
        <w:pStyle w:val="ListBullet"/>
      </w:pPr>
      <w:r>
        <w:rPr>
          <w:rFonts w:ascii="PingFang SC" w:hAnsi="PingFang SC" w:eastAsia="PingFang SC"/>
        </w:rPr>
        <w:t>语言：`All languages`</w:t>
      </w:r>
    </w:p>
    <w:p>
      <w:r>
        <w:rPr>
          <w:rFonts w:ascii="PingFang SC" w:hAnsi="PingFang SC" w:eastAsia="PingFang SC"/>
        </w:rPr>
        <w:t>对于当前预算量级，这种做法有 3 个问题：</w:t>
      </w:r>
    </w:p>
    <w:p>
      <w:pPr>
        <w:pStyle w:val="ListNumber"/>
      </w:pPr>
      <w:r>
        <w:rPr>
          <w:rFonts w:ascii="PingFang SC" w:hAnsi="PingFang SC" w:eastAsia="PingFang SC"/>
        </w:rPr>
        <w:t>预算被多个市场同时稀释</w:t>
      </w:r>
    </w:p>
    <w:p>
      <w:pPr>
        <w:pStyle w:val="ListNumber"/>
      </w:pPr>
      <w:r>
        <w:rPr>
          <w:rFonts w:ascii="PingFang SC" w:hAnsi="PingFang SC" w:eastAsia="PingFang SC"/>
        </w:rPr>
        <w:t>语言与素材适配难度上升</w:t>
      </w:r>
    </w:p>
    <w:p>
      <w:pPr>
        <w:pStyle w:val="ListNumber"/>
      </w:pPr>
      <w:r>
        <w:rPr>
          <w:rFonts w:ascii="PingFang SC" w:hAnsi="PingFang SC" w:eastAsia="PingFang SC"/>
        </w:rPr>
        <w:t>数据学习更加分散，难以快速形成单一市场模型</w:t>
      </w:r>
    </w:p>
    <w:p>
      <w:pPr>
        <w:pStyle w:val="Heading3"/>
      </w:pPr>
      <w:r>
        <w:rPr>
          <w:rFonts w:ascii="PingFang SC" w:hAnsi="PingFang SC" w:eastAsia="PingFang SC"/>
        </w:rPr>
        <w:t>5.5 最近 30 天的 live 账户表现</w:t>
      </w:r>
    </w:p>
    <w:p>
      <w:r>
        <w:rPr>
          <w:rFonts w:ascii="PingFang SC" w:hAnsi="PingFang SC" w:eastAsia="PingFang SC"/>
        </w:rPr>
        <w:t>在 `2026年2月22日-2026年3月23日` 的 live overview 中，账户首页显示：</w:t>
      </w:r>
    </w:p>
    <w:p>
      <w:pPr>
        <w:pStyle w:val="ListBullet"/>
      </w:pPr>
      <w:r>
        <w:rPr>
          <w:rFonts w:ascii="PingFang SC" w:hAnsi="PingFang SC" w:eastAsia="PingFang SC"/>
        </w:rPr>
        <w:t>点击：`10,501`</w:t>
      </w:r>
    </w:p>
    <w:p>
      <w:pPr>
        <w:pStyle w:val="ListBullet"/>
      </w:pPr>
      <w:r>
        <w:rPr>
          <w:rFonts w:ascii="PingFang SC" w:hAnsi="PingFang SC" w:eastAsia="PingFang SC"/>
        </w:rPr>
        <w:t>展示：`220,130`</w:t>
      </w:r>
    </w:p>
    <w:p>
      <w:pPr>
        <w:pStyle w:val="ListBullet"/>
      </w:pPr>
      <w:r>
        <w:rPr>
          <w:rFonts w:ascii="PingFang SC" w:hAnsi="PingFang SC" w:eastAsia="PingFang SC"/>
        </w:rPr>
        <w:t>平均 CPC：`$0.26`</w:t>
      </w:r>
    </w:p>
    <w:p>
      <w:pPr>
        <w:pStyle w:val="ListBullet"/>
      </w:pPr>
      <w:r>
        <w:rPr>
          <w:rFonts w:ascii="PingFang SC" w:hAnsi="PingFang SC" w:eastAsia="PingFang SC"/>
        </w:rPr>
        <w:t>花费：`$2,777.81`</w:t>
      </w:r>
    </w:p>
    <w:p>
      <w:r>
        <w:rPr>
          <w:rFonts w:ascii="PingFang SC" w:hAnsi="PingFang SC" w:eastAsia="PingFang SC"/>
        </w:rPr>
        <w:t>最近 30 天的主力 campaign 包括：</w:t>
      </w:r>
    </w:p>
    <w:p>
      <w:pPr>
        <w:pStyle w:val="ListNumber"/>
      </w:pPr>
      <w:r>
        <w:rPr>
          <w:rFonts w:ascii="PingFang SC" w:hAnsi="PingFang SC" w:eastAsia="PingFang SC"/>
        </w:rPr>
        <w:t>`pmax- - reddit +意向受众0123`</w:t>
      </w:r>
    </w:p>
    <w:p>
      <w:pPr>
        <w:pStyle w:val="ListNumber"/>
      </w:pPr>
      <w:r>
        <w:rPr>
          <w:rFonts w:ascii="PingFang SC" w:hAnsi="PingFang SC" w:eastAsia="PingFang SC"/>
        </w:rPr>
        <w:t>`pmax- - 竞对APP+意向受众 0123`</w:t>
      </w:r>
    </w:p>
    <w:p>
      <w:pPr>
        <w:pStyle w:val="ListNumber"/>
      </w:pPr>
      <w:r>
        <w:rPr>
          <w:rFonts w:ascii="PingFang SC" w:hAnsi="PingFang SC" w:eastAsia="PingFang SC"/>
        </w:rPr>
        <w:t>`search -品牌-0925`</w:t>
      </w:r>
    </w:p>
    <w:p>
      <w:r>
        <w:rPr>
          <w:rFonts w:ascii="PingFang SC" w:hAnsi="PingFang SC" w:eastAsia="PingFang SC"/>
        </w:rPr>
        <w:t>这说明当前账户在最近阶段仍延续了历史上的主力结构。</w:t>
      </w:r>
    </w:p>
    <w:p>
      <w:r>
        <w:rPr>
          <w:rFonts w:ascii="PingFang SC" w:hAnsi="PingFang SC" w:eastAsia="PingFang SC"/>
        </w:rPr>
        <w:t>---</w:t>
      </w:r>
    </w:p>
    <w:p>
      <w:pPr>
        <w:pStyle w:val="Heading2"/>
      </w:pPr>
      <w:r>
        <w:rPr>
          <w:rFonts w:ascii="PingFang SC" w:hAnsi="PingFang SC" w:eastAsia="PingFang SC"/>
        </w:rPr>
        <w:t>六、广告创意与落地页承接诊断</w:t>
      </w:r>
    </w:p>
    <w:p>
      <w:pPr>
        <w:pStyle w:val="Heading3"/>
      </w:pPr>
      <w:r>
        <w:rPr>
          <w:rFonts w:ascii="PingFang SC" w:hAnsi="PingFang SC" w:eastAsia="PingFang SC"/>
        </w:rPr>
        <w:t>6.1 搜索广告几乎全部打向登录页</w:t>
      </w:r>
    </w:p>
    <w:p>
      <w:r>
        <w:rPr>
          <w:rFonts w:ascii="PingFang SC" w:hAnsi="PingFang SC" w:eastAsia="PingFang SC"/>
        </w:rPr>
        <w:t>根据 `广告报告`：</w:t>
      </w:r>
    </w:p>
    <w:p>
      <w:r>
        <w:rPr>
          <w:rFonts w:ascii="PingFang SC" w:hAnsi="PingFang SC" w:eastAsia="PingFang SC"/>
        </w:rPr>
        <w:t>当前主要搜索广告的最终到达网址都是：</w:t>
      </w:r>
    </w:p>
    <w:p>
      <w:r>
        <w:rPr>
          <w:rFonts w:ascii="PingFang SC" w:hAnsi="PingFang SC" w:eastAsia="PingFang SC"/>
        </w:rPr>
        <w:t>`https://www.fishgoo.com/#/login?memberId=2439015788850876687`</w:t>
      </w:r>
    </w:p>
    <w:p>
      <w:r>
        <w:rPr>
          <w:rFonts w:ascii="PingFang SC" w:hAnsi="PingFang SC" w:eastAsia="PingFang SC"/>
        </w:rPr>
        <w:t>这意味着：</w:t>
      </w:r>
    </w:p>
    <w:p>
      <w:pPr>
        <w:pStyle w:val="ListNumber"/>
      </w:pPr>
      <w:r>
        <w:rPr>
          <w:rFonts w:ascii="PingFang SC" w:hAnsi="PingFang SC" w:eastAsia="PingFang SC"/>
        </w:rPr>
        <w:t>用户点击广告后直接进入登录页</w:t>
      </w:r>
    </w:p>
    <w:p>
      <w:pPr>
        <w:pStyle w:val="ListNumber"/>
      </w:pPr>
      <w:r>
        <w:rPr>
          <w:rFonts w:ascii="PingFang SC" w:hAnsi="PingFang SC" w:eastAsia="PingFang SC"/>
        </w:rPr>
        <w:t>品牌 Search 尚可接受，因为品牌用户本身意图强</w:t>
      </w:r>
    </w:p>
    <w:p>
      <w:pPr>
        <w:pStyle w:val="ListNumber"/>
      </w:pPr>
      <w:r>
        <w:rPr>
          <w:rFonts w:ascii="PingFang SC" w:hAnsi="PingFang SC" w:eastAsia="PingFang SC"/>
        </w:rPr>
        <w:t>竞对 Search 和泛流量直接进登录页，承接阻力明显更大</w:t>
      </w:r>
    </w:p>
    <w:p>
      <w:r>
        <w:rPr>
          <w:rFonts w:ascii="PingFang SC" w:hAnsi="PingFang SC" w:eastAsia="PingFang SC"/>
        </w:rPr>
        <w:t>结论：</w:t>
      </w:r>
    </w:p>
    <w:p>
      <w:r>
        <w:rPr>
          <w:rFonts w:ascii="PingFang SC" w:hAnsi="PingFang SC" w:eastAsia="PingFang SC"/>
        </w:rPr>
        <w:t>登录页不适合作为所有流量的统一承接页，尤其不适合作为冷流量和竞对流量的首跳页面。</w:t>
      </w:r>
    </w:p>
    <w:p>
      <w:pPr>
        <w:pStyle w:val="Heading3"/>
      </w:pPr>
      <w:r>
        <w:rPr>
          <w:rFonts w:ascii="PingFang SC" w:hAnsi="PingFang SC" w:eastAsia="PingFang SC"/>
        </w:rPr>
        <w:t>6.2 竞对 Search 创意质量偏弱</w:t>
      </w:r>
    </w:p>
    <w:p>
      <w:r>
        <w:rPr>
          <w:rFonts w:ascii="PingFang SC" w:hAnsi="PingFang SC" w:eastAsia="PingFang SC"/>
        </w:rPr>
        <w:t>`search -竞对 -0925` 和 `search -品牌-竞争对手` 的广告效力均偏低，系统建议包括：</w:t>
      </w:r>
    </w:p>
    <w:p>
      <w:pPr>
        <w:pStyle w:val="ListNumber"/>
      </w:pPr>
      <w:r>
        <w:rPr>
          <w:rFonts w:ascii="PingFang SC" w:hAnsi="PingFang SC" w:eastAsia="PingFang SC"/>
        </w:rPr>
        <w:t>标题中加入更多关键词</w:t>
      </w:r>
    </w:p>
    <w:p>
      <w:pPr>
        <w:pStyle w:val="ListNumber"/>
      </w:pPr>
      <w:r>
        <w:rPr>
          <w:rFonts w:ascii="PingFang SC" w:hAnsi="PingFang SC" w:eastAsia="PingFang SC"/>
        </w:rPr>
        <w:t>描述中加入更多关键词</w:t>
      </w:r>
    </w:p>
    <w:p>
      <w:pPr>
        <w:pStyle w:val="ListNumber"/>
      </w:pPr>
      <w:r>
        <w:rPr>
          <w:rFonts w:ascii="PingFang SC" w:hAnsi="PingFang SC" w:eastAsia="PingFang SC"/>
        </w:rPr>
        <w:t>增加更多站内链接</w:t>
      </w:r>
    </w:p>
    <w:p>
      <w:r>
        <w:rPr>
          <w:rFonts w:ascii="PingFang SC" w:hAnsi="PingFang SC" w:eastAsia="PingFang SC"/>
        </w:rPr>
        <w:t>这说明：</w:t>
      </w:r>
    </w:p>
    <w:p>
      <w:pPr>
        <w:pStyle w:val="ListNumber"/>
      </w:pPr>
      <w:r>
        <w:rPr>
          <w:rFonts w:ascii="PingFang SC" w:hAnsi="PingFang SC" w:eastAsia="PingFang SC"/>
        </w:rPr>
        <w:t>竞对 Search 不仅流量贵</w:t>
      </w:r>
    </w:p>
    <w:p>
      <w:pPr>
        <w:pStyle w:val="ListNumber"/>
      </w:pPr>
      <w:r>
        <w:rPr>
          <w:rFonts w:ascii="PingFang SC" w:hAnsi="PingFang SC" w:eastAsia="PingFang SC"/>
        </w:rPr>
        <w:t>创意与关键词和落地页的匹配也不够强</w:t>
      </w:r>
    </w:p>
    <w:p>
      <w:r>
        <w:rPr>
          <w:rFonts w:ascii="PingFang SC" w:hAnsi="PingFang SC" w:eastAsia="PingFang SC"/>
        </w:rPr>
        <w:t>在预算收缩场景下，这类系列没有保留价值。</w:t>
      </w:r>
    </w:p>
    <w:p>
      <w:pPr>
        <w:pStyle w:val="Heading3"/>
      </w:pPr>
      <w:r>
        <w:rPr>
          <w:rFonts w:ascii="PingFang SC" w:hAnsi="PingFang SC" w:eastAsia="PingFang SC"/>
        </w:rPr>
        <w:t>6.3 KOL 视频切片的真正价值</w:t>
      </w:r>
    </w:p>
    <w:p>
      <w:r>
        <w:rPr>
          <w:rFonts w:ascii="PingFang SC" w:hAnsi="PingFang SC" w:eastAsia="PingFang SC"/>
        </w:rPr>
        <w:t>你手上有大量 KOL 网红带货的视频切片，这对 FISHGOO 是有意义的，但用途应明确：</w:t>
      </w:r>
    </w:p>
    <w:p>
      <w:r>
        <w:rPr>
          <w:rFonts w:ascii="PingFang SC" w:hAnsi="PingFang SC" w:eastAsia="PingFang SC"/>
        </w:rPr>
        <w:t>优先用途：</w:t>
      </w:r>
    </w:p>
    <w:p>
      <w:pPr>
        <w:pStyle w:val="ListNumber"/>
      </w:pPr>
      <w:r>
        <w:rPr>
          <w:rFonts w:ascii="PingFang SC" w:hAnsi="PingFang SC" w:eastAsia="PingFang SC"/>
        </w:rPr>
        <w:t>PMax 素材资产</w:t>
      </w:r>
    </w:p>
    <w:p>
      <w:pPr>
        <w:pStyle w:val="ListNumber"/>
      </w:pPr>
      <w:r>
        <w:rPr>
          <w:rFonts w:ascii="PingFang SC" w:hAnsi="PingFang SC" w:eastAsia="PingFang SC"/>
        </w:rPr>
        <w:t>YouTube/视频再营销</w:t>
      </w:r>
    </w:p>
    <w:p>
      <w:pPr>
        <w:pStyle w:val="ListNumber"/>
      </w:pPr>
      <w:r>
        <w:rPr>
          <w:rFonts w:ascii="PingFang SC" w:hAnsi="PingFang SC" w:eastAsia="PingFang SC"/>
        </w:rPr>
        <w:t>落地页信任背书</w:t>
      </w:r>
    </w:p>
    <w:p>
      <w:r>
        <w:rPr>
          <w:rFonts w:ascii="PingFang SC" w:hAnsi="PingFang SC" w:eastAsia="PingFang SC"/>
        </w:rPr>
        <w:t>不建议：</w:t>
      </w:r>
    </w:p>
    <w:p>
      <w:pPr>
        <w:pStyle w:val="ListNumber"/>
      </w:pPr>
      <w:r>
        <w:rPr>
          <w:rFonts w:ascii="PingFang SC" w:hAnsi="PingFang SC" w:eastAsia="PingFang SC"/>
        </w:rPr>
        <w:t>直接大预算冷启动单独视频 campaign</w:t>
      </w:r>
    </w:p>
    <w:p>
      <w:pPr>
        <w:pStyle w:val="ListNumber"/>
      </w:pPr>
      <w:r>
        <w:rPr>
          <w:rFonts w:ascii="PingFang SC" w:hAnsi="PingFang SC" w:eastAsia="PingFang SC"/>
        </w:rPr>
        <w:t>多条卖点混乱堆叠进同一波测试</w:t>
      </w:r>
    </w:p>
    <w:p>
      <w:r>
        <w:rPr>
          <w:rFonts w:ascii="PingFang SC" w:hAnsi="PingFang SC" w:eastAsia="PingFang SC"/>
        </w:rPr>
        <w:t>最佳做法是把 KOL 视频当“信任强化资产”，而不是当“万能流量入口”。</w:t>
      </w:r>
    </w:p>
    <w:p>
      <w:r>
        <w:rPr>
          <w:rFonts w:ascii="PingFang SC" w:hAnsi="PingFang SC" w:eastAsia="PingFang SC"/>
        </w:rPr>
        <w:t>---</w:t>
      </w:r>
    </w:p>
    <w:p>
      <w:pPr>
        <w:pStyle w:val="Heading2"/>
      </w:pPr>
      <w:r>
        <w:rPr>
          <w:rFonts w:ascii="PingFang SC" w:hAnsi="PingFang SC" w:eastAsia="PingFang SC"/>
        </w:rPr>
        <w:t>七、经营漏斗诊断</w:t>
      </w:r>
    </w:p>
    <w:p>
      <w:pPr>
        <w:pStyle w:val="Heading3"/>
      </w:pPr>
      <w:r>
        <w:rPr>
          <w:rFonts w:ascii="PingFang SC" w:hAnsi="PingFang SC" w:eastAsia="PingFang SC"/>
        </w:rPr>
        <w:t>7.1 广告不只是买注册，问题在注册后掉得太多</w:t>
      </w:r>
    </w:p>
    <w:p>
      <w:r>
        <w:rPr>
          <w:rFonts w:ascii="PingFang SC" w:hAnsi="PingFang SC" w:eastAsia="PingFang SC"/>
        </w:rPr>
        <w:t>经营台账显示：</w:t>
      </w:r>
    </w:p>
    <w:p>
      <w:pPr>
        <w:pStyle w:val="ListBullet"/>
      </w:pPr>
      <w:r>
        <w:rPr>
          <w:rFonts w:ascii="PingFang SC" w:hAnsi="PingFang SC" w:eastAsia="PingFang SC"/>
        </w:rPr>
        <w:t>注册-下单：`19%`</w:t>
      </w:r>
    </w:p>
    <w:p>
      <w:pPr>
        <w:pStyle w:val="ListBullet"/>
      </w:pPr>
      <w:r>
        <w:rPr>
          <w:rFonts w:ascii="PingFang SC" w:hAnsi="PingFang SC" w:eastAsia="PingFang SC"/>
        </w:rPr>
        <w:t>下单-支付：`40.98%`</w:t>
      </w:r>
    </w:p>
    <w:p>
      <w:pPr>
        <w:pStyle w:val="ListBullet"/>
      </w:pPr>
      <w:r>
        <w:rPr>
          <w:rFonts w:ascii="PingFang SC" w:hAnsi="PingFang SC" w:eastAsia="PingFang SC"/>
        </w:rPr>
        <w:t>注册-支付：`7.79%`</w:t>
      </w:r>
    </w:p>
    <w:p>
      <w:r>
        <w:rPr>
          <w:rFonts w:ascii="PingFang SC" w:hAnsi="PingFang SC" w:eastAsia="PingFang SC"/>
        </w:rPr>
        <w:t>这说明：</w:t>
      </w:r>
    </w:p>
    <w:p>
      <w:pPr>
        <w:pStyle w:val="ListNumber"/>
      </w:pPr>
      <w:r>
        <w:rPr>
          <w:rFonts w:ascii="PingFang SC" w:hAnsi="PingFang SC" w:eastAsia="PingFang SC"/>
        </w:rPr>
        <w:t>历史模型的瓶颈不只是注册成本</w:t>
      </w:r>
    </w:p>
    <w:p>
      <w:pPr>
        <w:pStyle w:val="ListNumber"/>
      </w:pPr>
      <w:r>
        <w:rPr>
          <w:rFonts w:ascii="PingFang SC" w:hAnsi="PingFang SC" w:eastAsia="PingFang SC"/>
        </w:rPr>
        <w:t>更大的问题是注册后的转化损耗</w:t>
      </w:r>
    </w:p>
    <w:p>
      <w:r>
        <w:rPr>
          <w:rFonts w:ascii="PingFang SC" w:hAnsi="PingFang SC" w:eastAsia="PingFang SC"/>
        </w:rPr>
        <w:t>如果只优化广告侧 CPA，而不提高注册后的下单与支付效率，那么广告侧再努力，最终支付 CAC 也很难明显改善。</w:t>
      </w:r>
    </w:p>
    <w:p>
      <w:pPr>
        <w:pStyle w:val="Heading3"/>
      </w:pPr>
      <w:r>
        <w:rPr>
          <w:rFonts w:ascii="PingFang SC" w:hAnsi="PingFang SC" w:eastAsia="PingFang SC"/>
        </w:rPr>
        <w:t>7.2 支付 CAC 仍然偏高</w:t>
      </w:r>
    </w:p>
    <w:p>
      <w:r>
        <w:rPr>
          <w:rFonts w:ascii="PingFang SC" w:hAnsi="PingFang SC" w:eastAsia="PingFang SC"/>
        </w:rPr>
        <w:t>根据文档总计：</w:t>
      </w:r>
    </w:p>
    <w:p>
      <w:pPr>
        <w:pStyle w:val="ListBullet"/>
      </w:pPr>
      <w:r>
        <w:rPr>
          <w:rFonts w:ascii="PingFang SC" w:hAnsi="PingFang SC" w:eastAsia="PingFang SC"/>
        </w:rPr>
        <w:t>总花费：`$13,040.03`</w:t>
      </w:r>
    </w:p>
    <w:p>
      <w:pPr>
        <w:pStyle w:val="ListBullet"/>
      </w:pPr>
      <w:r>
        <w:rPr>
          <w:rFonts w:ascii="PingFang SC" w:hAnsi="PingFang SC" w:eastAsia="PingFang SC"/>
        </w:rPr>
        <w:t>支付用户：`50`</w:t>
      </w:r>
    </w:p>
    <w:p>
      <w:r>
        <w:rPr>
          <w:rFonts w:ascii="PingFang SC" w:hAnsi="PingFang SC" w:eastAsia="PingFang SC"/>
        </w:rPr>
        <w:t>则支付 CAC 约为：</w:t>
      </w:r>
    </w:p>
    <w:p>
      <w:pPr>
        <w:pStyle w:val="ListBullet"/>
      </w:pPr>
      <w:r>
        <w:rPr>
          <w:rFonts w:ascii="PingFang SC" w:hAnsi="PingFang SC" w:eastAsia="PingFang SC"/>
        </w:rPr>
        <w:t>`$260.80 / 支付用户`</w:t>
      </w:r>
    </w:p>
    <w:p>
      <w:r>
        <w:rPr>
          <w:rFonts w:ascii="PingFang SC" w:hAnsi="PingFang SC" w:eastAsia="PingFang SC"/>
        </w:rPr>
        <w:t>这不是一个足以支撑激进放量的健康水平。</w:t>
      </w:r>
    </w:p>
    <w:p>
      <w:pPr>
        <w:pStyle w:val="Heading3"/>
      </w:pPr>
      <w:r>
        <w:rPr>
          <w:rFonts w:ascii="PingFang SC" w:hAnsi="PingFang SC" w:eastAsia="PingFang SC"/>
        </w:rPr>
        <w:t>7.3 移动端效率显著低于 PC</w:t>
      </w:r>
    </w:p>
    <w:p>
      <w:r>
        <w:rPr>
          <w:rFonts w:ascii="PingFang SC" w:hAnsi="PingFang SC" w:eastAsia="PingFang SC"/>
        </w:rPr>
        <w:t>文档中明确指出：</w:t>
      </w:r>
    </w:p>
    <w:p>
      <w:pPr>
        <w:pStyle w:val="ListBullet"/>
      </w:pPr>
      <w:r>
        <w:rPr>
          <w:rFonts w:ascii="PingFang SC" w:hAnsi="PingFang SC" w:eastAsia="PingFang SC"/>
        </w:rPr>
        <w:t>广告点击占比：手机 `85.3%`，PC `11.5%`</w:t>
      </w:r>
    </w:p>
    <w:p>
      <w:pPr>
        <w:pStyle w:val="ListBullet"/>
      </w:pPr>
      <w:r>
        <w:rPr>
          <w:rFonts w:ascii="PingFang SC" w:hAnsi="PingFang SC" w:eastAsia="PingFang SC"/>
        </w:rPr>
        <w:t>注册占比：手机 `70.5%`，PC `29%`</w:t>
      </w:r>
    </w:p>
    <w:p>
      <w:r>
        <w:rPr>
          <w:rFonts w:ascii="PingFang SC" w:hAnsi="PingFang SC" w:eastAsia="PingFang SC"/>
        </w:rPr>
        <w:t>换算后，PC 的单击注册效率大约是移动端的 `3.05 倍`。</w:t>
      </w:r>
    </w:p>
    <w:p>
      <w:r>
        <w:rPr>
          <w:rFonts w:ascii="PingFang SC" w:hAnsi="PingFang SC" w:eastAsia="PingFang SC"/>
        </w:rPr>
        <w:t>这说明：</w:t>
      </w:r>
    </w:p>
    <w:p>
      <w:pPr>
        <w:pStyle w:val="ListNumber"/>
      </w:pPr>
      <w:r>
        <w:rPr>
          <w:rFonts w:ascii="PingFang SC" w:hAnsi="PingFang SC" w:eastAsia="PingFang SC"/>
        </w:rPr>
        <w:t>广告问题之外，移动端产品/页面/注册体验确实存在明显损耗</w:t>
      </w:r>
    </w:p>
    <w:p>
      <w:pPr>
        <w:pStyle w:val="ListNumber"/>
      </w:pPr>
      <w:r>
        <w:rPr>
          <w:rFonts w:ascii="PingFang SC" w:hAnsi="PingFang SC" w:eastAsia="PingFang SC"/>
        </w:rPr>
        <w:t>优化移动端承接和支付链路，可能比继续粗放加流量更有效</w:t>
      </w:r>
    </w:p>
    <w:p>
      <w:r>
        <w:rPr>
          <w:rFonts w:ascii="PingFang SC" w:hAnsi="PingFang SC" w:eastAsia="PingFang SC"/>
        </w:rPr>
        <w:t>---</w:t>
      </w:r>
    </w:p>
    <w:p>
      <w:pPr>
        <w:pStyle w:val="Heading2"/>
      </w:pPr>
      <w:r>
        <w:rPr>
          <w:rFonts w:ascii="PingFang SC" w:hAnsi="PingFang SC" w:eastAsia="PingFang SC"/>
        </w:rPr>
        <w:t>八、核心问题总诊断</w:t>
      </w:r>
    </w:p>
    <w:p>
      <w:r>
        <w:rPr>
          <w:rFonts w:ascii="PingFang SC" w:hAnsi="PingFang SC" w:eastAsia="PingFang SC"/>
        </w:rPr>
        <w:t>综合历史数据、经营台账和 live 账户走查，当前 FISHGOO Google Ads 的核心问题可归纳为 8 点。</w:t>
      </w:r>
    </w:p>
    <w:p>
      <w:pPr>
        <w:pStyle w:val="Heading3"/>
      </w:pPr>
      <w:r>
        <w:rPr>
          <w:rFonts w:ascii="PingFang SC" w:hAnsi="PingFang SC" w:eastAsia="PingFang SC"/>
        </w:rPr>
        <w:t>问题 1：转化目标错位</w:t>
      </w:r>
    </w:p>
    <w:p>
      <w:r>
        <w:rPr>
          <w:rFonts w:ascii="PingFang SC" w:hAnsi="PingFang SC" w:eastAsia="PingFang SC"/>
        </w:rPr>
        <w:t>当前账户没有围绕真正最重要的业务目标学习，`purchase` 与 `sign_up` 均为 `Secondary`，主力 PMax 又使用 `campaign-specific Sign-ups`。</w:t>
      </w:r>
    </w:p>
    <w:p>
      <w:r>
        <w:rPr>
          <w:rFonts w:ascii="PingFang SC" w:hAnsi="PingFang SC" w:eastAsia="PingFang SC"/>
        </w:rPr>
        <w:t>影响：</w:t>
      </w:r>
    </w:p>
    <w:p>
      <w:r>
        <w:rPr>
          <w:rFonts w:ascii="PingFang SC" w:hAnsi="PingFang SC" w:eastAsia="PingFang SC"/>
        </w:rPr>
        <w:t>系统更可能学会找“容易注册的人”，而不是“容易付费的人”。</w:t>
      </w:r>
    </w:p>
    <w:p>
      <w:pPr>
        <w:pStyle w:val="Heading3"/>
      </w:pPr>
      <w:r>
        <w:rPr>
          <w:rFonts w:ascii="PingFang SC" w:hAnsi="PingFang SC" w:eastAsia="PingFang SC"/>
        </w:rPr>
        <w:t>问题 2：品牌流量和新增流量混在一起</w:t>
      </w:r>
    </w:p>
    <w:p>
      <w:r>
        <w:rPr>
          <w:rFonts w:ascii="PingFang SC" w:hAnsi="PingFang SC" w:eastAsia="PingFang SC"/>
        </w:rPr>
        <w:t>品牌 Search 中混入竞对词，非品牌 PMax 又没有品牌排除。</w:t>
      </w:r>
    </w:p>
    <w:p>
      <w:r>
        <w:rPr>
          <w:rFonts w:ascii="PingFang SC" w:hAnsi="PingFang SC" w:eastAsia="PingFang SC"/>
        </w:rPr>
        <w:t>影响：</w:t>
      </w:r>
    </w:p>
    <w:p>
      <w:pPr>
        <w:pStyle w:val="ListNumber"/>
      </w:pPr>
      <w:r>
        <w:rPr>
          <w:rFonts w:ascii="PingFang SC" w:hAnsi="PingFang SC" w:eastAsia="PingFang SC"/>
        </w:rPr>
        <w:t>真实冷启动成本被掩盖</w:t>
      </w:r>
    </w:p>
    <w:p>
      <w:pPr>
        <w:pStyle w:val="ListNumber"/>
      </w:pPr>
      <w:r>
        <w:rPr>
          <w:rFonts w:ascii="PingFang SC" w:hAnsi="PingFang SC" w:eastAsia="PingFang SC"/>
        </w:rPr>
        <w:t>品牌流量被重复消耗</w:t>
      </w:r>
    </w:p>
    <w:p>
      <w:pPr>
        <w:pStyle w:val="ListNumber"/>
      </w:pPr>
      <w:r>
        <w:rPr>
          <w:rFonts w:ascii="PingFang SC" w:hAnsi="PingFang SC" w:eastAsia="PingFang SC"/>
        </w:rPr>
        <w:t>结果好看但不可复制</w:t>
      </w:r>
    </w:p>
    <w:p>
      <w:pPr>
        <w:pStyle w:val="Heading3"/>
      </w:pPr>
      <w:r>
        <w:rPr>
          <w:rFonts w:ascii="PingFang SC" w:hAnsi="PingFang SC" w:eastAsia="PingFang SC"/>
        </w:rPr>
        <w:t>问题 3：账户结构过于分散</w:t>
      </w:r>
    </w:p>
    <w:p>
      <w:r>
        <w:rPr>
          <w:rFonts w:ascii="PingFang SC" w:hAnsi="PingFang SC" w:eastAsia="PingFang SC"/>
        </w:rPr>
        <w:t>同一时期跑了多个 PMax、竞对 Search、需求开发和测试型系列。</w:t>
      </w:r>
    </w:p>
    <w:p>
      <w:r>
        <w:rPr>
          <w:rFonts w:ascii="PingFang SC" w:hAnsi="PingFang SC" w:eastAsia="PingFang SC"/>
        </w:rPr>
        <w:t>影响：</w:t>
      </w:r>
    </w:p>
    <w:p>
      <w:r>
        <w:rPr>
          <w:rFonts w:ascii="PingFang SC" w:hAnsi="PingFang SC" w:eastAsia="PingFang SC"/>
        </w:rPr>
        <w:t>预算与学习信号被过度切碎，尤其在中小预算下很难形成稳定模型。</w:t>
      </w:r>
    </w:p>
    <w:p>
      <w:pPr>
        <w:pStyle w:val="Heading3"/>
      </w:pPr>
      <w:r>
        <w:rPr>
          <w:rFonts w:ascii="PingFang SC" w:hAnsi="PingFang SC" w:eastAsia="PingFang SC"/>
        </w:rPr>
        <w:t>问题 4：竞对流量长期低效</w:t>
      </w:r>
    </w:p>
    <w:p>
      <w:r>
        <w:rPr>
          <w:rFonts w:ascii="PingFang SC" w:hAnsi="PingFang SC" w:eastAsia="PingFang SC"/>
        </w:rPr>
        <w:t>竞对 Search 与竞对导向流量长期表现差、成本高、稳定性弱。</w:t>
      </w:r>
    </w:p>
    <w:p>
      <w:r>
        <w:rPr>
          <w:rFonts w:ascii="PingFang SC" w:hAnsi="PingFang SC" w:eastAsia="PingFang SC"/>
        </w:rPr>
        <w:t>影响：</w:t>
      </w:r>
    </w:p>
    <w:p>
      <w:r>
        <w:rPr>
          <w:rFonts w:ascii="PingFang SC" w:hAnsi="PingFang SC" w:eastAsia="PingFang SC"/>
        </w:rPr>
        <w:t>高花费低质量，稀释整体效率。</w:t>
      </w:r>
    </w:p>
    <w:p>
      <w:pPr>
        <w:pStyle w:val="Heading3"/>
      </w:pPr>
      <w:r>
        <w:rPr>
          <w:rFonts w:ascii="PingFang SC" w:hAnsi="PingFang SC" w:eastAsia="PingFang SC"/>
        </w:rPr>
        <w:t>问题 5：落地页承接与流量意图不匹配</w:t>
      </w:r>
    </w:p>
    <w:p>
      <w:r>
        <w:rPr>
          <w:rFonts w:ascii="PingFang SC" w:hAnsi="PingFang SC" w:eastAsia="PingFang SC"/>
        </w:rPr>
        <w:t>多类流量直接进入登录页，冷流量没有过渡层、信任层和预热层。</w:t>
      </w:r>
    </w:p>
    <w:p>
      <w:r>
        <w:rPr>
          <w:rFonts w:ascii="PingFang SC" w:hAnsi="PingFang SC" w:eastAsia="PingFang SC"/>
        </w:rPr>
        <w:t>影响：</w:t>
      </w:r>
    </w:p>
    <w:p>
      <w:r>
        <w:rPr>
          <w:rFonts w:ascii="PingFang SC" w:hAnsi="PingFang SC" w:eastAsia="PingFang SC"/>
        </w:rPr>
        <w:t>注册前流失、注册后流失同时存在。</w:t>
      </w:r>
    </w:p>
    <w:p>
      <w:pPr>
        <w:pStyle w:val="Heading3"/>
      </w:pPr>
      <w:r>
        <w:rPr>
          <w:rFonts w:ascii="PingFang SC" w:hAnsi="PingFang SC" w:eastAsia="PingFang SC"/>
        </w:rPr>
        <w:t>问题 6：国家和语言过宽</w:t>
      </w:r>
    </w:p>
    <w:p>
      <w:r>
        <w:rPr>
          <w:rFonts w:ascii="PingFang SC" w:hAnsi="PingFang SC" w:eastAsia="PingFang SC"/>
        </w:rPr>
        <w:t>多国、多语言、多素材同时混跑。</w:t>
      </w:r>
    </w:p>
    <w:p>
      <w:r>
        <w:rPr>
          <w:rFonts w:ascii="PingFang SC" w:hAnsi="PingFang SC" w:eastAsia="PingFang SC"/>
        </w:rPr>
        <w:t>影响：</w:t>
      </w:r>
    </w:p>
    <w:p>
      <w:r>
        <w:rPr>
          <w:rFonts w:ascii="PingFang SC" w:hAnsi="PingFang SC" w:eastAsia="PingFang SC"/>
        </w:rPr>
        <w:t>预算稀释、学习分散、创意匹配度下降。</w:t>
      </w:r>
    </w:p>
    <w:p>
      <w:pPr>
        <w:pStyle w:val="Heading3"/>
      </w:pPr>
      <w:r>
        <w:rPr>
          <w:rFonts w:ascii="PingFang SC" w:hAnsi="PingFang SC" w:eastAsia="PingFang SC"/>
        </w:rPr>
        <w:t>问题 7：业务漏斗没有被广告协同优化</w:t>
      </w:r>
    </w:p>
    <w:p>
      <w:r>
        <w:rPr>
          <w:rFonts w:ascii="PingFang SC" w:hAnsi="PingFang SC" w:eastAsia="PingFang SC"/>
        </w:rPr>
        <w:t>广告在买注册，但注册到支付的损耗较大。</w:t>
      </w:r>
    </w:p>
    <w:p>
      <w:r>
        <w:rPr>
          <w:rFonts w:ascii="PingFang SC" w:hAnsi="PingFang SC" w:eastAsia="PingFang SC"/>
        </w:rPr>
        <w:t>影响：</w:t>
      </w:r>
    </w:p>
    <w:p>
      <w:r>
        <w:rPr>
          <w:rFonts w:ascii="PingFang SC" w:hAnsi="PingFang SC" w:eastAsia="PingFang SC"/>
        </w:rPr>
        <w:t>广告端看似有效，经营端却未必成立。</w:t>
      </w:r>
    </w:p>
    <w:p>
      <w:pPr>
        <w:pStyle w:val="Heading3"/>
      </w:pPr>
      <w:r>
        <w:rPr>
          <w:rFonts w:ascii="PingFang SC" w:hAnsi="PingFang SC" w:eastAsia="PingFang SC"/>
        </w:rPr>
        <w:t>问题 8：合规风险</w:t>
      </w:r>
    </w:p>
    <w:p>
      <w:r>
        <w:rPr>
          <w:rFonts w:ascii="PingFang SC" w:hAnsi="PingFang SC" w:eastAsia="PingFang SC"/>
        </w:rPr>
        <w:t>历史中存在 `repfashion`、`rep`、`fake`、`imitaciones` 等敏感语境。</w:t>
      </w:r>
    </w:p>
    <w:p>
      <w:r>
        <w:rPr>
          <w:rFonts w:ascii="PingFang SC" w:hAnsi="PingFang SC" w:eastAsia="PingFang SC"/>
        </w:rPr>
        <w:t>影响：</w:t>
      </w:r>
    </w:p>
    <w:p>
      <w:r>
        <w:rPr>
          <w:rFonts w:ascii="PingFang SC" w:hAnsi="PingFang SC" w:eastAsia="PingFang SC"/>
        </w:rPr>
        <w:t>若继续沿用，可能触发政策风险，影响投放稳定性与账户安全。</w:t>
      </w:r>
    </w:p>
    <w:p>
      <w:r>
        <w:rPr>
          <w:rFonts w:ascii="PingFang SC" w:hAnsi="PingFang SC" w:eastAsia="PingFang SC"/>
        </w:rPr>
        <w:t>---</w:t>
      </w:r>
    </w:p>
    <w:p>
      <w:pPr>
        <w:pStyle w:val="Heading2"/>
      </w:pPr>
      <w:r>
        <w:rPr>
          <w:rFonts w:ascii="PingFang SC" w:hAnsi="PingFang SC" w:eastAsia="PingFang SC"/>
        </w:rPr>
        <w:t>九、后续 30 天重建目标</w:t>
      </w:r>
    </w:p>
    <w:p>
      <w:r>
        <w:rPr>
          <w:rFonts w:ascii="PingFang SC" w:hAnsi="PingFang SC" w:eastAsia="PingFang SC"/>
        </w:rPr>
        <w:t>接下来 30 天不建议以“立刻放量盈利”为目标，而应以“重建可解释的增长模型”为目标。</w:t>
      </w:r>
    </w:p>
    <w:p>
      <w:pPr>
        <w:pStyle w:val="Heading3"/>
      </w:pPr>
      <w:r>
        <w:rPr>
          <w:rFonts w:ascii="PingFang SC" w:hAnsi="PingFang SC" w:eastAsia="PingFang SC"/>
        </w:rPr>
        <w:t>9.1 30 天目标定义</w:t>
      </w:r>
    </w:p>
    <w:p>
      <w:r>
        <w:rPr>
          <w:rFonts w:ascii="PingFang SC" w:hAnsi="PingFang SC" w:eastAsia="PingFang SC"/>
        </w:rPr>
        <w:t>目标不是：</w:t>
      </w:r>
    </w:p>
    <w:p>
      <w:pPr>
        <w:pStyle w:val="ListNumber"/>
      </w:pPr>
      <w:r>
        <w:rPr>
          <w:rFonts w:ascii="PingFang SC" w:hAnsi="PingFang SC" w:eastAsia="PingFang SC"/>
        </w:rPr>
        <w:t>一个月内把广告做到绝对稳定盈利</w:t>
      </w:r>
    </w:p>
    <w:p>
      <w:pPr>
        <w:pStyle w:val="ListNumber"/>
      </w:pPr>
      <w:r>
        <w:rPr>
          <w:rFonts w:ascii="PingFang SC" w:hAnsi="PingFang SC" w:eastAsia="PingFang SC"/>
        </w:rPr>
        <w:t>一个月内把所有国家和所有素材都跑顺</w:t>
      </w:r>
    </w:p>
    <w:p>
      <w:r>
        <w:rPr>
          <w:rFonts w:ascii="PingFang SC" w:hAnsi="PingFang SC" w:eastAsia="PingFang SC"/>
        </w:rPr>
        <w:t>目标应是：</w:t>
      </w:r>
    </w:p>
    <w:p>
      <w:pPr>
        <w:pStyle w:val="ListNumber"/>
      </w:pPr>
      <w:r>
        <w:rPr>
          <w:rFonts w:ascii="PingFang SC" w:hAnsi="PingFang SC" w:eastAsia="PingFang SC"/>
        </w:rPr>
        <w:t>修正 measurement，统一目标口径</w:t>
      </w:r>
    </w:p>
    <w:p>
      <w:pPr>
        <w:pStyle w:val="ListNumber"/>
      </w:pPr>
      <w:r>
        <w:rPr>
          <w:rFonts w:ascii="PingFang SC" w:hAnsi="PingFang SC" w:eastAsia="PingFang SC"/>
        </w:rPr>
        <w:t>重建账户结构，拆开品牌与新增流量</w:t>
      </w:r>
    </w:p>
    <w:p>
      <w:pPr>
        <w:pStyle w:val="ListNumber"/>
      </w:pPr>
      <w:r>
        <w:rPr>
          <w:rFonts w:ascii="PingFang SC" w:hAnsi="PingFang SC" w:eastAsia="PingFang SC"/>
        </w:rPr>
        <w:t>跑出一条非品牌冷启动主力线</w:t>
      </w:r>
    </w:p>
    <w:p>
      <w:pPr>
        <w:pStyle w:val="ListNumber"/>
      </w:pPr>
      <w:r>
        <w:rPr>
          <w:rFonts w:ascii="PingFang SC" w:hAnsi="PingFang SC" w:eastAsia="PingFang SC"/>
        </w:rPr>
        <w:t>跑出一条品牌低成本收口线</w:t>
      </w:r>
    </w:p>
    <w:p>
      <w:pPr>
        <w:pStyle w:val="ListNumber"/>
      </w:pPr>
      <w:r>
        <w:rPr>
          <w:rFonts w:ascii="PingFang SC" w:hAnsi="PingFang SC" w:eastAsia="PingFang SC"/>
        </w:rPr>
        <w:t>建立注册未下单、下单未支付的再营销追回结构</w:t>
      </w:r>
    </w:p>
    <w:p>
      <w:pPr>
        <w:pStyle w:val="ListNumber"/>
      </w:pPr>
      <w:r>
        <w:rPr>
          <w:rFonts w:ascii="PingFang SC" w:hAnsi="PingFang SC" w:eastAsia="PingFang SC"/>
        </w:rPr>
        <w:t>建立日/周级运营 SOP</w:t>
      </w:r>
    </w:p>
    <w:p>
      <w:pPr>
        <w:pStyle w:val="Heading3"/>
      </w:pPr>
      <w:r>
        <w:rPr>
          <w:rFonts w:ascii="PingFang SC" w:hAnsi="PingFang SC" w:eastAsia="PingFang SC"/>
        </w:rPr>
        <w:t>9.2 成功判断标准</w:t>
      </w:r>
    </w:p>
    <w:p>
      <w:r>
        <w:rPr>
          <w:rFonts w:ascii="PingFang SC" w:hAnsi="PingFang SC" w:eastAsia="PingFang SC"/>
        </w:rPr>
        <w:t>第一个周期结束时，希望达到：</w:t>
      </w:r>
    </w:p>
    <w:p>
      <w:pPr>
        <w:pStyle w:val="ListNumber"/>
      </w:pPr>
      <w:r>
        <w:rPr>
          <w:rFonts w:ascii="PingFang SC" w:hAnsi="PingFang SC" w:eastAsia="PingFang SC"/>
        </w:rPr>
        <w:t>品牌 Search 注册 CPA 稳定在 `10-12 美元` 或更低</w:t>
      </w:r>
    </w:p>
    <w:p>
      <w:pPr>
        <w:pStyle w:val="ListNumber"/>
      </w:pPr>
      <w:r>
        <w:rPr>
          <w:rFonts w:ascii="PingFang SC" w:hAnsi="PingFang SC" w:eastAsia="PingFang SC"/>
        </w:rPr>
        <w:t>非品牌 PMax 注册 CPA 控制在 `20-25 美元`</w:t>
      </w:r>
    </w:p>
    <w:p>
      <w:pPr>
        <w:pStyle w:val="ListNumber"/>
      </w:pPr>
      <w:r>
        <w:rPr>
          <w:rFonts w:ascii="PingFang SC" w:hAnsi="PingFang SC" w:eastAsia="PingFang SC"/>
        </w:rPr>
        <w:t>`注册-下单率` 提升到 `20%+`</w:t>
      </w:r>
    </w:p>
    <w:p>
      <w:pPr>
        <w:pStyle w:val="ListNumber"/>
      </w:pPr>
      <w:r>
        <w:rPr>
          <w:rFonts w:ascii="PingFang SC" w:hAnsi="PingFang SC" w:eastAsia="PingFang SC"/>
        </w:rPr>
        <w:t>`注册-支付率` 从历史 `7.79%` 提升到 `10%+`</w:t>
      </w:r>
    </w:p>
    <w:p>
      <w:pPr>
        <w:pStyle w:val="ListNumber"/>
      </w:pPr>
      <w:r>
        <w:rPr>
          <w:rFonts w:ascii="PingFang SC" w:hAnsi="PingFang SC" w:eastAsia="PingFang SC"/>
        </w:rPr>
        <w:t>PMax 不再明显吃品牌词</w:t>
      </w:r>
    </w:p>
    <w:p>
      <w:pPr>
        <w:pStyle w:val="ListNumber"/>
      </w:pPr>
      <w:r>
        <w:rPr>
          <w:rFonts w:ascii="PingFang SC" w:hAnsi="PingFang SC" w:eastAsia="PingFang SC"/>
        </w:rPr>
        <w:t>账户中每个主力 campaign 的目标、地域、语言、素材职责都清晰可解释</w:t>
      </w:r>
    </w:p>
    <w:p>
      <w:r>
        <w:rPr>
          <w:rFonts w:ascii="PingFang SC" w:hAnsi="PingFang SC" w:eastAsia="PingFang SC"/>
        </w:rPr>
        <w:t>---</w:t>
      </w:r>
    </w:p>
    <w:p>
      <w:pPr>
        <w:pStyle w:val="Heading2"/>
      </w:pPr>
      <w:r>
        <w:rPr>
          <w:rFonts w:ascii="PingFang SC" w:hAnsi="PingFang SC" w:eastAsia="PingFang SC"/>
        </w:rPr>
        <w:t>十、30 天重建方案</w:t>
      </w:r>
    </w:p>
    <w:p>
      <w:pPr>
        <w:pStyle w:val="Heading3"/>
      </w:pPr>
      <w:r>
        <w:rPr>
          <w:rFonts w:ascii="PingFang SC" w:hAnsi="PingFang SC" w:eastAsia="PingFang SC"/>
        </w:rPr>
        <w:t>10.1 第一阶段：Measurement 修复（第 1-3 天）</w:t>
      </w:r>
    </w:p>
    <w:p>
      <w:r>
        <w:rPr>
          <w:rFonts w:ascii="PingFang SC" w:hAnsi="PingFang SC" w:eastAsia="PingFang SC"/>
        </w:rPr>
        <w:t>必须完成的动作：</w:t>
      </w:r>
    </w:p>
    <w:p>
      <w:pPr>
        <w:pStyle w:val="ListNumber"/>
      </w:pPr>
      <w:r>
        <w:rPr>
          <w:rFonts w:ascii="PingFang SC" w:hAnsi="PingFang SC" w:eastAsia="PingFang SC"/>
        </w:rPr>
        <w:t>将 `Purchase` 设为 `Primary`</w:t>
      </w:r>
    </w:p>
    <w:p>
      <w:pPr>
        <w:pStyle w:val="ListNumber"/>
      </w:pPr>
      <w:r>
        <w:rPr>
          <w:rFonts w:ascii="PingFang SC" w:hAnsi="PingFang SC" w:eastAsia="PingFang SC"/>
        </w:rPr>
        <w:t>将 `Purchase` 纳入 `account-default conversion goals`</w:t>
      </w:r>
    </w:p>
    <w:p>
      <w:pPr>
        <w:pStyle w:val="ListNumber"/>
      </w:pPr>
      <w:r>
        <w:rPr>
          <w:rFonts w:ascii="PingFang SC" w:hAnsi="PingFang SC" w:eastAsia="PingFang SC"/>
        </w:rPr>
        <w:t>保留 `Sign_up`，但默认作为 `Secondary`</w:t>
      </w:r>
    </w:p>
    <w:p>
      <w:pPr>
        <w:pStyle w:val="ListNumber"/>
      </w:pPr>
      <w:r>
        <w:rPr>
          <w:rFonts w:ascii="PingFang SC" w:hAnsi="PingFang SC" w:eastAsia="PingFang SC"/>
        </w:rPr>
        <w:t>如有条件，新增 `Place order` 或 `Submit order` 转化动作</w:t>
      </w:r>
    </w:p>
    <w:p>
      <w:pPr>
        <w:pStyle w:val="ListNumber"/>
      </w:pPr>
      <w:r>
        <w:rPr>
          <w:rFonts w:ascii="PingFang SC" w:hAnsi="PingFang SC" w:eastAsia="PingFang SC"/>
        </w:rPr>
        <w:t>给 `purchase` 回传金额 value</w:t>
      </w:r>
    </w:p>
    <w:p>
      <w:pPr>
        <w:pStyle w:val="ListNumber"/>
      </w:pPr>
      <w:r>
        <w:rPr>
          <w:rFonts w:ascii="PingFang SC" w:hAnsi="PingFang SC" w:eastAsia="PingFang SC"/>
        </w:rPr>
        <w:t>开启 Enhanced Conversions</w:t>
      </w:r>
    </w:p>
    <w:p>
      <w:pPr>
        <w:pStyle w:val="ListNumber"/>
      </w:pPr>
      <w:r>
        <w:rPr>
          <w:rFonts w:ascii="PingFang SC" w:hAnsi="PingFang SC" w:eastAsia="PingFang SC"/>
        </w:rPr>
        <w:t>建立或整理以下受众：</w:t>
      </w:r>
    </w:p>
    <w:p>
      <w:r>
        <w:rPr>
          <w:rFonts w:ascii="PingFang SC" w:hAnsi="PingFang SC" w:eastAsia="PingFang SC"/>
        </w:rPr>
        <w:t xml:space="preserve">   - 注册未下单 7 天</w:t>
      </w:r>
    </w:p>
    <w:p>
      <w:r>
        <w:rPr>
          <w:rFonts w:ascii="PingFang SC" w:hAnsi="PingFang SC" w:eastAsia="PingFang SC"/>
        </w:rPr>
        <w:t xml:space="preserve">   - 注册未下单 30 天</w:t>
      </w:r>
    </w:p>
    <w:p>
      <w:r>
        <w:rPr>
          <w:rFonts w:ascii="PingFang SC" w:hAnsi="PingFang SC" w:eastAsia="PingFang SC"/>
        </w:rPr>
        <w:t xml:space="preserve">   - 下单未支付 7 天</w:t>
      </w:r>
    </w:p>
    <w:p>
      <w:r>
        <w:rPr>
          <w:rFonts w:ascii="PingFang SC" w:hAnsi="PingFang SC" w:eastAsia="PingFang SC"/>
        </w:rPr>
        <w:t xml:space="preserve">   - 下单未支付 30 天</w:t>
      </w:r>
    </w:p>
    <w:p>
      <w:r>
        <w:rPr>
          <w:rFonts w:ascii="PingFang SC" w:hAnsi="PingFang SC" w:eastAsia="PingFang SC"/>
        </w:rPr>
        <w:t xml:space="preserve">   - 已支付 180 天</w:t>
      </w:r>
    </w:p>
    <w:p>
      <w:r>
        <w:rPr>
          <w:rFonts w:ascii="PingFang SC" w:hAnsi="PingFang SC" w:eastAsia="PingFang SC"/>
        </w:rPr>
        <w:t>目的：</w:t>
      </w:r>
    </w:p>
    <w:p>
      <w:r>
        <w:rPr>
          <w:rFonts w:ascii="PingFang SC" w:hAnsi="PingFang SC" w:eastAsia="PingFang SC"/>
        </w:rPr>
        <w:t>先确保系统学习的是正确业务方向，而不是继续放大错误信号。</w:t>
      </w:r>
    </w:p>
    <w:p>
      <w:pPr>
        <w:pStyle w:val="Heading3"/>
      </w:pPr>
      <w:r>
        <w:rPr>
          <w:rFonts w:ascii="PingFang SC" w:hAnsi="PingFang SC" w:eastAsia="PingFang SC"/>
        </w:rPr>
        <w:t>10.2 第二阶段：账户结构重建（第 4-7 天）</w:t>
      </w:r>
    </w:p>
    <w:p>
      <w:r>
        <w:rPr>
          <w:rFonts w:ascii="PingFang SC" w:hAnsi="PingFang SC" w:eastAsia="PingFang SC"/>
        </w:rPr>
        <w:t>新建 campaign 结构如下。</w:t>
      </w:r>
    </w:p>
    <w:p>
      <w:pPr>
        <w:pStyle w:val="Heading3"/>
      </w:pPr>
      <w:r>
        <w:rPr>
          <w:rFonts w:ascii="PingFang SC" w:hAnsi="PingFang SC" w:eastAsia="PingFang SC"/>
        </w:rPr>
        <w:t>结构 A：Search | Brand | Core</w:t>
      </w:r>
    </w:p>
    <w:p>
      <w:r>
        <w:rPr>
          <w:rFonts w:ascii="PingFang SC" w:hAnsi="PingFang SC" w:eastAsia="PingFang SC"/>
        </w:rPr>
        <w:t>目标：</w:t>
      </w:r>
    </w:p>
    <w:p>
      <w:pPr>
        <w:pStyle w:val="ListNumber"/>
      </w:pPr>
      <w:r>
        <w:rPr>
          <w:rFonts w:ascii="PingFang SC" w:hAnsi="PingFang SC" w:eastAsia="PingFang SC"/>
        </w:rPr>
        <w:t>接住高意图品牌需求</w:t>
      </w:r>
    </w:p>
    <w:p>
      <w:pPr>
        <w:pStyle w:val="ListNumber"/>
      </w:pPr>
      <w:r>
        <w:rPr>
          <w:rFonts w:ascii="PingFang SC" w:hAnsi="PingFang SC" w:eastAsia="PingFang SC"/>
        </w:rPr>
        <w:t>用最低成本获取确定性注册/下单</w:t>
      </w:r>
    </w:p>
    <w:p>
      <w:r>
        <w:rPr>
          <w:rFonts w:ascii="PingFang SC" w:hAnsi="PingFang SC" w:eastAsia="PingFang SC"/>
        </w:rPr>
        <w:t>规则：</w:t>
      </w:r>
    </w:p>
    <w:p>
      <w:pPr>
        <w:pStyle w:val="ListNumber"/>
      </w:pPr>
      <w:r>
        <w:rPr>
          <w:rFonts w:ascii="PingFang SC" w:hAnsi="PingFang SC" w:eastAsia="PingFang SC"/>
        </w:rPr>
        <w:t>只放品牌词及品牌变体</w:t>
      </w:r>
    </w:p>
    <w:p>
      <w:pPr>
        <w:pStyle w:val="ListNumber"/>
      </w:pPr>
      <w:r>
        <w:rPr>
          <w:rFonts w:ascii="PingFang SC" w:hAnsi="PingFang SC" w:eastAsia="PingFang SC"/>
        </w:rPr>
        <w:t>不混竞对词</w:t>
      </w:r>
    </w:p>
    <w:p>
      <w:pPr>
        <w:pStyle w:val="ListNumber"/>
      </w:pPr>
      <w:r>
        <w:rPr>
          <w:rFonts w:ascii="PingFang SC" w:hAnsi="PingFang SC" w:eastAsia="PingFang SC"/>
        </w:rPr>
        <w:t>不混泛词</w:t>
      </w:r>
    </w:p>
    <w:p>
      <w:pPr>
        <w:pStyle w:val="ListNumber"/>
      </w:pPr>
      <w:r>
        <w:rPr>
          <w:rFonts w:ascii="PingFang SC" w:hAnsi="PingFang SC" w:eastAsia="PingFang SC"/>
        </w:rPr>
        <w:t>只使用最强承接路径</w:t>
      </w:r>
    </w:p>
    <w:p>
      <w:pPr>
        <w:pStyle w:val="Heading3"/>
      </w:pPr>
      <w:r>
        <w:rPr>
          <w:rFonts w:ascii="PingFang SC" w:hAnsi="PingFang SC" w:eastAsia="PingFang SC"/>
        </w:rPr>
        <w:t>结构 B：Search | High Intent | Core</w:t>
      </w:r>
    </w:p>
    <w:p>
      <w:r>
        <w:rPr>
          <w:rFonts w:ascii="PingFang SC" w:hAnsi="PingFang SC" w:eastAsia="PingFang SC"/>
        </w:rPr>
        <w:t>目标：</w:t>
      </w:r>
    </w:p>
    <w:p>
      <w:pPr>
        <w:pStyle w:val="ListNumber"/>
      </w:pPr>
      <w:r>
        <w:rPr>
          <w:rFonts w:ascii="PingFang SC" w:hAnsi="PingFang SC" w:eastAsia="PingFang SC"/>
        </w:rPr>
        <w:t>用少量高意图 Search 词测试确定性新增</w:t>
      </w:r>
    </w:p>
    <w:p>
      <w:r>
        <w:rPr>
          <w:rFonts w:ascii="PingFang SC" w:hAnsi="PingFang SC" w:eastAsia="PingFang SC"/>
        </w:rPr>
        <w:t>规则：</w:t>
      </w:r>
    </w:p>
    <w:p>
      <w:pPr>
        <w:pStyle w:val="ListNumber"/>
      </w:pPr>
      <w:r>
        <w:rPr>
          <w:rFonts w:ascii="PingFang SC" w:hAnsi="PingFang SC" w:eastAsia="PingFang SC"/>
        </w:rPr>
        <w:t>只用 `exact + phrase`</w:t>
      </w:r>
    </w:p>
    <w:p>
      <w:pPr>
        <w:pStyle w:val="ListNumber"/>
      </w:pPr>
      <w:r>
        <w:rPr>
          <w:rFonts w:ascii="PingFang SC" w:hAnsi="PingFang SC" w:eastAsia="PingFang SC"/>
        </w:rPr>
        <w:t>不开 broad</w:t>
      </w:r>
    </w:p>
    <w:p>
      <w:pPr>
        <w:pStyle w:val="ListNumber"/>
      </w:pPr>
      <w:r>
        <w:rPr>
          <w:rFonts w:ascii="PingFang SC" w:hAnsi="PingFang SC" w:eastAsia="PingFang SC"/>
        </w:rPr>
        <w:t>词量控制在 10-15 个</w:t>
      </w:r>
    </w:p>
    <w:p>
      <w:pPr>
        <w:pStyle w:val="ListNumber"/>
      </w:pPr>
      <w:r>
        <w:rPr>
          <w:rFonts w:ascii="PingFang SC" w:hAnsi="PingFang SC" w:eastAsia="PingFang SC"/>
        </w:rPr>
        <w:t>单独看搜索词报告</w:t>
      </w:r>
    </w:p>
    <w:p>
      <w:pPr>
        <w:pStyle w:val="Heading3"/>
      </w:pPr>
      <w:r>
        <w:rPr>
          <w:rFonts w:ascii="PingFang SC" w:hAnsi="PingFang SC" w:eastAsia="PingFang SC"/>
        </w:rPr>
        <w:t>结构 C：PMax | NonBrand | Core</w:t>
      </w:r>
    </w:p>
    <w:p>
      <w:r>
        <w:rPr>
          <w:rFonts w:ascii="PingFang SC" w:hAnsi="PingFang SC" w:eastAsia="PingFang SC"/>
        </w:rPr>
        <w:t>目标：</w:t>
      </w:r>
    </w:p>
    <w:p>
      <w:pPr>
        <w:pStyle w:val="ListNumber"/>
      </w:pPr>
      <w:r>
        <w:rPr>
          <w:rFonts w:ascii="PingFang SC" w:hAnsi="PingFang SC" w:eastAsia="PingFang SC"/>
        </w:rPr>
        <w:t>用 KOL 视频与内容导向素材承接非品牌冷启动</w:t>
      </w:r>
    </w:p>
    <w:p>
      <w:r>
        <w:rPr>
          <w:rFonts w:ascii="PingFang SC" w:hAnsi="PingFang SC" w:eastAsia="PingFang SC"/>
        </w:rPr>
        <w:t>规则：</w:t>
      </w:r>
    </w:p>
    <w:p>
      <w:pPr>
        <w:pStyle w:val="ListNumber"/>
      </w:pPr>
      <w:r>
        <w:rPr>
          <w:rFonts w:ascii="PingFang SC" w:hAnsi="PingFang SC" w:eastAsia="PingFang SC"/>
        </w:rPr>
        <w:t>强制上品牌排除</w:t>
      </w:r>
    </w:p>
    <w:p>
      <w:pPr>
        <w:pStyle w:val="ListNumber"/>
      </w:pPr>
      <w:r>
        <w:rPr>
          <w:rFonts w:ascii="PingFang SC" w:hAnsi="PingFang SC" w:eastAsia="PingFang SC"/>
        </w:rPr>
        <w:t>只跑一个主市场与一组主语言</w:t>
      </w:r>
    </w:p>
    <w:p>
      <w:pPr>
        <w:pStyle w:val="ListNumber"/>
      </w:pPr>
      <w:r>
        <w:rPr>
          <w:rFonts w:ascii="PingFang SC" w:hAnsi="PingFang SC" w:eastAsia="PingFang SC"/>
        </w:rPr>
        <w:t>素材只放 5-8 条最强 KOL 视频</w:t>
      </w:r>
    </w:p>
    <w:p>
      <w:pPr>
        <w:pStyle w:val="ListNumber"/>
      </w:pPr>
      <w:r>
        <w:rPr>
          <w:rFonts w:ascii="PingFang SC" w:hAnsi="PingFang SC" w:eastAsia="PingFang SC"/>
        </w:rPr>
        <w:t>不再混多个冷启动方向</w:t>
      </w:r>
    </w:p>
    <w:p>
      <w:pPr>
        <w:pStyle w:val="Heading3"/>
      </w:pPr>
      <w:r>
        <w:rPr>
          <w:rFonts w:ascii="PingFang SC" w:hAnsi="PingFang SC" w:eastAsia="PingFang SC"/>
        </w:rPr>
        <w:t>结构 D：Remarketing | Warm | Purchase</w:t>
      </w:r>
    </w:p>
    <w:p>
      <w:r>
        <w:rPr>
          <w:rFonts w:ascii="PingFang SC" w:hAnsi="PingFang SC" w:eastAsia="PingFang SC"/>
        </w:rPr>
        <w:t>目标：</w:t>
      </w:r>
    </w:p>
    <w:p>
      <w:pPr>
        <w:pStyle w:val="ListNumber"/>
      </w:pPr>
      <w:r>
        <w:rPr>
          <w:rFonts w:ascii="PingFang SC" w:hAnsi="PingFang SC" w:eastAsia="PingFang SC"/>
        </w:rPr>
        <w:t>追回注册未下单与下单未支付人群</w:t>
      </w:r>
    </w:p>
    <w:p>
      <w:r>
        <w:rPr>
          <w:rFonts w:ascii="PingFang SC" w:hAnsi="PingFang SC" w:eastAsia="PingFang SC"/>
        </w:rPr>
        <w:t>规则：</w:t>
      </w:r>
    </w:p>
    <w:p>
      <w:pPr>
        <w:pStyle w:val="ListNumber"/>
      </w:pPr>
      <w:r>
        <w:rPr>
          <w:rFonts w:ascii="PingFang SC" w:hAnsi="PingFang SC" w:eastAsia="PingFang SC"/>
        </w:rPr>
        <w:t>不做大范围泛重定向</w:t>
      </w:r>
    </w:p>
    <w:p>
      <w:pPr>
        <w:pStyle w:val="ListNumber"/>
      </w:pPr>
      <w:r>
        <w:rPr>
          <w:rFonts w:ascii="PingFang SC" w:hAnsi="PingFang SC" w:eastAsia="PingFang SC"/>
        </w:rPr>
        <w:t>只追最热人群</w:t>
      </w:r>
    </w:p>
    <w:p>
      <w:pPr>
        <w:pStyle w:val="ListNumber"/>
      </w:pPr>
      <w:r>
        <w:rPr>
          <w:rFonts w:ascii="PingFang SC" w:hAnsi="PingFang SC" w:eastAsia="PingFang SC"/>
        </w:rPr>
        <w:t>创意强调催支付、发货速度、操作简单、客服支持</w:t>
      </w:r>
    </w:p>
    <w:p>
      <w:pPr>
        <w:pStyle w:val="Heading3"/>
      </w:pPr>
      <w:r>
        <w:rPr>
          <w:rFonts w:ascii="PingFang SC" w:hAnsi="PingFang SC" w:eastAsia="PingFang SC"/>
        </w:rPr>
        <w:t>10.3 第三阶段：优化与止损（第 8-21 天）</w:t>
      </w:r>
    </w:p>
    <w:p>
      <w:r>
        <w:rPr>
          <w:rFonts w:ascii="PingFang SC" w:hAnsi="PingFang SC" w:eastAsia="PingFang SC"/>
        </w:rPr>
        <w:t>执行纪律：</w:t>
      </w:r>
    </w:p>
    <w:p>
      <w:pPr>
        <w:pStyle w:val="ListNumber"/>
      </w:pPr>
      <w:r>
        <w:rPr>
          <w:rFonts w:ascii="PingFang SC" w:hAnsi="PingFang SC" w:eastAsia="PingFang SC"/>
        </w:rPr>
        <w:t>每次预算改动不超过 `15%-20%`</w:t>
      </w:r>
    </w:p>
    <w:p>
      <w:pPr>
        <w:pStyle w:val="ListNumber"/>
      </w:pPr>
      <w:r>
        <w:rPr>
          <w:rFonts w:ascii="PingFang SC" w:hAnsi="PingFang SC" w:eastAsia="PingFang SC"/>
        </w:rPr>
        <w:t>不频繁改动出价策略</w:t>
      </w:r>
    </w:p>
    <w:p>
      <w:pPr>
        <w:pStyle w:val="ListNumber"/>
      </w:pPr>
      <w:r>
        <w:rPr>
          <w:rFonts w:ascii="PingFang SC" w:hAnsi="PingFang SC" w:eastAsia="PingFang SC"/>
        </w:rPr>
        <w:t>每天看搜索词，持续加否词</w:t>
      </w:r>
    </w:p>
    <w:p>
      <w:pPr>
        <w:pStyle w:val="ListNumber"/>
      </w:pPr>
      <w:r>
        <w:rPr>
          <w:rFonts w:ascii="PingFang SC" w:hAnsi="PingFang SC" w:eastAsia="PingFang SC"/>
        </w:rPr>
        <w:t>每 3 天看一次创意/素材表现</w:t>
      </w:r>
    </w:p>
    <w:p>
      <w:pPr>
        <w:pStyle w:val="ListNumber"/>
      </w:pPr>
      <w:r>
        <w:rPr>
          <w:rFonts w:ascii="PingFang SC" w:hAnsi="PingFang SC" w:eastAsia="PingFang SC"/>
        </w:rPr>
        <w:t>预算只向赢家转移，不做平均主义分配</w:t>
      </w:r>
    </w:p>
    <w:p>
      <w:pPr>
        <w:pStyle w:val="Heading3"/>
      </w:pPr>
      <w:r>
        <w:rPr>
          <w:rFonts w:ascii="PingFang SC" w:hAnsi="PingFang SC" w:eastAsia="PingFang SC"/>
        </w:rPr>
        <w:t>10.4 第四阶段：小幅扩量（第 22-30 天）</w:t>
      </w:r>
    </w:p>
    <w:p>
      <w:r>
        <w:rPr>
          <w:rFonts w:ascii="PingFang SC" w:hAnsi="PingFang SC" w:eastAsia="PingFang SC"/>
        </w:rPr>
        <w:t>仅在以下条件满足时扩量：</w:t>
      </w:r>
    </w:p>
    <w:p>
      <w:pPr>
        <w:pStyle w:val="ListNumber"/>
      </w:pPr>
      <w:r>
        <w:rPr>
          <w:rFonts w:ascii="PingFang SC" w:hAnsi="PingFang SC" w:eastAsia="PingFang SC"/>
        </w:rPr>
        <w:t>品牌 Search 稳定</w:t>
      </w:r>
    </w:p>
    <w:p>
      <w:pPr>
        <w:pStyle w:val="ListNumber"/>
      </w:pPr>
      <w:r>
        <w:rPr>
          <w:rFonts w:ascii="PingFang SC" w:hAnsi="PingFang SC" w:eastAsia="PingFang SC"/>
        </w:rPr>
        <w:t>非品牌主力 campaign CPA 稳定</w:t>
      </w:r>
    </w:p>
    <w:p>
      <w:pPr>
        <w:pStyle w:val="ListNumber"/>
      </w:pPr>
      <w:r>
        <w:rPr>
          <w:rFonts w:ascii="PingFang SC" w:hAnsi="PingFang SC" w:eastAsia="PingFang SC"/>
        </w:rPr>
        <w:t>注册-下单与注册-支付开始改善</w:t>
      </w:r>
    </w:p>
    <w:p>
      <w:pPr>
        <w:pStyle w:val="ListNumber"/>
      </w:pPr>
      <w:r>
        <w:rPr>
          <w:rFonts w:ascii="PingFang SC" w:hAnsi="PingFang SC" w:eastAsia="PingFang SC"/>
        </w:rPr>
        <w:t>落地页与支付链路无明显异常</w:t>
      </w:r>
    </w:p>
    <w:p>
      <w:r>
        <w:rPr>
          <w:rFonts w:ascii="PingFang SC" w:hAnsi="PingFang SC" w:eastAsia="PingFang SC"/>
        </w:rPr>
        <w:t>如果条件不满足：</w:t>
      </w:r>
    </w:p>
    <w:p>
      <w:r>
        <w:rPr>
          <w:rFonts w:ascii="PingFang SC" w:hAnsi="PingFang SC" w:eastAsia="PingFang SC"/>
        </w:rPr>
        <w:t>不扩国家，不扩语言，不扩 campaign 数量，继续优化现有结构。</w:t>
      </w:r>
    </w:p>
    <w:p>
      <w:r>
        <w:rPr>
          <w:rFonts w:ascii="PingFang SC" w:hAnsi="PingFang SC" w:eastAsia="PingFang SC"/>
        </w:rPr>
        <w:t>---</w:t>
      </w:r>
    </w:p>
    <w:p>
      <w:pPr>
        <w:pStyle w:val="Heading2"/>
      </w:pPr>
      <w:r>
        <w:rPr>
          <w:rFonts w:ascii="PingFang SC" w:hAnsi="PingFang SC" w:eastAsia="PingFang SC"/>
        </w:rPr>
        <w:t>十一、预算方案</w:t>
      </w:r>
    </w:p>
    <w:p>
      <w:pPr>
        <w:pStyle w:val="Heading3"/>
      </w:pPr>
      <w:r>
        <w:rPr>
          <w:rFonts w:ascii="PingFang SC" w:hAnsi="PingFang SC" w:eastAsia="PingFang SC"/>
        </w:rPr>
        <w:t>11.1 常规预算版：约 2 万人民币/月</w:t>
      </w:r>
    </w:p>
    <w:p>
      <w:r>
        <w:rPr>
          <w:rFonts w:ascii="PingFang SC" w:hAnsi="PingFang SC" w:eastAsia="PingFang SC"/>
        </w:rPr>
        <w:t>折算约 `2,750 美元/月`，约 `92 美元/天`。</w:t>
      </w:r>
    </w:p>
    <w:p>
      <w:r>
        <w:rPr>
          <w:rFonts w:ascii="PingFang SC" w:hAnsi="PingFang SC" w:eastAsia="PingFang SC"/>
        </w:rPr>
        <w:t>建议分配：</w:t>
      </w:r>
    </w:p>
    <w:p>
      <w:r>
        <w:rPr>
          <w:rFonts w:ascii="PingFang SC" w:hAnsi="PingFang SC" w:eastAsia="PingFang SC"/>
        </w:rPr>
        <w:t>Campaign | 日预算 | 说明</w:t>
      </w:r>
    </w:p>
    <w:p>
      <w:r>
        <w:rPr>
          <w:rFonts w:ascii="PingFang SC" w:hAnsi="PingFang SC" w:eastAsia="PingFang SC"/>
        </w:rPr>
        <w:t>Search \ | Brand \ | Core | $20 | 保品牌确定性流量</w:t>
      </w:r>
    </w:p>
    <w:p>
      <w:r>
        <w:rPr>
          <w:rFonts w:ascii="PingFang SC" w:hAnsi="PingFang SC" w:eastAsia="PingFang SC"/>
        </w:rPr>
        <w:t>Search \ | High Intent \ | Core | $20 | 小规模测试高意图 Search</w:t>
      </w:r>
    </w:p>
    <w:p>
      <w:r>
        <w:rPr>
          <w:rFonts w:ascii="PingFang SC" w:hAnsi="PingFang SC" w:eastAsia="PingFang SC"/>
        </w:rPr>
        <w:t>PMax \ | NonBrand \ | Core | $35 | 主力新增引擎</w:t>
      </w:r>
    </w:p>
    <w:p>
      <w:r>
        <w:rPr>
          <w:rFonts w:ascii="PingFang SC" w:hAnsi="PingFang SC" w:eastAsia="PingFang SC"/>
        </w:rPr>
        <w:t>Remarketing \ | Warm \ | Purchase | $12 | 追回热人群</w:t>
      </w:r>
    </w:p>
    <w:p>
      <w:r>
        <w:rPr>
          <w:rFonts w:ascii="PingFang SC" w:hAnsi="PingFang SC" w:eastAsia="PingFang SC"/>
        </w:rPr>
        <w:t>测试/缓冲 | $5 | 处理异常与小测试</w:t>
      </w:r>
    </w:p>
    <w:p>
      <w:pPr>
        <w:pStyle w:val="Heading3"/>
      </w:pPr>
      <w:r>
        <w:rPr>
          <w:rFonts w:ascii="PingFang SC" w:hAnsi="PingFang SC" w:eastAsia="PingFang SC"/>
        </w:rPr>
        <w:t>11.2 压缩预算版：1000 美元/月</w:t>
      </w:r>
    </w:p>
    <w:p>
      <w:r>
        <w:rPr>
          <w:rFonts w:ascii="PingFang SC" w:hAnsi="PingFang SC" w:eastAsia="PingFang SC"/>
        </w:rPr>
        <w:t>月预算 `$1000`，日预算约 `$33`。</w:t>
      </w:r>
    </w:p>
    <w:p>
      <w:r>
        <w:rPr>
          <w:rFonts w:ascii="PingFang SC" w:hAnsi="PingFang SC" w:eastAsia="PingFang SC"/>
        </w:rPr>
        <w:t>建议结构：</w:t>
      </w:r>
    </w:p>
    <w:p>
      <w:r>
        <w:rPr>
          <w:rFonts w:ascii="PingFang SC" w:hAnsi="PingFang SC" w:eastAsia="PingFang SC"/>
        </w:rPr>
        <w:t>Campaign | 日预算 | 说明</w:t>
      </w:r>
    </w:p>
    <w:p>
      <w:r>
        <w:rPr>
          <w:rFonts w:ascii="PingFang SC" w:hAnsi="PingFang SC" w:eastAsia="PingFang SC"/>
        </w:rPr>
        <w:t>Search \ | Brand \ | Core | $10 | 保住最低成本转化</w:t>
      </w:r>
    </w:p>
    <w:p>
      <w:r>
        <w:rPr>
          <w:rFonts w:ascii="PingFang SC" w:hAnsi="PingFang SC" w:eastAsia="PingFang SC"/>
        </w:rPr>
        <w:t>PMax \ | NonBrand \ | Core | $18 | 唯一主力新增线</w:t>
      </w:r>
    </w:p>
    <w:p>
      <w:r>
        <w:rPr>
          <w:rFonts w:ascii="PingFang SC" w:hAnsi="PingFang SC" w:eastAsia="PingFang SC"/>
        </w:rPr>
        <w:t>Remarketing \ | Warm | $5 | 只追最热人群</w:t>
      </w:r>
    </w:p>
    <w:p>
      <w:r>
        <w:rPr>
          <w:rFonts w:ascii="PingFang SC" w:hAnsi="PingFang SC" w:eastAsia="PingFang SC"/>
        </w:rPr>
        <w:t>压缩预算时必须做的调整：</w:t>
      </w:r>
    </w:p>
    <w:p>
      <w:pPr>
        <w:pStyle w:val="ListNumber"/>
      </w:pPr>
      <w:r>
        <w:rPr>
          <w:rFonts w:ascii="PingFang SC" w:hAnsi="PingFang SC" w:eastAsia="PingFang SC"/>
        </w:rPr>
        <w:t>砍掉竞对 Search</w:t>
      </w:r>
    </w:p>
    <w:p>
      <w:pPr>
        <w:pStyle w:val="ListNumber"/>
      </w:pPr>
      <w:r>
        <w:rPr>
          <w:rFonts w:ascii="PingFang SC" w:hAnsi="PingFang SC" w:eastAsia="PingFang SC"/>
        </w:rPr>
        <w:t>砍掉需求开发</w:t>
      </w:r>
    </w:p>
    <w:p>
      <w:pPr>
        <w:pStyle w:val="ListNumber"/>
      </w:pPr>
      <w:r>
        <w:rPr>
          <w:rFonts w:ascii="PingFang SC" w:hAnsi="PingFang SC" w:eastAsia="PingFang SC"/>
        </w:rPr>
        <w:t>不再同时跑多条非品牌冷启动线</w:t>
      </w:r>
    </w:p>
    <w:p>
      <w:pPr>
        <w:pStyle w:val="ListNumber"/>
      </w:pPr>
      <w:r>
        <w:rPr>
          <w:rFonts w:ascii="PingFang SC" w:hAnsi="PingFang SC" w:eastAsia="PingFang SC"/>
        </w:rPr>
        <w:t>国家缩到 1 个主国家</w:t>
      </w:r>
    </w:p>
    <w:p>
      <w:pPr>
        <w:pStyle w:val="ListNumber"/>
      </w:pPr>
      <w:r>
        <w:rPr>
          <w:rFonts w:ascii="PingFang SC" w:hAnsi="PingFang SC" w:eastAsia="PingFang SC"/>
        </w:rPr>
        <w:t>语言缩到 1 个主语言</w:t>
      </w:r>
    </w:p>
    <w:p>
      <w:pPr>
        <w:pStyle w:val="ListNumber"/>
      </w:pPr>
      <w:r>
        <w:rPr>
          <w:rFonts w:ascii="PingFang SC" w:hAnsi="PingFang SC" w:eastAsia="PingFang SC"/>
        </w:rPr>
        <w:t>KOL 素材只留 5-8 条最强资产</w:t>
      </w:r>
    </w:p>
    <w:p>
      <w:r>
        <w:rPr>
          <w:rFonts w:ascii="PingFang SC" w:hAnsi="PingFang SC" w:eastAsia="PingFang SC"/>
        </w:rPr>
        <w:t>原因：</w:t>
      </w:r>
    </w:p>
    <w:p>
      <w:r>
        <w:rPr>
          <w:rFonts w:ascii="PingFang SC" w:hAnsi="PingFang SC" w:eastAsia="PingFang SC"/>
        </w:rPr>
        <w:t>在低预算下，最怕的不是量小，而是结构过散。预算一旦被多个 campaign 切碎，自动学习很难稳定。</w:t>
      </w:r>
    </w:p>
    <w:p>
      <w:r>
        <w:rPr>
          <w:rFonts w:ascii="PingFang SC" w:hAnsi="PingFang SC" w:eastAsia="PingFang SC"/>
        </w:rPr>
        <w:t>---</w:t>
      </w:r>
    </w:p>
    <w:p>
      <w:pPr>
        <w:pStyle w:val="Heading2"/>
      </w:pPr>
      <w:r>
        <w:rPr>
          <w:rFonts w:ascii="PingFang SC" w:hAnsi="PingFang SC" w:eastAsia="PingFang SC"/>
        </w:rPr>
        <w:t>十二、必须停掉或不再复活的旧结构</w:t>
      </w:r>
    </w:p>
    <w:p>
      <w:r>
        <w:rPr>
          <w:rFonts w:ascii="PingFang SC" w:hAnsi="PingFang SC" w:eastAsia="PingFang SC"/>
        </w:rPr>
        <w:t>基于历史全量表现，以下系列不应作为后续重建主力：</w:t>
      </w:r>
    </w:p>
    <w:p>
      <w:pPr>
        <w:pStyle w:val="ListNumber"/>
      </w:pPr>
      <w:r>
        <w:rPr>
          <w:rFonts w:ascii="PingFang SC" w:hAnsi="PingFang SC" w:eastAsia="PingFang SC"/>
        </w:rPr>
        <w:t>`search -竞对 -0925`</w:t>
      </w:r>
    </w:p>
    <w:p>
      <w:pPr>
        <w:pStyle w:val="ListNumber"/>
      </w:pPr>
      <w:r>
        <w:rPr>
          <w:rFonts w:ascii="PingFang SC" w:hAnsi="PingFang SC" w:eastAsia="PingFang SC"/>
        </w:rPr>
        <w:t>`search -品牌-竞争对手`</w:t>
      </w:r>
    </w:p>
    <w:p>
      <w:pPr>
        <w:pStyle w:val="ListNumber"/>
      </w:pPr>
      <w:r>
        <w:rPr>
          <w:rFonts w:ascii="PingFang SC" w:hAnsi="PingFang SC" w:eastAsia="PingFang SC"/>
        </w:rPr>
        <w:t>`DG_注册 1128`</w:t>
      </w:r>
    </w:p>
    <w:p>
      <w:pPr>
        <w:pStyle w:val="ListNumber"/>
      </w:pPr>
      <w:r>
        <w:rPr>
          <w:rFonts w:ascii="PingFang SC" w:hAnsi="PingFang SC" w:eastAsia="PingFang SC"/>
        </w:rPr>
        <w:t>`pmax- -0925`</w:t>
      </w:r>
    </w:p>
    <w:p>
      <w:pPr>
        <w:pStyle w:val="ListNumber"/>
      </w:pPr>
      <w:r>
        <w:rPr>
          <w:rFonts w:ascii="PingFang SC" w:hAnsi="PingFang SC" w:eastAsia="PingFang SC"/>
        </w:rPr>
        <w:t>`pmax- test -2 -0910`</w:t>
      </w:r>
    </w:p>
    <w:p>
      <w:pPr>
        <w:pStyle w:val="ListNumber"/>
      </w:pPr>
      <w:r>
        <w:rPr>
          <w:rFonts w:ascii="PingFang SC" w:hAnsi="PingFang SC" w:eastAsia="PingFang SC"/>
        </w:rPr>
        <w:t>`pmax- - reddit 1104改`</w:t>
      </w:r>
    </w:p>
    <w:p>
      <w:pPr>
        <w:pStyle w:val="ListNumber"/>
      </w:pPr>
      <w:r>
        <w:rPr>
          <w:rFonts w:ascii="PingFang SC" w:hAnsi="PingFang SC" w:eastAsia="PingFang SC"/>
        </w:rPr>
        <w:t>`pmax- - DHgate+意向受众 18-44`</w:t>
      </w:r>
    </w:p>
    <w:p>
      <w:r>
        <w:rPr>
          <w:rFonts w:ascii="PingFang SC" w:hAnsi="PingFang SC" w:eastAsia="PingFang SC"/>
        </w:rPr>
        <w:t>原因分为 3 类：</w:t>
      </w:r>
    </w:p>
    <w:p>
      <w:pPr>
        <w:pStyle w:val="ListNumber"/>
      </w:pPr>
      <w:r>
        <w:rPr>
          <w:rFonts w:ascii="PingFang SC" w:hAnsi="PingFang SC" w:eastAsia="PingFang SC"/>
        </w:rPr>
        <w:t>CPA 明显高于账户均值</w:t>
      </w:r>
    </w:p>
    <w:p>
      <w:pPr>
        <w:pStyle w:val="ListNumber"/>
      </w:pPr>
      <w:r>
        <w:rPr>
          <w:rFonts w:ascii="PingFang SC" w:hAnsi="PingFang SC" w:eastAsia="PingFang SC"/>
        </w:rPr>
        <w:t>转化量过低，不具备可复制性</w:t>
      </w:r>
    </w:p>
    <w:p>
      <w:pPr>
        <w:pStyle w:val="ListNumber"/>
      </w:pPr>
      <w:r>
        <w:rPr>
          <w:rFonts w:ascii="PingFang SC" w:hAnsi="PingFang SC" w:eastAsia="PingFang SC"/>
        </w:rPr>
        <w:t>流量方向与合规边界存在风险</w:t>
      </w:r>
    </w:p>
    <w:p>
      <w:r>
        <w:rPr>
          <w:rFonts w:ascii="PingFang SC" w:hAnsi="PingFang SC" w:eastAsia="PingFang SC"/>
        </w:rPr>
        <w:t>---</w:t>
      </w:r>
    </w:p>
    <w:p>
      <w:pPr>
        <w:pStyle w:val="Heading2"/>
      </w:pPr>
      <w:r>
        <w:rPr>
          <w:rFonts w:ascii="PingFang SC" w:hAnsi="PingFang SC" w:eastAsia="PingFang SC"/>
        </w:rPr>
        <w:t>十三、KOL 素材策略</w:t>
      </w:r>
    </w:p>
    <w:p>
      <w:pPr>
        <w:pStyle w:val="Heading3"/>
      </w:pPr>
      <w:r>
        <w:rPr>
          <w:rFonts w:ascii="PingFang SC" w:hAnsi="PingFang SC" w:eastAsia="PingFang SC"/>
        </w:rPr>
        <w:t>13.1 素材定位</w:t>
      </w:r>
    </w:p>
    <w:p>
      <w:r>
        <w:rPr>
          <w:rFonts w:ascii="PingFang SC" w:hAnsi="PingFang SC" w:eastAsia="PingFang SC"/>
        </w:rPr>
        <w:t>KOL 视频切片的最佳角色不是“单独当成一个新渠道”，而是：</w:t>
      </w:r>
    </w:p>
    <w:p>
      <w:pPr>
        <w:pStyle w:val="ListNumber"/>
      </w:pPr>
      <w:r>
        <w:rPr>
          <w:rFonts w:ascii="PingFang SC" w:hAnsi="PingFang SC" w:eastAsia="PingFang SC"/>
        </w:rPr>
        <w:t>强化 PMax 的信任表达</w:t>
      </w:r>
    </w:p>
    <w:p>
      <w:pPr>
        <w:pStyle w:val="ListNumber"/>
      </w:pPr>
      <w:r>
        <w:rPr>
          <w:rFonts w:ascii="PingFang SC" w:hAnsi="PingFang SC" w:eastAsia="PingFang SC"/>
        </w:rPr>
        <w:t>强化再营销阶段的说服力</w:t>
      </w:r>
    </w:p>
    <w:p>
      <w:pPr>
        <w:pStyle w:val="ListNumber"/>
      </w:pPr>
      <w:r>
        <w:rPr>
          <w:rFonts w:ascii="PingFang SC" w:hAnsi="PingFang SC" w:eastAsia="PingFang SC"/>
        </w:rPr>
        <w:t>强化落地页的社交证明</w:t>
      </w:r>
    </w:p>
    <w:p>
      <w:pPr>
        <w:pStyle w:val="Heading3"/>
      </w:pPr>
      <w:r>
        <w:rPr>
          <w:rFonts w:ascii="PingFang SC" w:hAnsi="PingFang SC" w:eastAsia="PingFang SC"/>
        </w:rPr>
        <w:t>13.2 素材筛选原则</w:t>
      </w:r>
    </w:p>
    <w:p>
      <w:r>
        <w:rPr>
          <w:rFonts w:ascii="PingFang SC" w:hAnsi="PingFang SC" w:eastAsia="PingFang SC"/>
        </w:rPr>
        <w:t>第一批只留 5-8 条最强视频，优先顺序：</w:t>
      </w:r>
    </w:p>
    <w:p>
      <w:pPr>
        <w:pStyle w:val="ListNumber"/>
      </w:pPr>
      <w:r>
        <w:rPr>
          <w:rFonts w:ascii="PingFang SC" w:hAnsi="PingFang SC" w:eastAsia="PingFang SC"/>
        </w:rPr>
        <w:t>真人真实下单流程</w:t>
      </w:r>
    </w:p>
    <w:p>
      <w:pPr>
        <w:pStyle w:val="ListNumber"/>
      </w:pPr>
      <w:r>
        <w:rPr>
          <w:rFonts w:ascii="PingFang SC" w:hAnsi="PingFang SC" w:eastAsia="PingFang SC"/>
        </w:rPr>
        <w:t>到货开箱或晒单</w:t>
      </w:r>
    </w:p>
    <w:p>
      <w:pPr>
        <w:pStyle w:val="ListNumber"/>
      </w:pPr>
      <w:r>
        <w:rPr>
          <w:rFonts w:ascii="PingFang SC" w:hAnsi="PingFang SC" w:eastAsia="PingFang SC"/>
        </w:rPr>
        <w:t>质检/验货过程</w:t>
      </w:r>
    </w:p>
    <w:p>
      <w:pPr>
        <w:pStyle w:val="ListNumber"/>
      </w:pPr>
      <w:r>
        <w:rPr>
          <w:rFonts w:ascii="PingFang SC" w:hAnsi="PingFang SC" w:eastAsia="PingFang SC"/>
        </w:rPr>
        <w:t>国际发货展示</w:t>
      </w:r>
    </w:p>
    <w:p>
      <w:r>
        <w:rPr>
          <w:rFonts w:ascii="PingFang SC" w:hAnsi="PingFang SC" w:eastAsia="PingFang SC"/>
        </w:rPr>
        <w:t>每条视频只讲一个卖点：</w:t>
      </w:r>
    </w:p>
    <w:p>
      <w:pPr>
        <w:pStyle w:val="ListNumber"/>
      </w:pPr>
      <w:r>
        <w:rPr>
          <w:rFonts w:ascii="PingFang SC" w:hAnsi="PingFang SC" w:eastAsia="PingFang SC"/>
        </w:rPr>
        <w:t>流程简单</w:t>
      </w:r>
    </w:p>
    <w:p>
      <w:pPr>
        <w:pStyle w:val="ListNumber"/>
      </w:pPr>
      <w:r>
        <w:rPr>
          <w:rFonts w:ascii="PingFang SC" w:hAnsi="PingFang SC" w:eastAsia="PingFang SC"/>
        </w:rPr>
        <w:t>操作清晰</w:t>
      </w:r>
    </w:p>
    <w:p>
      <w:pPr>
        <w:pStyle w:val="ListNumber"/>
      </w:pPr>
      <w:r>
        <w:rPr>
          <w:rFonts w:ascii="PingFang SC" w:hAnsi="PingFang SC" w:eastAsia="PingFang SC"/>
        </w:rPr>
        <w:t>买中国商品更方便</w:t>
      </w:r>
    </w:p>
    <w:p>
      <w:pPr>
        <w:pStyle w:val="ListNumber"/>
      </w:pPr>
      <w:r>
        <w:rPr>
          <w:rFonts w:ascii="PingFang SC" w:hAnsi="PingFang SC" w:eastAsia="PingFang SC"/>
        </w:rPr>
        <w:t>发货靠谱</w:t>
      </w:r>
    </w:p>
    <w:p>
      <w:pPr>
        <w:pStyle w:val="ListNumber"/>
      </w:pPr>
      <w:r>
        <w:rPr>
          <w:rFonts w:ascii="PingFang SC" w:hAnsi="PingFang SC" w:eastAsia="PingFang SC"/>
        </w:rPr>
        <w:t>有人真实在用</w:t>
      </w:r>
    </w:p>
    <w:p>
      <w:pPr>
        <w:pStyle w:val="Heading3"/>
      </w:pPr>
      <w:r>
        <w:rPr>
          <w:rFonts w:ascii="PingFang SC" w:hAnsi="PingFang SC" w:eastAsia="PingFang SC"/>
        </w:rPr>
        <w:t>13.3 素材禁区</w:t>
      </w:r>
    </w:p>
    <w:p>
      <w:r>
        <w:rPr>
          <w:rFonts w:ascii="PingFang SC" w:hAnsi="PingFang SC" w:eastAsia="PingFang SC"/>
        </w:rPr>
        <w:t>不允许继续出现以下表达：</w:t>
      </w:r>
    </w:p>
    <w:p>
      <w:pPr>
        <w:pStyle w:val="ListNumber"/>
      </w:pPr>
      <w:r>
        <w:rPr>
          <w:rFonts w:ascii="PingFang SC" w:hAnsi="PingFang SC" w:eastAsia="PingFang SC"/>
        </w:rPr>
        <w:t>rep</w:t>
      </w:r>
    </w:p>
    <w:p>
      <w:pPr>
        <w:pStyle w:val="ListNumber"/>
      </w:pPr>
      <w:r>
        <w:rPr>
          <w:rFonts w:ascii="PingFang SC" w:hAnsi="PingFang SC" w:eastAsia="PingFang SC"/>
        </w:rPr>
        <w:t>fake</w:t>
      </w:r>
    </w:p>
    <w:p>
      <w:pPr>
        <w:pStyle w:val="ListNumber"/>
      </w:pPr>
      <w:r>
        <w:rPr>
          <w:rFonts w:ascii="PingFang SC" w:hAnsi="PingFang SC" w:eastAsia="PingFang SC"/>
        </w:rPr>
        <w:t>replica</w:t>
      </w:r>
    </w:p>
    <w:p>
      <w:pPr>
        <w:pStyle w:val="ListNumber"/>
      </w:pPr>
      <w:r>
        <w:rPr>
          <w:rFonts w:ascii="PingFang SC" w:hAnsi="PingFang SC" w:eastAsia="PingFang SC"/>
        </w:rPr>
        <w:t>counterfeit</w:t>
      </w:r>
    </w:p>
    <w:p>
      <w:pPr>
        <w:pStyle w:val="ListNumber"/>
      </w:pPr>
      <w:r>
        <w:rPr>
          <w:rFonts w:ascii="PingFang SC" w:hAnsi="PingFang SC" w:eastAsia="PingFang SC"/>
        </w:rPr>
        <w:t>任何影射高仿、复刻、仿牌的表达</w:t>
      </w:r>
    </w:p>
    <w:p>
      <w:r>
        <w:rPr>
          <w:rFonts w:ascii="PingFang SC" w:hAnsi="PingFang SC" w:eastAsia="PingFang SC"/>
        </w:rPr>
        <w:t>---</w:t>
      </w:r>
    </w:p>
    <w:p>
      <w:pPr>
        <w:pStyle w:val="Heading2"/>
      </w:pPr>
      <w:r>
        <w:rPr>
          <w:rFonts w:ascii="PingFang SC" w:hAnsi="PingFang SC" w:eastAsia="PingFang SC"/>
        </w:rPr>
        <w:t>十四、日/周执行 SOP</w:t>
      </w:r>
    </w:p>
    <w:p>
      <w:pPr>
        <w:pStyle w:val="Heading3"/>
      </w:pPr>
      <w:r>
        <w:rPr>
          <w:rFonts w:ascii="PingFang SC" w:hAnsi="PingFang SC" w:eastAsia="PingFang SC"/>
        </w:rPr>
        <w:t>14.1 每日检查项</w:t>
      </w:r>
    </w:p>
    <w:p>
      <w:r>
        <w:rPr>
          <w:rFonts w:ascii="PingFang SC" w:hAnsi="PingFang SC" w:eastAsia="PingFang SC"/>
        </w:rPr>
        <w:t>每天看 15-20 分钟，只看以下指标：</w:t>
      </w:r>
    </w:p>
    <w:p>
      <w:pPr>
        <w:pStyle w:val="ListNumber"/>
      </w:pPr>
      <w:r>
        <w:rPr>
          <w:rFonts w:ascii="PingFang SC" w:hAnsi="PingFang SC" w:eastAsia="PingFang SC"/>
        </w:rPr>
        <w:t>花费是否异常</w:t>
      </w:r>
    </w:p>
    <w:p>
      <w:pPr>
        <w:pStyle w:val="ListNumber"/>
      </w:pPr>
      <w:r>
        <w:rPr>
          <w:rFonts w:ascii="PingFang SC" w:hAnsi="PingFang SC" w:eastAsia="PingFang SC"/>
        </w:rPr>
        <w:t>品牌 Search CPA 是否稳定</w:t>
      </w:r>
    </w:p>
    <w:p>
      <w:pPr>
        <w:pStyle w:val="ListNumber"/>
      </w:pPr>
      <w:r>
        <w:rPr>
          <w:rFonts w:ascii="PingFang SC" w:hAnsi="PingFang SC" w:eastAsia="PingFang SC"/>
        </w:rPr>
        <w:t>非品牌主力 campaign CPA 是否失控</w:t>
      </w:r>
    </w:p>
    <w:p>
      <w:pPr>
        <w:pStyle w:val="ListNumber"/>
      </w:pPr>
      <w:r>
        <w:rPr>
          <w:rFonts w:ascii="PingFang SC" w:hAnsi="PingFang SC" w:eastAsia="PingFang SC"/>
        </w:rPr>
        <w:t>是否出现品牌词泄漏到 PMax</w:t>
      </w:r>
    </w:p>
    <w:p>
      <w:pPr>
        <w:pStyle w:val="ListNumber"/>
      </w:pPr>
      <w:r>
        <w:rPr>
          <w:rFonts w:ascii="PingFang SC" w:hAnsi="PingFang SC" w:eastAsia="PingFang SC"/>
        </w:rPr>
        <w:t>是否出现明显脏搜索词或高风险词</w:t>
      </w:r>
    </w:p>
    <w:p>
      <w:pPr>
        <w:pStyle w:val="Heading3"/>
      </w:pPr>
      <w:r>
        <w:rPr>
          <w:rFonts w:ascii="PingFang SC" w:hAnsi="PingFang SC" w:eastAsia="PingFang SC"/>
        </w:rPr>
        <w:t>14.2 每周优化项</w:t>
      </w:r>
    </w:p>
    <w:p>
      <w:r>
        <w:rPr>
          <w:rFonts w:ascii="PingFang SC" w:hAnsi="PingFang SC" w:eastAsia="PingFang SC"/>
        </w:rPr>
        <w:t>每周固定做一次：</w:t>
      </w:r>
    </w:p>
    <w:p>
      <w:pPr>
        <w:pStyle w:val="ListNumber"/>
      </w:pPr>
      <w:r>
        <w:rPr>
          <w:rFonts w:ascii="PingFang SC" w:hAnsi="PingFang SC" w:eastAsia="PingFang SC"/>
        </w:rPr>
        <w:t>搜索词清洗与否词补充</w:t>
      </w:r>
    </w:p>
    <w:p>
      <w:pPr>
        <w:pStyle w:val="ListNumber"/>
      </w:pPr>
      <w:r>
        <w:rPr>
          <w:rFonts w:ascii="PingFang SC" w:hAnsi="PingFang SC" w:eastAsia="PingFang SC"/>
        </w:rPr>
        <w:t>停掉 0 转化高消耗词</w:t>
      </w:r>
    </w:p>
    <w:p>
      <w:pPr>
        <w:pStyle w:val="ListNumber"/>
      </w:pPr>
      <w:r>
        <w:rPr>
          <w:rFonts w:ascii="PingFang SC" w:hAnsi="PingFang SC" w:eastAsia="PingFang SC"/>
        </w:rPr>
        <w:t>替换最差的 1-2 条视频素材</w:t>
      </w:r>
    </w:p>
    <w:p>
      <w:pPr>
        <w:pStyle w:val="ListNumber"/>
      </w:pPr>
      <w:r>
        <w:rPr>
          <w:rFonts w:ascii="PingFang SC" w:hAnsi="PingFang SC" w:eastAsia="PingFang SC"/>
        </w:rPr>
        <w:t>检查注册-下单-支付漏斗变化</w:t>
      </w:r>
    </w:p>
    <w:p>
      <w:pPr>
        <w:pStyle w:val="ListNumber"/>
      </w:pPr>
      <w:r>
        <w:rPr>
          <w:rFonts w:ascii="PingFang SC" w:hAnsi="PingFang SC" w:eastAsia="PingFang SC"/>
        </w:rPr>
        <w:t>预算向赢家转移，不超过单次 20%</w:t>
      </w:r>
    </w:p>
    <w:p>
      <w:pPr>
        <w:pStyle w:val="Heading3"/>
      </w:pPr>
      <w:r>
        <w:rPr>
          <w:rFonts w:ascii="PingFang SC" w:hAnsi="PingFang SC" w:eastAsia="PingFang SC"/>
        </w:rPr>
        <w:t>14.3 每周老板汇报模板</w:t>
      </w:r>
    </w:p>
    <w:p>
      <w:r>
        <w:rPr>
          <w:rFonts w:ascii="PingFang SC" w:hAnsi="PingFang SC" w:eastAsia="PingFang SC"/>
        </w:rPr>
        <w:t>周报固定输出 8 项：</w:t>
      </w:r>
    </w:p>
    <w:p>
      <w:pPr>
        <w:pStyle w:val="ListNumber"/>
      </w:pPr>
      <w:r>
        <w:rPr>
          <w:rFonts w:ascii="PingFang SC" w:hAnsi="PingFang SC" w:eastAsia="PingFang SC"/>
        </w:rPr>
        <w:t>Spend</w:t>
      </w:r>
    </w:p>
    <w:p>
      <w:pPr>
        <w:pStyle w:val="ListNumber"/>
      </w:pPr>
      <w:r>
        <w:rPr>
          <w:rFonts w:ascii="PingFang SC" w:hAnsi="PingFang SC" w:eastAsia="PingFang SC"/>
        </w:rPr>
        <w:t>Sign-ups</w:t>
      </w:r>
    </w:p>
    <w:p>
      <w:pPr>
        <w:pStyle w:val="ListNumber"/>
      </w:pPr>
      <w:r>
        <w:rPr>
          <w:rFonts w:ascii="PingFang SC" w:hAnsi="PingFang SC" w:eastAsia="PingFang SC"/>
        </w:rPr>
        <w:t>Sign-up CPA</w:t>
      </w:r>
    </w:p>
    <w:p>
      <w:pPr>
        <w:pStyle w:val="ListNumber"/>
      </w:pPr>
      <w:r>
        <w:rPr>
          <w:rFonts w:ascii="PingFang SC" w:hAnsi="PingFang SC" w:eastAsia="PingFang SC"/>
        </w:rPr>
        <w:t>Orders</w:t>
      </w:r>
    </w:p>
    <w:p>
      <w:pPr>
        <w:pStyle w:val="ListNumber"/>
      </w:pPr>
      <w:r>
        <w:rPr>
          <w:rFonts w:ascii="PingFang SC" w:hAnsi="PingFang SC" w:eastAsia="PingFang SC"/>
        </w:rPr>
        <w:t>Purchases</w:t>
      </w:r>
    </w:p>
    <w:p>
      <w:pPr>
        <w:pStyle w:val="ListNumber"/>
      </w:pPr>
      <w:r>
        <w:rPr>
          <w:rFonts w:ascii="PingFang SC" w:hAnsi="PingFang SC" w:eastAsia="PingFang SC"/>
        </w:rPr>
        <w:t>Purchase CAC</w:t>
      </w:r>
    </w:p>
    <w:p>
      <w:pPr>
        <w:pStyle w:val="ListNumber"/>
      </w:pPr>
      <w:r>
        <w:rPr>
          <w:rFonts w:ascii="PingFang SC" w:hAnsi="PingFang SC" w:eastAsia="PingFang SC"/>
        </w:rPr>
        <w:t>Top 3 Winners</w:t>
      </w:r>
    </w:p>
    <w:p>
      <w:pPr>
        <w:pStyle w:val="ListNumber"/>
      </w:pPr>
      <w:r>
        <w:rPr>
          <w:rFonts w:ascii="PingFang SC" w:hAnsi="PingFang SC" w:eastAsia="PingFang SC"/>
        </w:rPr>
        <w:t>Top 3 Waste Points</w:t>
      </w:r>
    </w:p>
    <w:p>
      <w:r>
        <w:rPr>
          <w:rFonts w:ascii="PingFang SC" w:hAnsi="PingFang SC" w:eastAsia="PingFang SC"/>
        </w:rPr>
        <w:t>这样可以避免只看点击、展示和表面 CPA。</w:t>
      </w:r>
    </w:p>
    <w:p>
      <w:r>
        <w:rPr>
          <w:rFonts w:ascii="PingFang SC" w:hAnsi="PingFang SC" w:eastAsia="PingFang SC"/>
        </w:rPr>
        <w:t>---</w:t>
      </w:r>
    </w:p>
    <w:p>
      <w:pPr>
        <w:pStyle w:val="Heading2"/>
      </w:pPr>
      <w:r>
        <w:rPr>
          <w:rFonts w:ascii="PingFang SC" w:hAnsi="PingFang SC" w:eastAsia="PingFang SC"/>
        </w:rPr>
        <w:t>十五、老板需要知晓的现实预期</w:t>
      </w:r>
    </w:p>
    <w:p>
      <w:pPr>
        <w:pStyle w:val="Heading3"/>
      </w:pPr>
      <w:r>
        <w:rPr>
          <w:rFonts w:ascii="PingFang SC" w:hAnsi="PingFang SC" w:eastAsia="PingFang SC"/>
        </w:rPr>
        <w:t>15.1 一个重要前提</w:t>
      </w:r>
    </w:p>
    <w:p>
      <w:r>
        <w:rPr>
          <w:rFonts w:ascii="PingFang SC" w:hAnsi="PingFang SC" w:eastAsia="PingFang SC"/>
        </w:rPr>
        <w:t>如果预算不变、账户结构不变、转化口径不变，那么结果大概率只会延续现在的误差，不会自然变成稳定模型。</w:t>
      </w:r>
    </w:p>
    <w:p>
      <w:pPr>
        <w:pStyle w:val="Heading3"/>
      </w:pPr>
      <w:r>
        <w:rPr>
          <w:rFonts w:ascii="PingFang SC" w:hAnsi="PingFang SC" w:eastAsia="PingFang SC"/>
        </w:rPr>
        <w:t>15.2 关于“一个月跑通”的正确理解</w:t>
      </w:r>
    </w:p>
    <w:p>
      <w:r>
        <w:rPr>
          <w:rFonts w:ascii="PingFang SC" w:hAnsi="PingFang SC" w:eastAsia="PingFang SC"/>
        </w:rPr>
        <w:t>一个月内可达成：</w:t>
      </w:r>
    </w:p>
    <w:p>
      <w:pPr>
        <w:pStyle w:val="ListNumber"/>
      </w:pPr>
      <w:r>
        <w:rPr>
          <w:rFonts w:ascii="PingFang SC" w:hAnsi="PingFang SC" w:eastAsia="PingFang SC"/>
        </w:rPr>
        <w:t>账户结构理顺</w:t>
      </w:r>
    </w:p>
    <w:p>
      <w:pPr>
        <w:pStyle w:val="ListNumber"/>
      </w:pPr>
      <w:r>
        <w:rPr>
          <w:rFonts w:ascii="PingFang SC" w:hAnsi="PingFang SC" w:eastAsia="PingFang SC"/>
        </w:rPr>
        <w:t>转化目标修正</w:t>
      </w:r>
    </w:p>
    <w:p>
      <w:pPr>
        <w:pStyle w:val="ListNumber"/>
      </w:pPr>
      <w:r>
        <w:rPr>
          <w:rFonts w:ascii="PingFang SC" w:hAnsi="PingFang SC" w:eastAsia="PingFang SC"/>
        </w:rPr>
        <w:t>品牌与新增流量拆开</w:t>
      </w:r>
    </w:p>
    <w:p>
      <w:pPr>
        <w:pStyle w:val="ListNumber"/>
      </w:pPr>
      <w:r>
        <w:rPr>
          <w:rFonts w:ascii="PingFang SC" w:hAnsi="PingFang SC" w:eastAsia="PingFang SC"/>
        </w:rPr>
        <w:t>建立清晰的周报与优化 SOP</w:t>
      </w:r>
    </w:p>
    <w:p>
      <w:pPr>
        <w:pStyle w:val="ListNumber"/>
      </w:pPr>
      <w:r>
        <w:rPr>
          <w:rFonts w:ascii="PingFang SC" w:hAnsi="PingFang SC" w:eastAsia="PingFang SC"/>
        </w:rPr>
        <w:t>跑出一条可解释的非品牌新增线</w:t>
      </w:r>
    </w:p>
    <w:p>
      <w:r>
        <w:rPr>
          <w:rFonts w:ascii="PingFang SC" w:hAnsi="PingFang SC" w:eastAsia="PingFang SC"/>
        </w:rPr>
        <w:t>一个月内未必能完全达成：</w:t>
      </w:r>
    </w:p>
    <w:p>
      <w:pPr>
        <w:pStyle w:val="ListNumber"/>
      </w:pPr>
      <w:r>
        <w:rPr>
          <w:rFonts w:ascii="PingFang SC" w:hAnsi="PingFang SC" w:eastAsia="PingFang SC"/>
        </w:rPr>
        <w:t>稳定支付盈利</w:t>
      </w:r>
    </w:p>
    <w:p>
      <w:pPr>
        <w:pStyle w:val="ListNumber"/>
      </w:pPr>
      <w:r>
        <w:rPr>
          <w:rFonts w:ascii="PingFang SC" w:hAnsi="PingFang SC" w:eastAsia="PingFang SC"/>
        </w:rPr>
        <w:t>多国多语言同时跑顺</w:t>
      </w:r>
    </w:p>
    <w:p>
      <w:pPr>
        <w:pStyle w:val="ListNumber"/>
      </w:pPr>
      <w:r>
        <w:rPr>
          <w:rFonts w:ascii="PingFang SC" w:hAnsi="PingFang SC" w:eastAsia="PingFang SC"/>
        </w:rPr>
        <w:t>所有漏斗问题完全解决</w:t>
      </w:r>
    </w:p>
    <w:p>
      <w:r>
        <w:rPr>
          <w:rFonts w:ascii="PingFang SC" w:hAnsi="PingFang SC" w:eastAsia="PingFang SC"/>
        </w:rPr>
        <w:t>换句话说：</w:t>
      </w:r>
    </w:p>
    <w:p>
      <w:r>
        <w:rPr>
          <w:rFonts w:ascii="PingFang SC" w:hAnsi="PingFang SC" w:eastAsia="PingFang SC"/>
        </w:rPr>
        <w:t>一个月目标应定义为“把模型跑清楚”，而不是“立即把规模放大”。</w:t>
      </w:r>
    </w:p>
    <w:p>
      <w:r>
        <w:rPr>
          <w:rFonts w:ascii="PingFang SC" w:hAnsi="PingFang SC" w:eastAsia="PingFang SC"/>
        </w:rPr>
        <w:t>---</w:t>
      </w:r>
    </w:p>
    <w:p>
      <w:pPr>
        <w:pStyle w:val="Heading2"/>
      </w:pPr>
      <w:r>
        <w:rPr>
          <w:rFonts w:ascii="PingFang SC" w:hAnsi="PingFang SC" w:eastAsia="PingFang SC"/>
        </w:rPr>
        <w:t>十六、资源与支持需求</w:t>
      </w:r>
    </w:p>
    <w:p>
      <w:r>
        <w:rPr>
          <w:rFonts w:ascii="PingFang SC" w:hAnsi="PingFang SC" w:eastAsia="PingFang SC"/>
        </w:rPr>
        <w:t>为了让投放真正进入可控状态，建议向老板同步以下协同需求。</w:t>
      </w:r>
    </w:p>
    <w:p>
      <w:pPr>
        <w:pStyle w:val="Heading3"/>
      </w:pPr>
      <w:r>
        <w:rPr>
          <w:rFonts w:ascii="PingFang SC" w:hAnsi="PingFang SC" w:eastAsia="PingFang SC"/>
        </w:rPr>
        <w:t>16.1 技术支持</w:t>
      </w:r>
    </w:p>
    <w:p>
      <w:pPr>
        <w:pStyle w:val="ListNumber"/>
      </w:pPr>
      <w:r>
        <w:rPr>
          <w:rFonts w:ascii="PingFang SC" w:hAnsi="PingFang SC" w:eastAsia="PingFang SC"/>
        </w:rPr>
        <w:t>修正/确认 Purchase 转化回传</w:t>
      </w:r>
    </w:p>
    <w:p>
      <w:pPr>
        <w:pStyle w:val="ListNumber"/>
      </w:pPr>
      <w:r>
        <w:rPr>
          <w:rFonts w:ascii="PingFang SC" w:hAnsi="PingFang SC" w:eastAsia="PingFang SC"/>
        </w:rPr>
        <w:t>补充 Place order 或 Submit order 事件</w:t>
      </w:r>
    </w:p>
    <w:p>
      <w:pPr>
        <w:pStyle w:val="ListNumber"/>
      </w:pPr>
      <w:r>
        <w:rPr>
          <w:rFonts w:ascii="PingFang SC" w:hAnsi="PingFang SC" w:eastAsia="PingFang SC"/>
        </w:rPr>
        <w:t>开启 Enhanced Conversions</w:t>
      </w:r>
    </w:p>
    <w:p>
      <w:pPr>
        <w:pStyle w:val="ListNumber"/>
      </w:pPr>
      <w:r>
        <w:rPr>
          <w:rFonts w:ascii="PingFang SC" w:hAnsi="PingFang SC" w:eastAsia="PingFang SC"/>
        </w:rPr>
        <w:t>提高移动端加载与注册流程体验</w:t>
      </w:r>
    </w:p>
    <w:p>
      <w:pPr>
        <w:pStyle w:val="Heading3"/>
      </w:pPr>
      <w:r>
        <w:rPr>
          <w:rFonts w:ascii="PingFang SC" w:hAnsi="PingFang SC" w:eastAsia="PingFang SC"/>
        </w:rPr>
        <w:t>16.2 运营支持</w:t>
      </w:r>
    </w:p>
    <w:p>
      <w:pPr>
        <w:pStyle w:val="ListNumber"/>
      </w:pPr>
      <w:r>
        <w:rPr>
          <w:rFonts w:ascii="PingFang SC" w:hAnsi="PingFang SC" w:eastAsia="PingFang SC"/>
        </w:rPr>
        <w:t>提供高质量 KOL 切片并确认投流授权</w:t>
      </w:r>
    </w:p>
    <w:p>
      <w:pPr>
        <w:pStyle w:val="ListNumber"/>
      </w:pPr>
      <w:r>
        <w:rPr>
          <w:rFonts w:ascii="PingFang SC" w:hAnsi="PingFang SC" w:eastAsia="PingFang SC"/>
        </w:rPr>
        <w:t>输出 5-8 条主力素材</w:t>
      </w:r>
    </w:p>
    <w:p>
      <w:pPr>
        <w:pStyle w:val="ListNumber"/>
      </w:pPr>
      <w:r>
        <w:rPr>
          <w:rFonts w:ascii="PingFang SC" w:hAnsi="PingFang SC" w:eastAsia="PingFang SC"/>
        </w:rPr>
        <w:t>提供支付用户、复购用户、优质订单人群标签</w:t>
      </w:r>
    </w:p>
    <w:p>
      <w:pPr>
        <w:pStyle w:val="Heading3"/>
      </w:pPr>
      <w:r>
        <w:rPr>
          <w:rFonts w:ascii="PingFang SC" w:hAnsi="PingFang SC" w:eastAsia="PingFang SC"/>
        </w:rPr>
        <w:t>16.3 页面支持</w:t>
      </w:r>
    </w:p>
    <w:p>
      <w:pPr>
        <w:pStyle w:val="ListNumber"/>
      </w:pPr>
      <w:r>
        <w:rPr>
          <w:rFonts w:ascii="PingFang SC" w:hAnsi="PingFang SC" w:eastAsia="PingFang SC"/>
        </w:rPr>
        <w:t>不再只使用登录页承接所有流量</w:t>
      </w:r>
    </w:p>
    <w:p>
      <w:pPr>
        <w:pStyle w:val="ListNumber"/>
      </w:pPr>
      <w:r>
        <w:rPr>
          <w:rFonts w:ascii="PingFang SC" w:hAnsi="PingFang SC" w:eastAsia="PingFang SC"/>
        </w:rPr>
        <w:t>增加一层更适合冷流量的过渡承接页或信任页</w:t>
      </w:r>
    </w:p>
    <w:p>
      <w:pPr>
        <w:pStyle w:val="ListNumber"/>
      </w:pPr>
      <w:r>
        <w:rPr>
          <w:rFonts w:ascii="PingFang SC" w:hAnsi="PingFang SC" w:eastAsia="PingFang SC"/>
        </w:rPr>
        <w:t>在页面中增加真实案例、流程说明、物流说明和社交证明</w:t>
      </w:r>
    </w:p>
    <w:p>
      <w:r>
        <w:rPr>
          <w:rFonts w:ascii="PingFang SC" w:hAnsi="PingFang SC" w:eastAsia="PingFang SC"/>
        </w:rPr>
        <w:t>---</w:t>
      </w:r>
    </w:p>
    <w:p>
      <w:pPr>
        <w:pStyle w:val="Heading2"/>
      </w:pPr>
      <w:r>
        <w:rPr>
          <w:rFonts w:ascii="PingFang SC" w:hAnsi="PingFang SC" w:eastAsia="PingFang SC"/>
        </w:rPr>
        <w:t>十七、最终结论</w:t>
      </w:r>
    </w:p>
    <w:p>
      <w:r>
        <w:rPr>
          <w:rFonts w:ascii="PingFang SC" w:hAnsi="PingFang SC" w:eastAsia="PingFang SC"/>
        </w:rPr>
        <w:t>FISHGOO 的 Google Ads 历史投放已经证明一件事：</w:t>
      </w:r>
    </w:p>
    <w:p>
      <w:r>
        <w:rPr>
          <w:rFonts w:ascii="PingFang SC" w:hAnsi="PingFang SC" w:eastAsia="PingFang SC"/>
        </w:rPr>
        <w:t>Google Ads 可以给业务带来有效注册，也能带来一部分支付。</w:t>
      </w:r>
    </w:p>
    <w:p>
      <w:r>
        <w:rPr>
          <w:rFonts w:ascii="PingFang SC" w:hAnsi="PingFang SC" w:eastAsia="PingFang SC"/>
        </w:rPr>
        <w:t>但历史同样说明：</w:t>
      </w:r>
    </w:p>
    <w:p>
      <w:pPr>
        <w:pStyle w:val="ListNumber"/>
      </w:pPr>
      <w:r>
        <w:rPr>
          <w:rFonts w:ascii="PingFang SC" w:hAnsi="PingFang SC" w:eastAsia="PingFang SC"/>
        </w:rPr>
        <w:t>当前模型并未真正围绕支付学习</w:t>
      </w:r>
    </w:p>
    <w:p>
      <w:pPr>
        <w:pStyle w:val="ListNumber"/>
      </w:pPr>
      <w:r>
        <w:rPr>
          <w:rFonts w:ascii="PingFang SC" w:hAnsi="PingFang SC" w:eastAsia="PingFang SC"/>
        </w:rPr>
        <w:t>品牌流量与新增流量没有被严格拆开</w:t>
      </w:r>
    </w:p>
    <w:p>
      <w:pPr>
        <w:pStyle w:val="ListNumber"/>
      </w:pPr>
      <w:r>
        <w:rPr>
          <w:rFonts w:ascii="PingFang SC" w:hAnsi="PingFang SC" w:eastAsia="PingFang SC"/>
        </w:rPr>
        <w:t>PMax 的成绩存在被品牌词与宽泛流量抬高的可能</w:t>
      </w:r>
    </w:p>
    <w:p>
      <w:pPr>
        <w:pStyle w:val="ListNumber"/>
      </w:pPr>
      <w:r>
        <w:rPr>
          <w:rFonts w:ascii="PingFang SC" w:hAnsi="PingFang SC" w:eastAsia="PingFang SC"/>
        </w:rPr>
        <w:t>注册后的业务漏斗仍然存在明显损耗</w:t>
      </w:r>
    </w:p>
    <w:p>
      <w:pPr>
        <w:pStyle w:val="ListNumber"/>
      </w:pPr>
      <w:r>
        <w:rPr>
          <w:rFonts w:ascii="PingFang SC" w:hAnsi="PingFang SC" w:eastAsia="PingFang SC"/>
        </w:rPr>
        <w:t>合规表达与账户长期稳定性仍需严格控制</w:t>
      </w:r>
    </w:p>
    <w:p>
      <w:r>
        <w:rPr>
          <w:rFonts w:ascii="PingFang SC" w:hAnsi="PingFang SC" w:eastAsia="PingFang SC"/>
        </w:rPr>
        <w:t>因此，后续工作的正确方向不是简单“加预算”，而是：</w:t>
      </w:r>
    </w:p>
    <w:p>
      <w:pPr>
        <w:pStyle w:val="ListNumber"/>
      </w:pPr>
      <w:r>
        <w:rPr>
          <w:rFonts w:ascii="PingFang SC" w:hAnsi="PingFang SC" w:eastAsia="PingFang SC"/>
        </w:rPr>
        <w:t>修目标</w:t>
      </w:r>
    </w:p>
    <w:p>
      <w:pPr>
        <w:pStyle w:val="ListNumber"/>
      </w:pPr>
      <w:r>
        <w:rPr>
          <w:rFonts w:ascii="PingFang SC" w:hAnsi="PingFang SC" w:eastAsia="PingFang SC"/>
        </w:rPr>
        <w:t>拆结构</w:t>
      </w:r>
    </w:p>
    <w:p>
      <w:pPr>
        <w:pStyle w:val="ListNumber"/>
      </w:pPr>
      <w:r>
        <w:rPr>
          <w:rFonts w:ascii="PingFang SC" w:hAnsi="PingFang SC" w:eastAsia="PingFang SC"/>
        </w:rPr>
        <w:t>控品牌</w:t>
      </w:r>
    </w:p>
    <w:p>
      <w:pPr>
        <w:pStyle w:val="ListNumber"/>
      </w:pPr>
      <w:r>
        <w:rPr>
          <w:rFonts w:ascii="PingFang SC" w:hAnsi="PingFang SC" w:eastAsia="PingFang SC"/>
        </w:rPr>
        <w:t>缩范围</w:t>
      </w:r>
    </w:p>
    <w:p>
      <w:pPr>
        <w:pStyle w:val="ListNumber"/>
      </w:pPr>
      <w:r>
        <w:rPr>
          <w:rFonts w:ascii="PingFang SC" w:hAnsi="PingFang SC" w:eastAsia="PingFang SC"/>
        </w:rPr>
        <w:t>做再营销</w:t>
      </w:r>
    </w:p>
    <w:p>
      <w:pPr>
        <w:pStyle w:val="ListNumber"/>
      </w:pPr>
      <w:r>
        <w:rPr>
          <w:rFonts w:ascii="PingFang SC" w:hAnsi="PingFang SC" w:eastAsia="PingFang SC"/>
        </w:rPr>
        <w:t>拉高支付链路</w:t>
      </w:r>
    </w:p>
    <w:p>
      <w:r>
        <w:rPr>
          <w:rFonts w:ascii="PingFang SC" w:hAnsi="PingFang SC" w:eastAsia="PingFang SC"/>
        </w:rPr>
        <w:t>只有这样，Google Ads 才能从“测试型注册模型”进入“可复盘、可放量、可对老板负责的增长模型”。</w:t>
      </w:r>
    </w:p>
    <w:p>
      <w:r>
        <w:rPr>
          <w:rFonts w:ascii="PingFang SC" w:hAnsi="PingFang SC" w:eastAsia="PingFang SC"/>
        </w:rPr>
        <w:t>---</w:t>
      </w:r>
    </w:p>
    <w:p>
      <w:pPr>
        <w:pStyle w:val="Heading2"/>
      </w:pPr>
      <w:r>
        <w:rPr>
          <w:rFonts w:ascii="PingFang SC" w:hAnsi="PingFang SC" w:eastAsia="PingFang SC"/>
        </w:rPr>
        <w:t>十八、附录：可直接执行的压缩版策略（1000 美元/月）</w:t>
      </w:r>
    </w:p>
    <w:p>
      <w:pPr>
        <w:pStyle w:val="Heading3"/>
      </w:pPr>
      <w:r>
        <w:rPr>
          <w:rFonts w:ascii="PingFang SC" w:hAnsi="PingFang SC" w:eastAsia="PingFang SC"/>
        </w:rPr>
        <w:t>18.1 账户结构</w:t>
      </w:r>
    </w:p>
    <w:p>
      <w:pPr>
        <w:pStyle w:val="ListNumber"/>
      </w:pPr>
      <w:r>
        <w:rPr>
          <w:rFonts w:ascii="PingFang SC" w:hAnsi="PingFang SC" w:eastAsia="PingFang SC"/>
        </w:rPr>
        <w:t>`Search | Brand | Core`</w:t>
      </w:r>
    </w:p>
    <w:p>
      <w:r>
        <w:rPr>
          <w:rFonts w:ascii="PingFang SC" w:hAnsi="PingFang SC" w:eastAsia="PingFang SC"/>
        </w:rPr>
        <w:t xml:space="preserve">   - 日预算：`$10`</w:t>
      </w:r>
    </w:p>
    <w:p>
      <w:pPr>
        <w:pStyle w:val="ListNumber"/>
      </w:pPr>
      <w:r>
        <w:rPr>
          <w:rFonts w:ascii="PingFang SC" w:hAnsi="PingFang SC" w:eastAsia="PingFang SC"/>
        </w:rPr>
        <w:t>`PMax | NonBrand | Core`</w:t>
      </w:r>
    </w:p>
    <w:p>
      <w:r>
        <w:rPr>
          <w:rFonts w:ascii="PingFang SC" w:hAnsi="PingFang SC" w:eastAsia="PingFang SC"/>
        </w:rPr>
        <w:t xml:space="preserve">   - 日预算：`$18`</w:t>
      </w:r>
    </w:p>
    <w:p>
      <w:pPr>
        <w:pStyle w:val="ListNumber"/>
      </w:pPr>
      <w:r>
        <w:rPr>
          <w:rFonts w:ascii="PingFang SC" w:hAnsi="PingFang SC" w:eastAsia="PingFang SC"/>
        </w:rPr>
        <w:t>`Remarketing | Warm`</w:t>
      </w:r>
    </w:p>
    <w:p>
      <w:r>
        <w:rPr>
          <w:rFonts w:ascii="PingFang SC" w:hAnsi="PingFang SC" w:eastAsia="PingFang SC"/>
        </w:rPr>
        <w:t xml:space="preserve">   - 日预算：`$5`</w:t>
      </w:r>
    </w:p>
    <w:p>
      <w:pPr>
        <w:pStyle w:val="Heading3"/>
      </w:pPr>
      <w:r>
        <w:rPr>
          <w:rFonts w:ascii="PingFang SC" w:hAnsi="PingFang SC" w:eastAsia="PingFang SC"/>
        </w:rPr>
        <w:t>18.2 必做设置</w:t>
      </w:r>
    </w:p>
    <w:p>
      <w:pPr>
        <w:pStyle w:val="ListNumber"/>
      </w:pPr>
      <w:r>
        <w:rPr>
          <w:rFonts w:ascii="PingFang SC" w:hAnsi="PingFang SC" w:eastAsia="PingFang SC"/>
        </w:rPr>
        <w:t>`Purchase` 改为 `Primary + account-default`</w:t>
      </w:r>
    </w:p>
    <w:p>
      <w:pPr>
        <w:pStyle w:val="ListNumber"/>
      </w:pPr>
      <w:r>
        <w:rPr>
          <w:rFonts w:ascii="PingFang SC" w:hAnsi="PingFang SC" w:eastAsia="PingFang SC"/>
        </w:rPr>
        <w:t>`Sign_up` 保留为 `Secondary`</w:t>
      </w:r>
    </w:p>
    <w:p>
      <w:pPr>
        <w:pStyle w:val="ListNumber"/>
      </w:pPr>
      <w:r>
        <w:rPr>
          <w:rFonts w:ascii="PingFang SC" w:hAnsi="PingFang SC" w:eastAsia="PingFang SC"/>
        </w:rPr>
        <w:t>非品牌 PMax 加品牌排除：</w:t>
      </w:r>
    </w:p>
    <w:p>
      <w:r>
        <w:rPr>
          <w:rFonts w:ascii="PingFang SC" w:hAnsi="PingFang SC" w:eastAsia="PingFang SC"/>
        </w:rPr>
        <w:t xml:space="preserve">   - fishgoo</w:t>
      </w:r>
    </w:p>
    <w:p>
      <w:r>
        <w:rPr>
          <w:rFonts w:ascii="PingFang SC" w:hAnsi="PingFang SC" w:eastAsia="PingFang SC"/>
        </w:rPr>
        <w:t xml:space="preserve">   - fishgo</w:t>
      </w:r>
    </w:p>
    <w:p>
      <w:r>
        <w:rPr>
          <w:rFonts w:ascii="PingFang SC" w:hAnsi="PingFang SC" w:eastAsia="PingFang SC"/>
        </w:rPr>
        <w:t xml:space="preserve">   - fisgoo</w:t>
      </w:r>
    </w:p>
    <w:p>
      <w:r>
        <w:rPr>
          <w:rFonts w:ascii="PingFang SC" w:hAnsi="PingFang SC" w:eastAsia="PingFang SC"/>
        </w:rPr>
        <w:t xml:space="preserve">   - fish goo</w:t>
      </w:r>
    </w:p>
    <w:p>
      <w:pPr>
        <w:pStyle w:val="ListNumber"/>
      </w:pPr>
      <w:r>
        <w:rPr>
          <w:rFonts w:ascii="PingFang SC" w:hAnsi="PingFang SC" w:eastAsia="PingFang SC"/>
        </w:rPr>
        <w:t>国家缩为 `1 个主国家`</w:t>
      </w:r>
    </w:p>
    <w:p>
      <w:pPr>
        <w:pStyle w:val="ListNumber"/>
      </w:pPr>
      <w:r>
        <w:rPr>
          <w:rFonts w:ascii="PingFang SC" w:hAnsi="PingFang SC" w:eastAsia="PingFang SC"/>
        </w:rPr>
        <w:t>语言缩为 `1 个主语言`</w:t>
      </w:r>
    </w:p>
    <w:p>
      <w:pPr>
        <w:pStyle w:val="Heading3"/>
      </w:pPr>
      <w:r>
        <w:rPr>
          <w:rFonts w:ascii="PingFang SC" w:hAnsi="PingFang SC" w:eastAsia="PingFang SC"/>
        </w:rPr>
        <w:t>18.3 品牌词第一版</w:t>
      </w:r>
    </w:p>
    <w:p>
      <w:r>
        <w:rPr>
          <w:rFonts w:ascii="PingFang SC" w:hAnsi="PingFang SC" w:eastAsia="PingFang SC"/>
        </w:rPr>
        <w:t>精准匹配：</w:t>
      </w:r>
    </w:p>
    <w:p>
      <w:pPr>
        <w:pStyle w:val="ListBullet"/>
      </w:pPr>
      <w:r>
        <w:rPr>
          <w:rFonts w:ascii="PingFang SC" w:hAnsi="PingFang SC" w:eastAsia="PingFang SC"/>
        </w:rPr>
        <w:t>`[fishgoo]`</w:t>
      </w:r>
    </w:p>
    <w:p>
      <w:pPr>
        <w:pStyle w:val="ListBullet"/>
      </w:pPr>
      <w:r>
        <w:rPr>
          <w:rFonts w:ascii="PingFang SC" w:hAnsi="PingFang SC" w:eastAsia="PingFang SC"/>
        </w:rPr>
        <w:t>`[fish goo]`</w:t>
      </w:r>
    </w:p>
    <w:p>
      <w:pPr>
        <w:pStyle w:val="ListBullet"/>
      </w:pPr>
      <w:r>
        <w:rPr>
          <w:rFonts w:ascii="PingFang SC" w:hAnsi="PingFang SC" w:eastAsia="PingFang SC"/>
        </w:rPr>
        <w:t>`[fishgo]`</w:t>
      </w:r>
    </w:p>
    <w:p>
      <w:pPr>
        <w:pStyle w:val="ListBullet"/>
      </w:pPr>
      <w:r>
        <w:rPr>
          <w:rFonts w:ascii="PingFang SC" w:hAnsi="PingFang SC" w:eastAsia="PingFang SC"/>
        </w:rPr>
        <w:t>`[fisgoo]`</w:t>
      </w:r>
    </w:p>
    <w:p>
      <w:pPr>
        <w:pStyle w:val="ListBullet"/>
      </w:pPr>
      <w:r>
        <w:rPr>
          <w:rFonts w:ascii="PingFang SC" w:hAnsi="PingFang SC" w:eastAsia="PingFang SC"/>
        </w:rPr>
        <w:t>`[fishgoo app]`</w:t>
      </w:r>
    </w:p>
    <w:p>
      <w:pPr>
        <w:pStyle w:val="ListBullet"/>
      </w:pPr>
      <w:r>
        <w:rPr>
          <w:rFonts w:ascii="PingFang SC" w:hAnsi="PingFang SC" w:eastAsia="PingFang SC"/>
        </w:rPr>
        <w:t>`[fishgoo login]`</w:t>
      </w:r>
    </w:p>
    <w:p>
      <w:pPr>
        <w:pStyle w:val="ListBullet"/>
      </w:pPr>
      <w:r>
        <w:rPr>
          <w:rFonts w:ascii="PingFang SC" w:hAnsi="PingFang SC" w:eastAsia="PingFang SC"/>
        </w:rPr>
        <w:t>`[fishgoo review]`</w:t>
      </w:r>
    </w:p>
    <w:p>
      <w:r>
        <w:rPr>
          <w:rFonts w:ascii="PingFang SC" w:hAnsi="PingFang SC" w:eastAsia="PingFang SC"/>
        </w:rPr>
        <w:t>词组匹配：</w:t>
      </w:r>
    </w:p>
    <w:p>
      <w:pPr>
        <w:pStyle w:val="ListBullet"/>
      </w:pPr>
      <w:r>
        <w:rPr>
          <w:rFonts w:ascii="PingFang SC" w:hAnsi="PingFang SC" w:eastAsia="PingFang SC"/>
        </w:rPr>
        <w:t>`"fishgoo"`</w:t>
      </w:r>
    </w:p>
    <w:p>
      <w:pPr>
        <w:pStyle w:val="ListBullet"/>
      </w:pPr>
      <w:r>
        <w:rPr>
          <w:rFonts w:ascii="PingFang SC" w:hAnsi="PingFang SC" w:eastAsia="PingFang SC"/>
        </w:rPr>
        <w:t>`"fish goo"`</w:t>
      </w:r>
    </w:p>
    <w:p>
      <w:pPr>
        <w:pStyle w:val="ListBullet"/>
      </w:pPr>
      <w:r>
        <w:rPr>
          <w:rFonts w:ascii="PingFang SC" w:hAnsi="PingFang SC" w:eastAsia="PingFang SC"/>
        </w:rPr>
        <w:t>`"fishgoo app"`</w:t>
      </w:r>
    </w:p>
    <w:p>
      <w:pPr>
        <w:pStyle w:val="ListBullet"/>
      </w:pPr>
      <w:r>
        <w:rPr>
          <w:rFonts w:ascii="PingFang SC" w:hAnsi="PingFang SC" w:eastAsia="PingFang SC"/>
        </w:rPr>
        <w:t>`"fishgoo reviews"`</w:t>
      </w:r>
    </w:p>
    <w:p>
      <w:pPr>
        <w:pStyle w:val="Heading3"/>
      </w:pPr>
      <w:r>
        <w:rPr>
          <w:rFonts w:ascii="PingFang SC" w:hAnsi="PingFang SC" w:eastAsia="PingFang SC"/>
        </w:rPr>
        <w:t>18.4 第一版否词</w:t>
      </w:r>
    </w:p>
    <w:p>
      <w:pPr>
        <w:pStyle w:val="ListBullet"/>
      </w:pPr>
      <w:r>
        <w:rPr>
          <w:rFonts w:ascii="PingFang SC" w:hAnsi="PingFang SC" w:eastAsia="PingFang SC"/>
        </w:rPr>
        <w:t>rep</w:t>
      </w:r>
    </w:p>
    <w:p>
      <w:pPr>
        <w:pStyle w:val="ListBullet"/>
      </w:pPr>
      <w:r>
        <w:rPr>
          <w:rFonts w:ascii="PingFang SC" w:hAnsi="PingFang SC" w:eastAsia="PingFang SC"/>
        </w:rPr>
        <w:t>reps</w:t>
      </w:r>
    </w:p>
    <w:p>
      <w:pPr>
        <w:pStyle w:val="ListBullet"/>
      </w:pPr>
      <w:r>
        <w:rPr>
          <w:rFonts w:ascii="PingFang SC" w:hAnsi="PingFang SC" w:eastAsia="PingFang SC"/>
        </w:rPr>
        <w:t>replica</w:t>
      </w:r>
    </w:p>
    <w:p>
      <w:pPr>
        <w:pStyle w:val="ListBullet"/>
      </w:pPr>
      <w:r>
        <w:rPr>
          <w:rFonts w:ascii="PingFang SC" w:hAnsi="PingFang SC" w:eastAsia="PingFang SC"/>
        </w:rPr>
        <w:t>fake</w:t>
      </w:r>
    </w:p>
    <w:p>
      <w:pPr>
        <w:pStyle w:val="ListBullet"/>
      </w:pPr>
      <w:r>
        <w:rPr>
          <w:rFonts w:ascii="PingFang SC" w:hAnsi="PingFang SC" w:eastAsia="PingFang SC"/>
        </w:rPr>
        <w:t>counterfeit</w:t>
      </w:r>
    </w:p>
    <w:p>
      <w:pPr>
        <w:pStyle w:val="ListBullet"/>
      </w:pPr>
      <w:r>
        <w:rPr>
          <w:rFonts w:ascii="PingFang SC" w:hAnsi="PingFang SC" w:eastAsia="PingFang SC"/>
        </w:rPr>
        <w:t>1:1</w:t>
      </w:r>
    </w:p>
    <w:p>
      <w:pPr>
        <w:pStyle w:val="ListBullet"/>
      </w:pPr>
      <w:r>
        <w:rPr>
          <w:rFonts w:ascii="PingFang SC" w:hAnsi="PingFang SC" w:eastAsia="PingFang SC"/>
        </w:rPr>
        <w:t>imitaciones</w:t>
      </w:r>
    </w:p>
    <w:p>
      <w:pPr>
        <w:pStyle w:val="ListBullet"/>
      </w:pPr>
      <w:r>
        <w:rPr>
          <w:rFonts w:ascii="PingFang SC" w:hAnsi="PingFang SC" w:eastAsia="PingFang SC"/>
        </w:rPr>
        <w:t>repfashion</w:t>
      </w:r>
    </w:p>
    <w:p>
      <w:pPr>
        <w:pStyle w:val="ListBullet"/>
      </w:pPr>
      <w:r>
        <w:rPr>
          <w:rFonts w:ascii="PingFang SC" w:hAnsi="PingFang SC" w:eastAsia="PingFang SC"/>
        </w:rPr>
        <w:t>dhgate</w:t>
      </w:r>
    </w:p>
    <w:p>
      <w:pPr>
        <w:pStyle w:val="ListBullet"/>
      </w:pPr>
      <w:r>
        <w:rPr>
          <w:rFonts w:ascii="PingFang SC" w:hAnsi="PingFang SC" w:eastAsia="PingFang SC"/>
        </w:rPr>
        <w:t>pandabuy</w:t>
      </w:r>
    </w:p>
    <w:p>
      <w:pPr>
        <w:pStyle w:val="ListBullet"/>
      </w:pPr>
      <w:r>
        <w:rPr>
          <w:rFonts w:ascii="PingFang SC" w:hAnsi="PingFang SC" w:eastAsia="PingFang SC"/>
        </w:rPr>
        <w:t>cnfans</w:t>
      </w:r>
    </w:p>
    <w:p>
      <w:pPr>
        <w:pStyle w:val="ListBullet"/>
      </w:pPr>
      <w:r>
        <w:rPr>
          <w:rFonts w:ascii="PingFang SC" w:hAnsi="PingFang SC" w:eastAsia="PingFang SC"/>
        </w:rPr>
        <w:t>kakobuy</w:t>
      </w:r>
    </w:p>
    <w:p>
      <w:pPr>
        <w:pStyle w:val="ListBullet"/>
      </w:pPr>
      <w:r>
        <w:rPr>
          <w:rFonts w:ascii="PingFang SC" w:hAnsi="PingFang SC" w:eastAsia="PingFang SC"/>
        </w:rPr>
        <w:t>mulebuy</w:t>
      </w:r>
    </w:p>
    <w:p>
      <w:pPr>
        <w:pStyle w:val="Heading3"/>
      </w:pPr>
      <w:r>
        <w:rPr>
          <w:rFonts w:ascii="PingFang SC" w:hAnsi="PingFang SC" w:eastAsia="PingFang SC"/>
        </w:rPr>
        <w:t>18.5 预期管理</w:t>
      </w:r>
    </w:p>
    <w:p>
      <w:r>
        <w:rPr>
          <w:rFonts w:ascii="PingFang SC" w:hAnsi="PingFang SC" w:eastAsia="PingFang SC"/>
        </w:rPr>
        <w:t>在 `$1000/月` 预算下，可追求的是“效率尽量不降”，不能追求“量不降”。</w:t>
      </w:r>
    </w:p>
    <w:p>
      <w:r>
        <w:rPr>
          <w:rFonts w:ascii="PingFang SC" w:hAnsi="PingFang SC" w:eastAsia="PingFang SC"/>
        </w:rPr>
        <w:t>合理预期：</w:t>
      </w:r>
    </w:p>
    <w:p>
      <w:pPr>
        <w:pStyle w:val="ListNumber"/>
      </w:pPr>
      <w:r>
        <w:rPr>
          <w:rFonts w:ascii="PingFang SC" w:hAnsi="PingFang SC" w:eastAsia="PingFang SC"/>
        </w:rPr>
        <w:t>大约 `50-65` 个注册</w:t>
      </w:r>
    </w:p>
    <w:p>
      <w:pPr>
        <w:pStyle w:val="ListNumber"/>
      </w:pPr>
      <w:r>
        <w:rPr>
          <w:rFonts w:ascii="PingFang SC" w:hAnsi="PingFang SC" w:eastAsia="PingFang SC"/>
        </w:rPr>
        <w:t>以保效率、保线索质量为优先</w:t>
      </w:r>
    </w:p>
    <w:p>
      <w:pPr>
        <w:pStyle w:val="ListNumber"/>
      </w:pPr>
      <w:r>
        <w:rPr>
          <w:rFonts w:ascii="PingFang SC" w:hAnsi="PingFang SC" w:eastAsia="PingFang SC"/>
        </w:rPr>
        <w:t>以建立稳定低预算模型为第一目标</w:t>
      </w:r>
    </w:p>
    <w:p>
      <w:r>
        <w:rPr>
          <w:rFonts w:ascii="PingFang SC" w:hAnsi="PingFang SC" w:eastAsia="PingFang SC"/>
        </w:rPr>
        <w:t>---</w:t>
      </w:r>
    </w:p>
    <w:p>
      <w:pPr>
        <w:pStyle w:val="Heading2"/>
      </w:pPr>
      <w:r>
        <w:rPr>
          <w:rFonts w:ascii="PingFang SC" w:hAnsi="PingFang SC" w:eastAsia="PingFang SC"/>
        </w:rPr>
        <w:t>参考依据</w:t>
      </w:r>
    </w:p>
    <w:p>
      <w:pPr>
        <w:pStyle w:val="ListNumber"/>
      </w:pPr>
      <w:r>
        <w:rPr>
          <w:rFonts w:ascii="PingFang SC" w:hAnsi="PingFang SC" w:eastAsia="PingFang SC"/>
        </w:rPr>
        <w:t>Google Ads conversion goals:</w:t>
      </w:r>
    </w:p>
    <w:p>
      <w:r>
        <w:rPr>
          <w:rFonts w:ascii="PingFang SC" w:hAnsi="PingFang SC" w:eastAsia="PingFang SC"/>
        </w:rPr>
        <w:t xml:space="preserve">   - https://support.google.com/google-ads/answer/10995103</w:t>
      </w:r>
    </w:p>
    <w:p>
      <w:pPr>
        <w:pStyle w:val="ListNumber"/>
      </w:pPr>
      <w:r>
        <w:rPr>
          <w:rFonts w:ascii="PingFang SC" w:hAnsi="PingFang SC" w:eastAsia="PingFang SC"/>
        </w:rPr>
        <w:t>Primary and secondary conversion actions:</w:t>
      </w:r>
    </w:p>
    <w:p>
      <w:r>
        <w:rPr>
          <w:rFonts w:ascii="PingFang SC" w:hAnsi="PingFang SC" w:eastAsia="PingFang SC"/>
        </w:rPr>
        <w:t xml:space="preserve">   - https://support.google.com/google-ads/answer/11461796</w:t>
      </w:r>
    </w:p>
    <w:p>
      <w:pPr>
        <w:pStyle w:val="ListNumber"/>
      </w:pPr>
      <w:r>
        <w:rPr>
          <w:rFonts w:ascii="PingFang SC" w:hAnsi="PingFang SC" w:eastAsia="PingFang SC"/>
        </w:rPr>
        <w:t>Updating your conversion goals:</w:t>
      </w:r>
    </w:p>
    <w:p>
      <w:r>
        <w:rPr>
          <w:rFonts w:ascii="PingFang SC" w:hAnsi="PingFang SC" w:eastAsia="PingFang SC"/>
        </w:rPr>
        <w:t xml:space="preserve">   - https://support.google.com/google-ads/answer/13810904</w:t>
      </w:r>
    </w:p>
    <w:p>
      <w:pPr>
        <w:pStyle w:val="ListNumber"/>
      </w:pPr>
      <w:r>
        <w:rPr>
          <w:rFonts w:ascii="PingFang SC" w:hAnsi="PingFang SC" w:eastAsia="PingFang SC"/>
        </w:rPr>
        <w:t>Maximize conversions bidding:</w:t>
      </w:r>
    </w:p>
    <w:p>
      <w:r>
        <w:rPr>
          <w:rFonts w:ascii="PingFang SC" w:hAnsi="PingFang SC" w:eastAsia="PingFang SC"/>
        </w:rPr>
        <w:t xml:space="preserve">   - https://support.google.com/google-ads/answer/7381968</w:t>
      </w:r>
    </w:p>
    <w:p>
      <w:pPr>
        <w:pStyle w:val="ListNumber"/>
      </w:pPr>
      <w:r>
        <w:rPr>
          <w:rFonts w:ascii="PingFang SC" w:hAnsi="PingFang SC" w:eastAsia="PingFang SC"/>
        </w:rPr>
        <w:t>Brand exclusions for Performance Max:</w:t>
      </w:r>
    </w:p>
    <w:p>
      <w:r>
        <w:rPr>
          <w:rFonts w:ascii="PingFang SC" w:hAnsi="PingFang SC" w:eastAsia="PingFang SC"/>
        </w:rPr>
        <w:t xml:space="preserve">   - https://support.google.com/google-ads/answer/16669487</w:t>
      </w:r>
    </w:p>
    <w:p>
      <w:pPr>
        <w:pStyle w:val="ListNumber"/>
      </w:pPr>
      <w:r>
        <w:rPr>
          <w:rFonts w:ascii="PingFang SC" w:hAnsi="PingFang SC" w:eastAsia="PingFang SC"/>
        </w:rPr>
        <w:t>Google Ads policies:</w:t>
      </w:r>
    </w:p>
    <w:p>
      <w:r>
        <w:rPr>
          <w:rFonts w:ascii="PingFang SC" w:hAnsi="PingFang SC" w:eastAsia="PingFang SC"/>
        </w:rPr>
        <w:t xml:space="preserve">   - https://support.google.com/adspolicy/answer/6008942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