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PingFang SC"/>
        </w:rPr>
        <w:t>FISHGOO Google Ads 调整前后对比审计</w:t>
      </w:r>
    </w:p>
    <w:p/>
    <w:p>
      <w:r>
        <w:rPr>
          <w:rFonts w:ascii="Arial" w:hAnsi="Arial" w:eastAsia="PingFang SC"/>
        </w:rPr>
        <w:t>日期：2026-03-25</w:t>
      </w:r>
    </w:p>
    <w:p>
      <w:r>
        <w:rPr>
          <w:rFonts w:ascii="Arial" w:hAnsi="Arial" w:eastAsia="PingFang SC"/>
        </w:rPr>
        <w:t>审计方式：Google Ads API / MCP 只读审计</w:t>
      </w:r>
    </w:p>
    <w:p>
      <w:r>
        <w:rPr>
          <w:rFonts w:ascii="Arial" w:hAnsi="Arial" w:eastAsia="PingFang SC"/>
        </w:rPr>
        <w:t>审计账户：FISHGOO Google Ads 子账户 `1573113113`</w:t>
      </w:r>
    </w:p>
    <w:p>
      <w:r>
        <w:rPr>
          <w:rFonts w:ascii="Arial" w:hAnsi="Arial" w:eastAsia="PingFang SC"/>
        </w:rPr>
        <w:t>对比基线：2026-03-24 live 账户审计结论 + 既定重建方案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一、报告结论</w:t>
      </w:r>
    </w:p>
    <w:p/>
    <w:p>
      <w:r>
        <w:rPr>
          <w:rFonts w:ascii="Arial" w:hAnsi="Arial" w:eastAsia="PingFang SC"/>
        </w:rPr>
        <w:t>本次广告负责人并没有完成一次真正意义上的“重建”，而是完成了一次明显的“风险收缩”和“止血式调整”。</w:t>
      </w:r>
    </w:p>
    <w:p/>
    <w:p>
      <w:r>
        <w:rPr>
          <w:rFonts w:ascii="Arial" w:hAnsi="Arial" w:eastAsia="PingFang SC"/>
        </w:rPr>
        <w:t>如果把这次动作定义为：</w:t>
      </w:r>
    </w:p>
    <w:p/>
    <w:p>
      <w:pPr>
        <w:pStyle w:val="ListBullet"/>
      </w:pPr>
      <w:r>
        <w:rPr>
          <w:rFonts w:ascii="Arial" w:hAnsi="Arial" w:eastAsia="PingFang SC"/>
        </w:rPr>
        <w:t>降低错误花费风险</w:t>
      </w:r>
    </w:p>
    <w:p>
      <w:pPr>
        <w:pStyle w:val="ListBullet"/>
      </w:pPr>
      <w:r>
        <w:rPr>
          <w:rFonts w:ascii="Arial" w:hAnsi="Arial" w:eastAsia="PingFang SC"/>
        </w:rPr>
        <w:t>暂停高消耗但目标不正确的旧 PMax</w:t>
      </w:r>
    </w:p>
    <w:p>
      <w:pPr>
        <w:pStyle w:val="ListBullet"/>
      </w:pPr>
      <w:r>
        <w:rPr>
          <w:rFonts w:ascii="Arial" w:hAnsi="Arial" w:eastAsia="PingFang SC"/>
        </w:rPr>
        <w:t>暂时把流量收回到品牌词</w:t>
      </w:r>
    </w:p>
    <w:p/>
    <w:p>
      <w:r>
        <w:rPr>
          <w:rFonts w:ascii="Arial" w:hAnsi="Arial" w:eastAsia="PingFang SC"/>
        </w:rPr>
        <w:t>那么这次调整方向有一定合理性。</w:t>
      </w:r>
    </w:p>
    <w:p/>
    <w:p>
      <w:r>
        <w:rPr>
          <w:rFonts w:ascii="Arial" w:hAnsi="Arial" w:eastAsia="PingFang SC"/>
        </w:rPr>
        <w:t>但如果把这次动作定义为：</w:t>
      </w:r>
    </w:p>
    <w:p/>
    <w:p>
      <w:pPr>
        <w:pStyle w:val="ListBullet"/>
      </w:pPr>
      <w:r>
        <w:rPr>
          <w:rFonts w:ascii="Arial" w:hAnsi="Arial" w:eastAsia="PingFang SC"/>
        </w:rPr>
        <w:t>修好转化追踪</w:t>
      </w:r>
    </w:p>
    <w:p>
      <w:pPr>
        <w:pStyle w:val="ListBullet"/>
      </w:pPr>
      <w:r>
        <w:rPr>
          <w:rFonts w:ascii="Arial" w:hAnsi="Arial" w:eastAsia="PingFang SC"/>
        </w:rPr>
        <w:t>完成新结构上线</w:t>
      </w:r>
    </w:p>
    <w:p>
      <w:pPr>
        <w:pStyle w:val="ListBullet"/>
      </w:pPr>
      <w:r>
        <w:rPr>
          <w:rFonts w:ascii="Arial" w:hAnsi="Arial" w:eastAsia="PingFang SC"/>
        </w:rPr>
        <w:t>开始验证真实支付 CPA</w:t>
      </w:r>
    </w:p>
    <w:p/>
    <w:p>
      <w:r>
        <w:rPr>
          <w:rFonts w:ascii="Arial" w:hAnsi="Arial" w:eastAsia="PingFang SC"/>
        </w:rPr>
        <w:t>那么结论是否定的。</w:t>
      </w:r>
    </w:p>
    <w:p/>
    <w:p>
      <w:r>
        <w:rPr>
          <w:rFonts w:ascii="Arial" w:hAnsi="Arial" w:eastAsia="PingFang SC"/>
        </w:rPr>
        <w:t>**一句话判断：**</w:t>
      </w:r>
    </w:p>
    <w:p/>
    <w:p>
      <w:r>
        <w:rPr>
          <w:rFonts w:ascii="Arial" w:hAnsi="Arial" w:eastAsia="PingFang SC"/>
        </w:rPr>
        <w:t>这次不是“模型重建成功”，而是“从高风险乱投，退回到保守状态”。</w:t>
      </w:r>
    </w:p>
    <w:p>
      <w:r>
        <w:rPr>
          <w:rFonts w:ascii="Arial" w:hAnsi="Arial" w:eastAsia="PingFang SC"/>
        </w:rPr>
        <w:t>方向部分正确，但核心问题仍未修复，账户还没有进入真正可验证真实支付成本的阶段。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二、本次审计依据</w:t>
      </w:r>
    </w:p>
    <w:p/>
    <w:p>
      <w:r>
        <w:rPr>
          <w:rFonts w:ascii="Arial" w:hAnsi="Arial" w:eastAsia="PingFang SC"/>
        </w:rPr>
        <w:t>本次审计不是基于截图推测，而是直接读取 live 账户中的结构化数据，包括：</w:t>
      </w:r>
    </w:p>
    <w:p/>
    <w:p>
      <w:pPr>
        <w:pStyle w:val="ListBullet"/>
      </w:pPr>
      <w:r>
        <w:rPr>
          <w:rFonts w:ascii="Arial" w:hAnsi="Arial" w:eastAsia="PingFang SC"/>
        </w:rPr>
        <w:t>Conversion Actions</w:t>
      </w:r>
    </w:p>
    <w:p>
      <w:pPr>
        <w:pStyle w:val="ListBullet"/>
      </w:pPr>
      <w:r>
        <w:rPr>
          <w:rFonts w:ascii="Arial" w:hAnsi="Arial" w:eastAsia="PingFang SC"/>
        </w:rPr>
        <w:t>Customer Conversion Goals</w:t>
      </w:r>
    </w:p>
    <w:p>
      <w:pPr>
        <w:pStyle w:val="ListBullet"/>
      </w:pPr>
      <w:r>
        <w:rPr>
          <w:rFonts w:ascii="Arial" w:hAnsi="Arial" w:eastAsia="PingFang SC"/>
        </w:rPr>
        <w:t>Campaign Conversion Goals</w:t>
      </w:r>
    </w:p>
    <w:p>
      <w:pPr>
        <w:pStyle w:val="ListBullet"/>
      </w:pPr>
      <w:r>
        <w:rPr>
          <w:rFonts w:ascii="Arial" w:hAnsi="Arial" w:eastAsia="PingFang SC"/>
        </w:rPr>
        <w:t>Campaign Status / Budget / Bid Strategy</w:t>
      </w:r>
    </w:p>
    <w:p>
      <w:pPr>
        <w:pStyle w:val="ListBullet"/>
      </w:pPr>
      <w:r>
        <w:rPr>
          <w:rFonts w:ascii="Arial" w:hAnsi="Arial" w:eastAsia="PingFang SC"/>
        </w:rPr>
        <w:t>Asset Groups</w:t>
      </w:r>
    </w:p>
    <w:p>
      <w:pPr>
        <w:pStyle w:val="ListBullet"/>
      </w:pPr>
      <w:r>
        <w:rPr>
          <w:rFonts w:ascii="Arial" w:hAnsi="Arial" w:eastAsia="PingFang SC"/>
        </w:rPr>
        <w:t>Keywords</w:t>
      </w:r>
    </w:p>
    <w:p>
      <w:pPr>
        <w:pStyle w:val="ListBullet"/>
      </w:pPr>
      <w:r>
        <w:rPr>
          <w:rFonts w:ascii="Arial" w:hAnsi="Arial" w:eastAsia="PingFang SC"/>
        </w:rPr>
        <w:t>过去 30 天 Campaign 表现</w:t>
      </w:r>
    </w:p>
    <w:p/>
    <w:p>
      <w:r>
        <w:rPr>
          <w:rFonts w:ascii="Arial" w:hAnsi="Arial" w:eastAsia="PingFang SC"/>
        </w:rPr>
        <w:t>因此本报告可以用于判断：</w:t>
      </w:r>
    </w:p>
    <w:p/>
    <w:p>
      <w:pPr>
        <w:pStyle w:val="ListBullet"/>
      </w:pPr>
      <w:r>
        <w:rPr>
          <w:rFonts w:ascii="Arial" w:hAnsi="Arial" w:eastAsia="PingFang SC"/>
        </w:rPr>
        <w:t>负责人到底改了什么</w:t>
      </w:r>
    </w:p>
    <w:p>
      <w:pPr>
        <w:pStyle w:val="ListBullet"/>
      </w:pPr>
      <w:r>
        <w:rPr>
          <w:rFonts w:ascii="Arial" w:hAnsi="Arial" w:eastAsia="PingFang SC"/>
        </w:rPr>
        <w:t>哪些改动是正确方向</w:t>
      </w:r>
    </w:p>
    <w:p>
      <w:pPr>
        <w:pStyle w:val="ListBullet"/>
      </w:pPr>
      <w:r>
        <w:rPr>
          <w:rFonts w:ascii="Arial" w:hAnsi="Arial" w:eastAsia="PingFang SC"/>
        </w:rPr>
        <w:t>哪些关键问题仍未解决</w:t>
      </w:r>
    </w:p>
    <w:p>
      <w:pPr>
        <w:pStyle w:val="ListBullet"/>
      </w:pPr>
      <w:r>
        <w:rPr>
          <w:rFonts w:ascii="Arial" w:hAnsi="Arial" w:eastAsia="PingFang SC"/>
        </w:rPr>
        <w:t>与前一轮账户状态相比发生了哪些本质变化</w:t>
      </w:r>
    </w:p>
    <w:p/>
    <w:p>
      <w:r>
        <w:rPr>
          <w:rFonts w:ascii="Arial" w:hAnsi="Arial" w:eastAsia="PingFang SC"/>
        </w:rPr>
        <w:t>本报告不能直接回答：</w:t>
      </w:r>
    </w:p>
    <w:p/>
    <w:p>
      <w:pPr>
        <w:pStyle w:val="ListBullet"/>
      </w:pPr>
      <w:r>
        <w:rPr>
          <w:rFonts w:ascii="Arial" w:hAnsi="Arial" w:eastAsia="PingFang SC"/>
        </w:rPr>
        <w:t>真实支付结果是否已经改善</w:t>
      </w:r>
    </w:p>
    <w:p>
      <w:pPr>
        <w:pStyle w:val="ListBullet"/>
      </w:pPr>
      <w:r>
        <w:rPr>
          <w:rFonts w:ascii="Arial" w:hAnsi="Arial" w:eastAsia="PingFang SC"/>
        </w:rPr>
        <w:t>其他渠道（Meta、TikTok、私域）是否同步改善</w:t>
      </w:r>
    </w:p>
    <w:p/>
    <w:p>
      <w:r>
        <w:rPr>
          <w:rFonts w:ascii="Arial" w:hAnsi="Arial" w:eastAsia="PingFang SC"/>
        </w:rPr>
        <w:t>因为本次审计聚焦于 Google Ads live 账户本身。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三、调整前 vs 调整后：核心对比</w:t>
      </w:r>
    </w:p>
    <w:p/>
    <w:p>
      <w:pPr>
        <w:pStyle w:val="Heading2"/>
      </w:pPr>
      <w:r>
        <w:rPr>
          <w:rFonts w:ascii="Arial" w:hAnsi="Arial" w:eastAsia="PingFang SC"/>
        </w:rPr>
        <w:t>1. 账户整体状态</w:t>
      </w:r>
    </w:p>
    <w:p/>
    <w:p>
      <w:r>
        <w:rPr>
          <w:rFonts w:ascii="Arial" w:hAnsi="Arial" w:eastAsia="PingFang SC"/>
        </w:rPr>
        <w:t>**调整前**</w:t>
      </w:r>
    </w:p>
    <w:p/>
    <w:p>
      <w:pPr>
        <w:pStyle w:val="ListBullet"/>
      </w:pPr>
      <w:r>
        <w:rPr>
          <w:rFonts w:ascii="Arial" w:hAnsi="Arial" w:eastAsia="PingFang SC"/>
        </w:rPr>
        <w:t>主力消耗集中在旧 PMax</w:t>
      </w:r>
    </w:p>
    <w:p>
      <w:pPr>
        <w:pStyle w:val="ListBullet"/>
      </w:pPr>
      <w:r>
        <w:rPr>
          <w:rFonts w:ascii="Arial" w:hAnsi="Arial" w:eastAsia="PingFang SC"/>
        </w:rPr>
        <w:t>账户仍以注册类目标为主</w:t>
      </w:r>
    </w:p>
    <w:p>
      <w:pPr>
        <w:pStyle w:val="ListBullet"/>
      </w:pPr>
      <w:r>
        <w:rPr>
          <w:rFonts w:ascii="Arial" w:hAnsi="Arial" w:eastAsia="PingFang SC"/>
        </w:rPr>
        <w:t>品牌、竞品、拓新逻辑混杂</w:t>
      </w:r>
    </w:p>
    <w:p>
      <w:pPr>
        <w:pStyle w:val="ListBullet"/>
      </w:pPr>
      <w:r>
        <w:rPr>
          <w:rFonts w:ascii="Arial" w:hAnsi="Arial" w:eastAsia="PingFang SC"/>
        </w:rPr>
        <w:t>预算结构与 `$1000/月` 策略不一致</w:t>
      </w:r>
    </w:p>
    <w:p/>
    <w:p>
      <w:r>
        <w:rPr>
          <w:rFonts w:ascii="Arial" w:hAnsi="Arial" w:eastAsia="PingFang SC"/>
        </w:rPr>
        <w:t>**调整后**</w:t>
      </w:r>
    </w:p>
    <w:p/>
    <w:p>
      <w:pPr>
        <w:pStyle w:val="ListBullet"/>
      </w:pPr>
      <w:r>
        <w:rPr>
          <w:rFonts w:ascii="Arial" w:hAnsi="Arial" w:eastAsia="PingFang SC"/>
        </w:rPr>
        <w:t>大部分旧 PMax 已暂停</w:t>
      </w:r>
    </w:p>
    <w:p>
      <w:pPr>
        <w:pStyle w:val="ListBullet"/>
      </w:pPr>
      <w:r>
        <w:rPr>
          <w:rFonts w:ascii="Arial" w:hAnsi="Arial" w:eastAsia="PingFang SC"/>
        </w:rPr>
        <w:t>竞品 Search 基本不再活跃消耗</w:t>
      </w:r>
    </w:p>
    <w:p>
      <w:pPr>
        <w:pStyle w:val="ListBullet"/>
      </w:pPr>
      <w:r>
        <w:rPr>
          <w:rFonts w:ascii="Arial" w:hAnsi="Arial" w:eastAsia="PingFang SC"/>
        </w:rPr>
        <w:t>账户几乎退回到单一品牌 Search 维持</w:t>
      </w:r>
    </w:p>
    <w:p>
      <w:pPr>
        <w:pStyle w:val="ListBullet"/>
      </w:pPr>
      <w:r>
        <w:rPr>
          <w:rFonts w:ascii="Arial" w:hAnsi="Arial" w:eastAsia="PingFang SC"/>
        </w:rPr>
        <w:t>整体进入低风险保守状态</w:t>
      </w:r>
    </w:p>
    <w:p/>
    <w:p>
      <w:r>
        <w:rPr>
          <w:rFonts w:ascii="Arial" w:hAnsi="Arial" w:eastAsia="PingFang SC"/>
        </w:rPr>
        <w:t>**判断**</w:t>
      </w:r>
    </w:p>
    <w:p/>
    <w:p>
      <w:r>
        <w:rPr>
          <w:rFonts w:ascii="Arial" w:hAnsi="Arial" w:eastAsia="PingFang SC"/>
        </w:rPr>
        <w:t>这是一次“缩表”和“控风险”，不是一次“重建”。</w:t>
      </w:r>
    </w:p>
    <w:p/>
    <w:p>
      <w:r>
        <w:t>----------------------------------------------------------------</w:t>
      </w:r>
    </w:p>
    <w:p/>
    <w:p>
      <w:pPr>
        <w:pStyle w:val="Heading2"/>
      </w:pPr>
      <w:r>
        <w:rPr>
          <w:rFonts w:ascii="Arial" w:hAnsi="Arial" w:eastAsia="PingFang SC"/>
        </w:rPr>
        <w:t>2. 广告系列结构</w:t>
      </w:r>
    </w:p>
    <w:p/>
    <w:p>
      <w:r>
        <w:rPr>
          <w:rFonts w:ascii="Arial" w:hAnsi="Arial" w:eastAsia="PingFang SC"/>
        </w:rPr>
        <w:t>**既定正确目标结构应为**</w:t>
      </w:r>
    </w:p>
    <w:p/>
    <w:p>
      <w:pPr>
        <w:pStyle w:val="ListBullet"/>
      </w:pPr>
      <w:r>
        <w:rPr>
          <w:rFonts w:ascii="Arial" w:hAnsi="Arial" w:eastAsia="PingFang SC"/>
        </w:rPr>
        <w:t>`Search | Brand | Core`</w:t>
      </w:r>
    </w:p>
    <w:p>
      <w:pPr>
        <w:pStyle w:val="ListBullet"/>
      </w:pPr>
      <w:r>
        <w:rPr>
          <w:rFonts w:ascii="Arial" w:hAnsi="Arial" w:eastAsia="PingFang SC"/>
        </w:rPr>
        <w:t>`PMax | NonBrand | Core`</w:t>
      </w:r>
    </w:p>
    <w:p>
      <w:pPr>
        <w:pStyle w:val="ListBullet"/>
      </w:pPr>
      <w:r>
        <w:rPr>
          <w:rFonts w:ascii="Arial" w:hAnsi="Arial" w:eastAsia="PingFang SC"/>
        </w:rPr>
        <w:t>`Remarketing | Warm | Purchase`</w:t>
      </w:r>
    </w:p>
    <w:p/>
    <w:p>
      <w:r>
        <w:rPr>
          <w:rFonts w:ascii="Arial" w:hAnsi="Arial" w:eastAsia="PingFang SC"/>
        </w:rPr>
        <w:t>**本次 live 审计实际看到的状态**</w:t>
      </w:r>
    </w:p>
    <w:p/>
    <w:p>
      <w:pPr>
        <w:pStyle w:val="ListBullet"/>
      </w:pPr>
      <w:r>
        <w:rPr>
          <w:rFonts w:ascii="Arial" w:hAnsi="Arial" w:eastAsia="PingFang SC"/>
        </w:rPr>
        <w:t>账户中没有出现新的标准化 campaign 命名结构</w:t>
      </w:r>
    </w:p>
    <w:p>
      <w:pPr>
        <w:pStyle w:val="ListBullet"/>
      </w:pPr>
      <w:r>
        <w:rPr>
          <w:rFonts w:ascii="Arial" w:hAnsi="Arial" w:eastAsia="PingFang SC"/>
        </w:rPr>
        <w:t>旧的 15 个历史 campaign 仍然全部保留</w:t>
      </w:r>
    </w:p>
    <w:p>
      <w:pPr>
        <w:pStyle w:val="ListBullet"/>
      </w:pPr>
      <w:r>
        <w:rPr>
          <w:rFonts w:ascii="Arial" w:hAnsi="Arial" w:eastAsia="PingFang SC"/>
        </w:rPr>
        <w:t>只看到状态变化，没有看到真正的新结构替换</w:t>
      </w:r>
    </w:p>
    <w:p/>
    <w:p>
      <w:r>
        <w:rPr>
          <w:rFonts w:ascii="Arial" w:hAnsi="Arial" w:eastAsia="PingFang SC"/>
        </w:rPr>
        <w:t>当前关键状态如下：</w:t>
      </w:r>
    </w:p>
    <w:p/>
    <w:p>
      <w:pPr>
        <w:pStyle w:val="ListBullet"/>
      </w:pPr>
      <w:r>
        <w:rPr>
          <w:rFonts w:ascii="Arial" w:hAnsi="Arial" w:eastAsia="PingFang SC"/>
        </w:rPr>
        <w:t>`search -品牌-0925`：`ENABLED`</w:t>
      </w:r>
    </w:p>
    <w:p>
      <w:pPr>
        <w:pStyle w:val="ListBullet"/>
      </w:pPr>
      <w:r>
        <w:rPr>
          <w:rFonts w:ascii="Arial" w:hAnsi="Arial" w:eastAsia="PingFang SC"/>
        </w:rPr>
        <w:t>`pmax- - reddit +意向受众0123`：`PAUSED`</w:t>
      </w:r>
    </w:p>
    <w:p>
      <w:pPr>
        <w:pStyle w:val="ListBullet"/>
      </w:pPr>
      <w:r>
        <w:rPr>
          <w:rFonts w:ascii="Arial" w:hAnsi="Arial" w:eastAsia="PingFang SC"/>
        </w:rPr>
        <w:t>`pmax- - 竞对APP+意向受众 0123`：`PAUSED`</w:t>
      </w:r>
    </w:p>
    <w:p>
      <w:pPr>
        <w:pStyle w:val="ListBullet"/>
      </w:pPr>
      <w:r>
        <w:rPr>
          <w:rFonts w:ascii="Arial" w:hAnsi="Arial" w:eastAsia="PingFang SC"/>
        </w:rPr>
        <w:t>其他主要旧 PMax：大多 `PAUSED`</w:t>
      </w:r>
    </w:p>
    <w:p/>
    <w:p>
      <w:r>
        <w:rPr>
          <w:rFonts w:ascii="Arial" w:hAnsi="Arial" w:eastAsia="PingFang SC"/>
        </w:rPr>
        <w:t>**判断**</w:t>
      </w:r>
    </w:p>
    <w:p/>
    <w:p>
      <w:r>
        <w:rPr>
          <w:rFonts w:ascii="Arial" w:hAnsi="Arial" w:eastAsia="PingFang SC"/>
        </w:rPr>
        <w:t>这说明负责人这次主要做的是“暂停旧系列”，而不是“新建标准结构”。</w:t>
      </w:r>
    </w:p>
    <w:p/>
    <w:p>
      <w:r>
        <w:t>----------------------------------------------------------------</w:t>
      </w:r>
    </w:p>
    <w:p/>
    <w:p>
      <w:pPr>
        <w:pStyle w:val="Heading2"/>
      </w:pPr>
      <w:r>
        <w:rPr>
          <w:rFonts w:ascii="Arial" w:hAnsi="Arial" w:eastAsia="PingFang SC"/>
        </w:rPr>
        <w:t>3. 预算结构</w:t>
      </w:r>
    </w:p>
    <w:p/>
    <w:p>
      <w:r>
        <w:rPr>
          <w:rFonts w:ascii="Arial" w:hAnsi="Arial" w:eastAsia="PingFang SC"/>
        </w:rPr>
        <w:t>目标方案要求总预算为：</w:t>
      </w:r>
    </w:p>
    <w:p/>
    <w:p>
      <w:pPr>
        <w:pStyle w:val="ListBullet"/>
      </w:pPr>
      <w:r>
        <w:rPr>
          <w:rFonts w:ascii="Arial" w:hAnsi="Arial" w:eastAsia="PingFang SC"/>
        </w:rPr>
        <w:t>Brand Search：`$10/天`</w:t>
      </w:r>
    </w:p>
    <w:p>
      <w:pPr>
        <w:pStyle w:val="ListBullet"/>
      </w:pPr>
      <w:r>
        <w:rPr>
          <w:rFonts w:ascii="Arial" w:hAnsi="Arial" w:eastAsia="PingFang SC"/>
        </w:rPr>
        <w:t>Non-brand PMax：`$18/天`</w:t>
      </w:r>
    </w:p>
    <w:p>
      <w:pPr>
        <w:pStyle w:val="ListBullet"/>
      </w:pPr>
      <w:r>
        <w:rPr>
          <w:rFonts w:ascii="Arial" w:hAnsi="Arial" w:eastAsia="PingFang SC"/>
        </w:rPr>
        <w:t>Remarketing：`$5/天`</w:t>
      </w:r>
    </w:p>
    <w:p/>
    <w:p>
      <w:r>
        <w:rPr>
          <w:rFonts w:ascii="Arial" w:hAnsi="Arial" w:eastAsia="PingFang SC"/>
        </w:rPr>
        <w:t>合计约 `33 美元/天`，即 `$1000/月`。</w:t>
      </w:r>
    </w:p>
    <w:p/>
    <w:p>
      <w:r>
        <w:rPr>
          <w:rFonts w:ascii="Arial" w:hAnsi="Arial" w:eastAsia="PingFang SC"/>
        </w:rPr>
        <w:t>本次 live 审计看到：</w:t>
      </w:r>
    </w:p>
    <w:p/>
    <w:p>
      <w:pPr>
        <w:pStyle w:val="ListBullet"/>
      </w:pPr>
      <w:r>
        <w:rPr>
          <w:rFonts w:ascii="Arial" w:hAnsi="Arial" w:eastAsia="PingFang SC"/>
        </w:rPr>
        <w:t>`search -品牌-0925` 当前日预算约 `$40/天`</w:t>
      </w:r>
    </w:p>
    <w:p>
      <w:pPr>
        <w:pStyle w:val="ListBullet"/>
      </w:pPr>
      <w:r>
        <w:rPr>
          <w:rFonts w:ascii="Arial" w:hAnsi="Arial" w:eastAsia="PingFang SC"/>
        </w:rPr>
        <w:t>`pmax- - reddit +意向受众0123` 历史预算约 `$72/天`，但当前已暂停</w:t>
      </w:r>
    </w:p>
    <w:p>
      <w:pPr>
        <w:pStyle w:val="ListBullet"/>
      </w:pPr>
      <w:r>
        <w:rPr>
          <w:rFonts w:ascii="Arial" w:hAnsi="Arial" w:eastAsia="PingFang SC"/>
        </w:rPr>
        <w:t>`pmax- - 竞对APP+意向受众 0123` 历史预算约 `$40.7/天`，但当前已暂停</w:t>
      </w:r>
    </w:p>
    <w:p/>
    <w:p>
      <w:r>
        <w:rPr>
          <w:rFonts w:ascii="Arial" w:hAnsi="Arial" w:eastAsia="PingFang SC"/>
        </w:rPr>
        <w:t>**判断**</w:t>
      </w:r>
    </w:p>
    <w:p/>
    <w:p>
      <w:pPr>
        <w:pStyle w:val="ListBullet"/>
      </w:pPr>
      <w:r>
        <w:rPr>
          <w:rFonts w:ascii="Arial" w:hAnsi="Arial" w:eastAsia="PingFang SC"/>
        </w:rPr>
        <w:t>负责人确实通过“暂停旧系列”压低了总支出风险</w:t>
      </w:r>
    </w:p>
    <w:p>
      <w:pPr>
        <w:pStyle w:val="ListBullet"/>
      </w:pPr>
      <w:r>
        <w:rPr>
          <w:rFonts w:ascii="Arial" w:hAnsi="Arial" w:eastAsia="PingFang SC"/>
        </w:rPr>
        <w:t>但当前活跃预算本身仍未对齐 `$1000/月` 硬上限</w:t>
      </w:r>
    </w:p>
    <w:p>
      <w:pPr>
        <w:pStyle w:val="ListBullet"/>
      </w:pPr>
      <w:r>
        <w:rPr>
          <w:rFonts w:ascii="Arial" w:hAnsi="Arial" w:eastAsia="PingFang SC"/>
        </w:rPr>
        <w:t>单品牌 Search 仍然高于目标日预算</w:t>
      </w:r>
    </w:p>
    <w:p/>
    <w:p>
      <w:r>
        <w:rPr>
          <w:rFonts w:ascii="Arial" w:hAnsi="Arial" w:eastAsia="PingFang SC"/>
        </w:rPr>
        <w:t>也就是说：</w:t>
      </w:r>
    </w:p>
    <w:p>
      <w:r>
        <w:rPr>
          <w:rFonts w:ascii="Arial" w:hAnsi="Arial" w:eastAsia="PingFang SC"/>
        </w:rPr>
        <w:t>**花费压力下降了，但预算体系没有按新方案重建。**</w:t>
      </w:r>
    </w:p>
    <w:p/>
    <w:p>
      <w:r>
        <w:t>----------------------------------------------------------------</w:t>
      </w:r>
    </w:p>
    <w:p/>
    <w:p>
      <w:pPr>
        <w:pStyle w:val="Heading2"/>
      </w:pPr>
      <w:r>
        <w:rPr>
          <w:rFonts w:ascii="Arial" w:hAnsi="Arial" w:eastAsia="PingFang SC"/>
        </w:rPr>
        <w:t>4. 出价策略</w:t>
      </w:r>
    </w:p>
    <w:p/>
    <w:p>
      <w:r>
        <w:rPr>
          <w:rFonts w:ascii="Arial" w:hAnsi="Arial" w:eastAsia="PingFang SC"/>
        </w:rPr>
        <w:t>目标方案要求：</w:t>
      </w:r>
    </w:p>
    <w:p/>
    <w:p>
      <w:pPr>
        <w:pStyle w:val="ListBullet"/>
      </w:pPr>
      <w:r>
        <w:rPr>
          <w:rFonts w:ascii="Arial" w:hAnsi="Arial" w:eastAsia="PingFang SC"/>
        </w:rPr>
        <w:t>Brand Search：`Maximize Conversions + Target CPA`</w:t>
      </w:r>
    </w:p>
    <w:p>
      <w:pPr>
        <w:pStyle w:val="ListBullet"/>
      </w:pPr>
      <w:r>
        <w:rPr>
          <w:rFonts w:ascii="Arial" w:hAnsi="Arial" w:eastAsia="PingFang SC"/>
        </w:rPr>
        <w:t>Non-brand PMax：`Maximize Conversions + Target CPA`</w:t>
      </w:r>
    </w:p>
    <w:p/>
    <w:p>
      <w:r>
        <w:rPr>
          <w:rFonts w:ascii="Arial" w:hAnsi="Arial" w:eastAsia="PingFang SC"/>
        </w:rPr>
        <w:t>本次 live 审计看到：</w:t>
      </w:r>
    </w:p>
    <w:p/>
    <w:p>
      <w:pPr>
        <w:pStyle w:val="ListBullet"/>
      </w:pPr>
      <w:r>
        <w:rPr>
          <w:rFonts w:ascii="Arial" w:hAnsi="Arial" w:eastAsia="PingFang SC"/>
        </w:rPr>
        <w:t>当前唯一启用的 `search -品牌-0925` 仍是 `MANUAL_CPC`</w:t>
      </w:r>
    </w:p>
    <w:p/>
    <w:p>
      <w:r>
        <w:rPr>
          <w:rFonts w:ascii="Arial" w:hAnsi="Arial" w:eastAsia="PingFang SC"/>
        </w:rPr>
        <w:t>**判断**</w:t>
      </w:r>
    </w:p>
    <w:p/>
    <w:p>
      <w:r>
        <w:rPr>
          <w:rFonts w:ascii="Arial" w:hAnsi="Arial" w:eastAsia="PingFang SC"/>
        </w:rPr>
        <w:t>这不是优化后结构，而是旧策略继续存活。</w:t>
      </w:r>
    </w:p>
    <w:p>
      <w:r>
        <w:rPr>
          <w:rFonts w:ascii="Arial" w:hAnsi="Arial" w:eastAsia="PingFang SC"/>
        </w:rPr>
        <w:t>这意味着负责人并没有在本轮中完成出价逻辑升级。</w:t>
      </w:r>
    </w:p>
    <w:p/>
    <w:p>
      <w:r>
        <w:t>----------------------------------------------------------------</w:t>
      </w:r>
    </w:p>
    <w:p/>
    <w:p>
      <w:pPr>
        <w:pStyle w:val="Heading2"/>
      </w:pPr>
      <w:r>
        <w:rPr>
          <w:rFonts w:ascii="Arial" w:hAnsi="Arial" w:eastAsia="PingFang SC"/>
        </w:rPr>
        <w:t>5. 转化追踪与优化目标</w:t>
      </w:r>
    </w:p>
    <w:p/>
    <w:p>
      <w:r>
        <w:rPr>
          <w:rFonts w:ascii="Arial" w:hAnsi="Arial" w:eastAsia="PingFang SC"/>
        </w:rPr>
        <w:t>这是本次最关键的部分。</w:t>
      </w:r>
    </w:p>
    <w:p/>
    <w:p>
      <w:r>
        <w:rPr>
          <w:rFonts w:ascii="Arial" w:hAnsi="Arial" w:eastAsia="PingFang SC"/>
        </w:rPr>
        <w:t>目标方案要求：</w:t>
      </w:r>
    </w:p>
    <w:p/>
    <w:p>
      <w:pPr>
        <w:pStyle w:val="ListBullet"/>
      </w:pPr>
      <w:r>
        <w:rPr>
          <w:rFonts w:ascii="Arial" w:hAnsi="Arial" w:eastAsia="PingFang SC"/>
        </w:rPr>
        <w:t>`Purchase = Primary + Account-default`</w:t>
      </w:r>
    </w:p>
    <w:p>
      <w:pPr>
        <w:pStyle w:val="ListBullet"/>
      </w:pPr>
      <w:r>
        <w:rPr>
          <w:rFonts w:ascii="Arial" w:hAnsi="Arial" w:eastAsia="PingFang SC"/>
        </w:rPr>
        <w:t>`Sign_up = Secondary`</w:t>
      </w:r>
    </w:p>
    <w:p>
      <w:pPr>
        <w:pStyle w:val="ListBullet"/>
      </w:pPr>
      <w:r>
        <w:rPr>
          <w:rFonts w:ascii="Arial" w:hAnsi="Arial" w:eastAsia="PingFang SC"/>
        </w:rPr>
        <w:t>必要时个别冷启动 campaign 才允许使用 `campaign-specific Sign_up`</w:t>
      </w:r>
    </w:p>
    <w:p/>
    <w:p>
      <w:r>
        <w:rPr>
          <w:rFonts w:ascii="Arial" w:hAnsi="Arial" w:eastAsia="PingFang SC"/>
        </w:rPr>
        <w:t>本次 live 审计看到：</w:t>
      </w:r>
    </w:p>
    <w:p/>
    <w:p>
      <w:r>
        <w:rPr>
          <w:rFonts w:ascii="Arial" w:hAnsi="Arial" w:eastAsia="PingFang SC"/>
        </w:rPr>
        <w:t>#### Conversion Actions</w:t>
      </w:r>
    </w:p>
    <w:p/>
    <w:p>
      <w:pPr>
        <w:pStyle w:val="ListBullet"/>
      </w:pPr>
      <w:r>
        <w:rPr>
          <w:rFonts w:ascii="Arial" w:hAnsi="Arial" w:eastAsia="PingFang SC"/>
        </w:rPr>
        <w:t>`fishgoo (web) purchase`</w:t>
      </w:r>
    </w:p>
    <w:p>
      <w:r>
        <w:rPr>
          <w:rFonts w:ascii="Arial" w:hAnsi="Arial" w:eastAsia="PingFang SC"/>
        </w:rPr>
        <w:t xml:space="preserve">  - `status = ENABLED`</w:t>
      </w:r>
    </w:p>
    <w:p>
      <w:r>
        <w:rPr>
          <w:rFonts w:ascii="Arial" w:hAnsi="Arial" w:eastAsia="PingFang SC"/>
        </w:rPr>
        <w:t xml:space="preserve">  - `primary_for_goal = false`</w:t>
      </w:r>
    </w:p>
    <w:p>
      <w:r>
        <w:rPr>
          <w:rFonts w:ascii="Arial" w:hAnsi="Arial" w:eastAsia="PingFang SC"/>
        </w:rPr>
        <w:t xml:space="preserve">  - `include_in_conversions_metric = false`</w:t>
      </w:r>
    </w:p>
    <w:p/>
    <w:p>
      <w:pPr>
        <w:pStyle w:val="ListBullet"/>
      </w:pPr>
      <w:r>
        <w:rPr>
          <w:rFonts w:ascii="Arial" w:hAnsi="Arial" w:eastAsia="PingFang SC"/>
        </w:rPr>
        <w:t>`fishgoo (web) sign_up`</w:t>
      </w:r>
    </w:p>
    <w:p>
      <w:r>
        <w:rPr>
          <w:rFonts w:ascii="Arial" w:hAnsi="Arial" w:eastAsia="PingFang SC"/>
        </w:rPr>
        <w:t xml:space="preserve">  - `status = ENABLED`</w:t>
      </w:r>
    </w:p>
    <w:p>
      <w:r>
        <w:rPr>
          <w:rFonts w:ascii="Arial" w:hAnsi="Arial" w:eastAsia="PingFang SC"/>
        </w:rPr>
        <w:t xml:space="preserve">  - `primary_for_goal = false`</w:t>
      </w:r>
    </w:p>
    <w:p>
      <w:r>
        <w:rPr>
          <w:rFonts w:ascii="Arial" w:hAnsi="Arial" w:eastAsia="PingFang SC"/>
        </w:rPr>
        <w:t xml:space="preserve">  - `include_in_conversions_metric = false`</w:t>
      </w:r>
    </w:p>
    <w:p/>
    <w:p>
      <w:r>
        <w:rPr>
          <w:rFonts w:ascii="Arial" w:hAnsi="Arial" w:eastAsia="PingFang SC"/>
        </w:rPr>
        <w:t>同时还存在旧网页转化动作：</w:t>
      </w:r>
    </w:p>
    <w:p/>
    <w:p>
      <w:pPr>
        <w:pStyle w:val="ListBullet"/>
      </w:pPr>
      <w:r>
        <w:rPr>
          <w:rFonts w:ascii="Arial" w:hAnsi="Arial" w:eastAsia="PingFang SC"/>
        </w:rPr>
        <w:t>`注册 (1)`</w:t>
      </w:r>
    </w:p>
    <w:p>
      <w:r>
        <w:rPr>
          <w:rFonts w:ascii="Arial" w:hAnsi="Arial" w:eastAsia="PingFang SC"/>
        </w:rPr>
        <w:t xml:space="preserve">  - `status = ENABLED`</w:t>
      </w:r>
    </w:p>
    <w:p>
      <w:r>
        <w:rPr>
          <w:rFonts w:ascii="Arial" w:hAnsi="Arial" w:eastAsia="PingFang SC"/>
        </w:rPr>
        <w:t xml:space="preserve">  - `primary_for_goal = true`</w:t>
      </w:r>
    </w:p>
    <w:p>
      <w:r>
        <w:rPr>
          <w:rFonts w:ascii="Arial" w:hAnsi="Arial" w:eastAsia="PingFang SC"/>
        </w:rPr>
        <w:t xml:space="preserve">  - `include_in_conversions_metric = true`</w:t>
      </w:r>
    </w:p>
    <w:p/>
    <w:p>
      <w:r>
        <w:rPr>
          <w:rFonts w:ascii="Arial" w:hAnsi="Arial" w:eastAsia="PingFang SC"/>
        </w:rPr>
        <w:t>#### Customer-level goals</w:t>
      </w:r>
    </w:p>
    <w:p/>
    <w:p>
      <w:pPr>
        <w:pStyle w:val="ListBullet"/>
      </w:pPr>
      <w:r>
        <w:rPr>
          <w:rFonts w:ascii="Arial" w:hAnsi="Arial" w:eastAsia="PingFang SC"/>
        </w:rPr>
        <w:t>`PURCHASE / WEBSITE = biddable true`</w:t>
      </w:r>
    </w:p>
    <w:p>
      <w:pPr>
        <w:pStyle w:val="ListBullet"/>
      </w:pPr>
      <w:r>
        <w:rPr>
          <w:rFonts w:ascii="Arial" w:hAnsi="Arial" w:eastAsia="PingFang SC"/>
        </w:rPr>
        <w:t>`SIGNUP / WEBSITE = biddable true`</w:t>
      </w:r>
    </w:p>
    <w:p/>
    <w:p>
      <w:r>
        <w:rPr>
          <w:rFonts w:ascii="Arial" w:hAnsi="Arial" w:eastAsia="PingFang SC"/>
        </w:rPr>
        <w:t>#### Campaign-level goals</w:t>
      </w:r>
    </w:p>
    <w:p/>
    <w:p>
      <w:r>
        <w:rPr>
          <w:rFonts w:ascii="Arial" w:hAnsi="Arial" w:eastAsia="PingFang SC"/>
        </w:rPr>
        <w:t>在关键 campaign 上，全部呈现为：</w:t>
      </w:r>
    </w:p>
    <w:p/>
    <w:p>
      <w:pPr>
        <w:pStyle w:val="ListBullet"/>
      </w:pPr>
      <w:r>
        <w:rPr>
          <w:rFonts w:ascii="Arial" w:hAnsi="Arial" w:eastAsia="PingFang SC"/>
        </w:rPr>
        <w:t>`PURCHASE / WEBSITE = false`</w:t>
      </w:r>
    </w:p>
    <w:p>
      <w:pPr>
        <w:pStyle w:val="ListBullet"/>
      </w:pPr>
      <w:r>
        <w:rPr>
          <w:rFonts w:ascii="Arial" w:hAnsi="Arial" w:eastAsia="PingFang SC"/>
        </w:rPr>
        <w:t>`SIGNUP / WEBSITE = true`</w:t>
      </w:r>
    </w:p>
    <w:p/>
    <w:p>
      <w:r>
        <w:rPr>
          <w:rFonts w:ascii="Arial" w:hAnsi="Arial" w:eastAsia="PingFang SC"/>
        </w:rPr>
        <w:t>包括：</w:t>
      </w:r>
    </w:p>
    <w:p/>
    <w:p>
      <w:pPr>
        <w:pStyle w:val="ListBullet"/>
      </w:pPr>
      <w:r>
        <w:rPr>
          <w:rFonts w:ascii="Arial" w:hAnsi="Arial" w:eastAsia="PingFang SC"/>
        </w:rPr>
        <w:t>`search -品牌-0925`</w:t>
      </w:r>
    </w:p>
    <w:p>
      <w:pPr>
        <w:pStyle w:val="ListBullet"/>
      </w:pPr>
      <w:r>
        <w:rPr>
          <w:rFonts w:ascii="Arial" w:hAnsi="Arial" w:eastAsia="PingFang SC"/>
        </w:rPr>
        <w:t>`search -竞对 -0925`</w:t>
      </w:r>
    </w:p>
    <w:p>
      <w:pPr>
        <w:pStyle w:val="ListBullet"/>
      </w:pPr>
      <w:r>
        <w:rPr>
          <w:rFonts w:ascii="Arial" w:hAnsi="Arial" w:eastAsia="PingFang SC"/>
        </w:rPr>
        <w:t>`search -品牌-竞争对手`</w:t>
      </w:r>
    </w:p>
    <w:p>
      <w:pPr>
        <w:pStyle w:val="ListBullet"/>
      </w:pPr>
      <w:r>
        <w:rPr>
          <w:rFonts w:ascii="Arial" w:hAnsi="Arial" w:eastAsia="PingFang SC"/>
        </w:rPr>
        <w:t>`pmax- - reddit +意向受众0123`</w:t>
      </w:r>
    </w:p>
    <w:p>
      <w:pPr>
        <w:pStyle w:val="ListBullet"/>
      </w:pPr>
      <w:r>
        <w:rPr>
          <w:rFonts w:ascii="Arial" w:hAnsi="Arial" w:eastAsia="PingFang SC"/>
        </w:rPr>
        <w:t>`pmax- - 竞对APP+意向受众 0123`</w:t>
      </w:r>
    </w:p>
    <w:p/>
    <w:p>
      <w:r>
        <w:rPr>
          <w:rFonts w:ascii="Arial" w:hAnsi="Arial" w:eastAsia="PingFang SC"/>
        </w:rPr>
        <w:t>**判断**</w:t>
      </w:r>
    </w:p>
    <w:p/>
    <w:p>
      <w:r>
        <w:rPr>
          <w:rFonts w:ascii="Arial" w:hAnsi="Arial" w:eastAsia="PingFang SC"/>
        </w:rPr>
        <w:t>这意味着：</w:t>
      </w:r>
    </w:p>
    <w:p/>
    <w:p>
      <w:pPr>
        <w:pStyle w:val="ListBullet"/>
      </w:pPr>
      <w:r>
        <w:rPr>
          <w:rFonts w:ascii="Arial" w:hAnsi="Arial" w:eastAsia="PingFang SC"/>
        </w:rPr>
        <w:t>账户并没有真正切换到以 `Purchase` 为核心学习目标</w:t>
      </w:r>
    </w:p>
    <w:p>
      <w:pPr>
        <w:pStyle w:val="ListBullet"/>
      </w:pPr>
      <w:r>
        <w:rPr>
          <w:rFonts w:ascii="Arial" w:hAnsi="Arial" w:eastAsia="PingFang SC"/>
        </w:rPr>
        <w:t>campaign 仍然在按 `Sign_up` 学习</w:t>
      </w:r>
    </w:p>
    <w:p>
      <w:pPr>
        <w:pStyle w:val="ListBullet"/>
      </w:pPr>
      <w:r>
        <w:rPr>
          <w:rFonts w:ascii="Arial" w:hAnsi="Arial" w:eastAsia="PingFang SC"/>
        </w:rPr>
        <w:t>系统仍被旧注册模型绑定</w:t>
      </w:r>
    </w:p>
    <w:p/>
    <w:p>
      <w:r>
        <w:rPr>
          <w:rFonts w:ascii="Arial" w:hAnsi="Arial" w:eastAsia="PingFang SC"/>
        </w:rPr>
        <w:t>这是本轮调整最大的未完成项，也是最致命的问题。</w:t>
      </w:r>
    </w:p>
    <w:p/>
    <w:p>
      <w:r>
        <w:t>----------------------------------------------------------------</w:t>
      </w:r>
    </w:p>
    <w:p/>
    <w:p>
      <w:pPr>
        <w:pStyle w:val="Heading2"/>
      </w:pPr>
      <w:r>
        <w:rPr>
          <w:rFonts w:ascii="Arial" w:hAnsi="Arial" w:eastAsia="PingFang SC"/>
        </w:rPr>
        <w:t>6. 关键词结构</w:t>
      </w:r>
    </w:p>
    <w:p/>
    <w:p>
      <w:r>
        <w:rPr>
          <w:rFonts w:ascii="Arial" w:hAnsi="Arial" w:eastAsia="PingFang SC"/>
        </w:rPr>
        <w:t>本次审计继续拉了关键词层，发现：</w:t>
      </w:r>
    </w:p>
    <w:p/>
    <w:p>
      <w:pPr>
        <w:pStyle w:val="ListBullet"/>
      </w:pPr>
      <w:r>
        <w:rPr>
          <w:rFonts w:ascii="Arial" w:hAnsi="Arial" w:eastAsia="PingFang SC"/>
        </w:rPr>
        <w:t>当前活跃的品牌 Search 内，竞品 broad 词大多被暂停</w:t>
      </w:r>
    </w:p>
    <w:p>
      <w:pPr>
        <w:pStyle w:val="ListBullet"/>
      </w:pPr>
      <w:r>
        <w:rPr>
          <w:rFonts w:ascii="Arial" w:hAnsi="Arial" w:eastAsia="PingFang SC"/>
        </w:rPr>
        <w:t>活跃关键词更集中在：</w:t>
      </w:r>
    </w:p>
    <w:p>
      <w:r>
        <w:rPr>
          <w:rFonts w:ascii="Arial" w:hAnsi="Arial" w:eastAsia="PingFang SC"/>
        </w:rPr>
        <w:t xml:space="preserve">  - `fishgoo`</w:t>
      </w:r>
    </w:p>
    <w:p>
      <w:r>
        <w:rPr>
          <w:rFonts w:ascii="Arial" w:hAnsi="Arial" w:eastAsia="PingFang SC"/>
        </w:rPr>
        <w:t xml:space="preserve">  - `fishgoo shoes`</w:t>
      </w:r>
    </w:p>
    <w:p/>
    <w:p>
      <w:r>
        <w:rPr>
          <w:rFonts w:ascii="Arial" w:hAnsi="Arial" w:eastAsia="PingFang SC"/>
        </w:rPr>
        <w:t>但账户中仍然保留大量旧竞品 broad 关键词，例如：</w:t>
      </w:r>
    </w:p>
    <w:p/>
    <w:p>
      <w:pPr>
        <w:pStyle w:val="ListBullet"/>
      </w:pPr>
      <w:r>
        <w:rPr>
          <w:rFonts w:ascii="Arial" w:hAnsi="Arial" w:eastAsia="PingFang SC"/>
        </w:rPr>
        <w:t>`cnfans`</w:t>
      </w:r>
    </w:p>
    <w:p>
      <w:pPr>
        <w:pStyle w:val="ListBullet"/>
      </w:pPr>
      <w:r>
        <w:rPr>
          <w:rFonts w:ascii="Arial" w:hAnsi="Arial" w:eastAsia="PingFang SC"/>
        </w:rPr>
        <w:t>`kakobuy`</w:t>
      </w:r>
    </w:p>
    <w:p>
      <w:pPr>
        <w:pStyle w:val="ListBullet"/>
      </w:pPr>
      <w:r>
        <w:rPr>
          <w:rFonts w:ascii="Arial" w:hAnsi="Arial" w:eastAsia="PingFang SC"/>
        </w:rPr>
        <w:t>`mulebuy`</w:t>
      </w:r>
    </w:p>
    <w:p>
      <w:pPr>
        <w:pStyle w:val="ListBullet"/>
      </w:pPr>
      <w:r>
        <w:rPr>
          <w:rFonts w:ascii="Arial" w:hAnsi="Arial" w:eastAsia="PingFang SC"/>
        </w:rPr>
        <w:t>`pandabuy`</w:t>
      </w:r>
    </w:p>
    <w:p>
      <w:pPr>
        <w:pStyle w:val="ListBullet"/>
      </w:pPr>
      <w:r>
        <w:rPr>
          <w:rFonts w:ascii="Arial" w:hAnsi="Arial" w:eastAsia="PingFang SC"/>
        </w:rPr>
        <w:t>`sugargoo`</w:t>
      </w:r>
    </w:p>
    <w:p/>
    <w:p>
      <w:r>
        <w:rPr>
          <w:rFonts w:ascii="Arial" w:hAnsi="Arial" w:eastAsia="PingFang SC"/>
        </w:rPr>
        <w:t>这些词主要仍存在于旧的竞品 Search 结构里，只是因为相关 campaign 已暂停，所以当前没有继续放大消耗。</w:t>
      </w:r>
    </w:p>
    <w:p/>
    <w:p>
      <w:r>
        <w:rPr>
          <w:rFonts w:ascii="Arial" w:hAnsi="Arial" w:eastAsia="PingFang SC"/>
        </w:rPr>
        <w:t>**判断**</w:t>
      </w:r>
    </w:p>
    <w:p/>
    <w:p>
      <w:r>
        <w:rPr>
          <w:rFonts w:ascii="Arial" w:hAnsi="Arial" w:eastAsia="PingFang SC"/>
        </w:rPr>
        <w:t>负责人在“止血”层面做了处理：</w:t>
      </w:r>
    </w:p>
    <w:p>
      <w:r>
        <w:rPr>
          <w:rFonts w:ascii="Arial" w:hAnsi="Arial" w:eastAsia="PingFang SC"/>
        </w:rPr>
        <w:t>把原本容易继续烧钱的竞品结构压了下来。</w:t>
      </w:r>
    </w:p>
    <w:p/>
    <w:p>
      <w:r>
        <w:rPr>
          <w:rFonts w:ascii="Arial" w:hAnsi="Arial" w:eastAsia="PingFang SC"/>
        </w:rPr>
        <w:t>但从“账户重建”角度看：</w:t>
      </w:r>
    </w:p>
    <w:p/>
    <w:p>
      <w:pPr>
        <w:pStyle w:val="ListBullet"/>
      </w:pPr>
      <w:r>
        <w:rPr>
          <w:rFonts w:ascii="Arial" w:hAnsi="Arial" w:eastAsia="PingFang SC"/>
        </w:rPr>
        <w:t>关键词架构并没有重新搭干净</w:t>
      </w:r>
    </w:p>
    <w:p>
      <w:pPr>
        <w:pStyle w:val="ListBullet"/>
      </w:pPr>
      <w:r>
        <w:rPr>
          <w:rFonts w:ascii="Arial" w:hAnsi="Arial" w:eastAsia="PingFang SC"/>
        </w:rPr>
        <w:t>只是把旧问题暂停，不是把旧问题拆掉重建</w:t>
      </w:r>
    </w:p>
    <w:p/>
    <w:p>
      <w:r>
        <w:t>----------------------------------------------------------------</w:t>
      </w:r>
    </w:p>
    <w:p/>
    <w:p>
      <w:pPr>
        <w:pStyle w:val="Heading2"/>
      </w:pPr>
      <w:r>
        <w:rPr>
          <w:rFonts w:ascii="Arial" w:hAnsi="Arial" w:eastAsia="PingFang SC"/>
        </w:rPr>
        <w:t>7. PMax 与落地页结构</w:t>
      </w:r>
    </w:p>
    <w:p/>
    <w:p>
      <w:r>
        <w:rPr>
          <w:rFonts w:ascii="Arial" w:hAnsi="Arial" w:eastAsia="PingFang SC"/>
        </w:rPr>
        <w:t>本次审计看到：</w:t>
      </w:r>
    </w:p>
    <w:p/>
    <w:p>
      <w:pPr>
        <w:pStyle w:val="ListBullet"/>
      </w:pPr>
      <w:r>
        <w:rPr>
          <w:rFonts w:ascii="Arial" w:hAnsi="Arial" w:eastAsia="PingFang SC"/>
        </w:rPr>
        <w:t>旧 PMax asset groups 仍然保留</w:t>
      </w:r>
    </w:p>
    <w:p>
      <w:pPr>
        <w:pStyle w:val="ListBullet"/>
      </w:pPr>
      <w:r>
        <w:rPr>
          <w:rFonts w:ascii="Arial" w:hAnsi="Arial" w:eastAsia="PingFang SC"/>
        </w:rPr>
        <w:t>典型 asset group 名称仍是旧逻辑：</w:t>
      </w:r>
    </w:p>
    <w:p>
      <w:r>
        <w:rPr>
          <w:rFonts w:ascii="Arial" w:hAnsi="Arial" w:eastAsia="PingFang SC"/>
        </w:rPr>
        <w:t xml:space="preserve">  - `reddit`</w:t>
      </w:r>
    </w:p>
    <w:p>
      <w:r>
        <w:rPr>
          <w:rFonts w:ascii="Arial" w:hAnsi="Arial" w:eastAsia="PingFang SC"/>
        </w:rPr>
        <w:t xml:space="preserve">  - `竞对app`</w:t>
      </w:r>
    </w:p>
    <w:p>
      <w:r>
        <w:rPr>
          <w:rFonts w:ascii="Arial" w:hAnsi="Arial" w:eastAsia="PingFang SC"/>
        </w:rPr>
        <w:t xml:space="preserve">  - `repfashion`</w:t>
      </w:r>
    </w:p>
    <w:p>
      <w:r>
        <w:rPr>
          <w:rFonts w:ascii="Arial" w:hAnsi="Arial" w:eastAsia="PingFang SC"/>
        </w:rPr>
        <w:t xml:space="preserve">  - `DH gate`</w:t>
      </w:r>
    </w:p>
    <w:p>
      <w:r>
        <w:rPr>
          <w:rFonts w:ascii="Arial" w:hAnsi="Arial" w:eastAsia="PingFang SC"/>
        </w:rPr>
        <w:t xml:space="preserve">  - `telegram`</w:t>
      </w:r>
    </w:p>
    <w:p>
      <w:pPr>
        <w:pStyle w:val="ListBullet"/>
      </w:pPr>
      <w:r>
        <w:rPr>
          <w:rFonts w:ascii="Arial" w:hAnsi="Arial" w:eastAsia="PingFang SC"/>
        </w:rPr>
        <w:t>未看到新建的 clean `NonBrand Core` 结构</w:t>
      </w:r>
    </w:p>
    <w:p>
      <w:pPr>
        <w:pStyle w:val="ListBullet"/>
      </w:pPr>
      <w:r>
        <w:rPr>
          <w:rFonts w:ascii="Arial" w:hAnsi="Arial" w:eastAsia="PingFang SC"/>
        </w:rPr>
        <w:t>也未看到明确的新专用落地页替换证据</w:t>
      </w:r>
    </w:p>
    <w:p/>
    <w:p>
      <w:r>
        <w:rPr>
          <w:rFonts w:ascii="Arial" w:hAnsi="Arial" w:eastAsia="PingFang SC"/>
        </w:rPr>
        <w:t>**判断**</w:t>
      </w:r>
    </w:p>
    <w:p/>
    <w:p>
      <w:r>
        <w:rPr>
          <w:rFonts w:ascii="Arial" w:hAnsi="Arial" w:eastAsia="PingFang SC"/>
        </w:rPr>
        <w:t>这说明负责人没有完成：</w:t>
      </w:r>
    </w:p>
    <w:p/>
    <w:p>
      <w:pPr>
        <w:pStyle w:val="ListBullet"/>
      </w:pPr>
      <w:r>
        <w:rPr>
          <w:rFonts w:ascii="Arial" w:hAnsi="Arial" w:eastAsia="PingFang SC"/>
        </w:rPr>
        <w:t>新 PMax 的规范重建</w:t>
      </w:r>
    </w:p>
    <w:p>
      <w:pPr>
        <w:pStyle w:val="ListBullet"/>
      </w:pPr>
      <w:r>
        <w:rPr>
          <w:rFonts w:ascii="Arial" w:hAnsi="Arial" w:eastAsia="PingFang SC"/>
        </w:rPr>
        <w:t>新 asset group 架构整理</w:t>
      </w:r>
    </w:p>
    <w:p>
      <w:pPr>
        <w:pStyle w:val="ListBullet"/>
      </w:pPr>
      <w:r>
        <w:rPr>
          <w:rFonts w:ascii="Arial" w:hAnsi="Arial" w:eastAsia="PingFang SC"/>
        </w:rPr>
        <w:t>新 landing page 结构接入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四、哪些改动是正确方向</w:t>
      </w:r>
    </w:p>
    <w:p/>
    <w:p>
      <w:r>
        <w:rPr>
          <w:rFonts w:ascii="Arial" w:hAnsi="Arial" w:eastAsia="PingFang SC"/>
        </w:rPr>
        <w:t>这轮动作里，负责人做对了 3 件事：</w:t>
      </w:r>
    </w:p>
    <w:p/>
    <w:p>
      <w:pPr>
        <w:pStyle w:val="Heading2"/>
      </w:pPr>
      <w:r>
        <w:rPr>
          <w:rFonts w:ascii="Arial" w:hAnsi="Arial" w:eastAsia="PingFang SC"/>
        </w:rPr>
        <w:t>1. 先停高风险旧 PMax</w:t>
      </w:r>
    </w:p>
    <w:p/>
    <w:p>
      <w:r>
        <w:rPr>
          <w:rFonts w:ascii="Arial" w:hAnsi="Arial" w:eastAsia="PingFang SC"/>
        </w:rPr>
        <w:t>这是正确的。</w:t>
      </w:r>
    </w:p>
    <w:p>
      <w:r>
        <w:rPr>
          <w:rFonts w:ascii="Arial" w:hAnsi="Arial" w:eastAsia="PingFang SC"/>
        </w:rPr>
        <w:t>在转化目标没有理顺前，继续开着高消耗 PMax，只会继续放大错误信号。</w:t>
      </w:r>
    </w:p>
    <w:p/>
    <w:p>
      <w:pPr>
        <w:pStyle w:val="Heading2"/>
      </w:pPr>
      <w:r>
        <w:rPr>
          <w:rFonts w:ascii="Arial" w:hAnsi="Arial" w:eastAsia="PingFang SC"/>
        </w:rPr>
        <w:t>2. 把账户重心暂时拉回品牌 Search</w:t>
      </w:r>
    </w:p>
    <w:p/>
    <w:p>
      <w:r>
        <w:rPr>
          <w:rFonts w:ascii="Arial" w:hAnsi="Arial" w:eastAsia="PingFang SC"/>
        </w:rPr>
        <w:t>这也是合理的。</w:t>
      </w:r>
    </w:p>
    <w:p>
      <w:r>
        <w:rPr>
          <w:rFonts w:ascii="Arial" w:hAnsi="Arial" w:eastAsia="PingFang SC"/>
        </w:rPr>
        <w:t>品牌词本来就是账户里最稳定、最便宜的流量来源。</w:t>
      </w:r>
    </w:p>
    <w:p/>
    <w:p>
      <w:pPr>
        <w:pStyle w:val="Heading2"/>
      </w:pPr>
      <w:r>
        <w:rPr>
          <w:rFonts w:ascii="Arial" w:hAnsi="Arial" w:eastAsia="PingFang SC"/>
        </w:rPr>
        <w:t>3. 竞品 Search 的活跃度明显下降</w:t>
      </w:r>
    </w:p>
    <w:p/>
    <w:p>
      <w:r>
        <w:rPr>
          <w:rFonts w:ascii="Arial" w:hAnsi="Arial" w:eastAsia="PingFang SC"/>
        </w:rPr>
        <w:t>这说明负责人至少意识到了：</w:t>
      </w:r>
    </w:p>
    <w:p>
      <w:r>
        <w:rPr>
          <w:rFonts w:ascii="Arial" w:hAnsi="Arial" w:eastAsia="PingFang SC"/>
        </w:rPr>
        <w:t>在小预算和错误追踪前提下，竞品词不是当前主战场。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五、哪些地方仍然明显不合格</w:t>
      </w:r>
    </w:p>
    <w:p/>
    <w:p>
      <w:pPr>
        <w:pStyle w:val="Heading2"/>
      </w:pPr>
      <w:r>
        <w:rPr>
          <w:rFonts w:ascii="Arial" w:hAnsi="Arial" w:eastAsia="PingFang SC"/>
        </w:rPr>
        <w:t>1. 没有真正修好追踪</w:t>
      </w:r>
    </w:p>
    <w:p/>
    <w:p>
      <w:r>
        <w:rPr>
          <w:rFonts w:ascii="Arial" w:hAnsi="Arial" w:eastAsia="PingFang SC"/>
        </w:rPr>
        <w:t>这是本轮最大问题。</w:t>
      </w:r>
    </w:p>
    <w:p/>
    <w:p>
      <w:r>
        <w:rPr>
          <w:rFonts w:ascii="Arial" w:hAnsi="Arial" w:eastAsia="PingFang SC"/>
        </w:rPr>
        <w:t>如果 `Purchase` 仍不是主学习目标，那么后面无论 CPA 看起来多漂亮，依然可能只是“注册更便宜了”，而不是“支付更便宜了”。</w:t>
      </w:r>
    </w:p>
    <w:p/>
    <w:p>
      <w:pPr>
        <w:pStyle w:val="Heading2"/>
      </w:pPr>
      <w:r>
        <w:rPr>
          <w:rFonts w:ascii="Arial" w:hAnsi="Arial" w:eastAsia="PingFang SC"/>
        </w:rPr>
        <w:t>2. 没有完成新结构上线</w:t>
      </w:r>
    </w:p>
    <w:p/>
    <w:p>
      <w:r>
        <w:rPr>
          <w:rFonts w:ascii="Arial" w:hAnsi="Arial" w:eastAsia="PingFang SC"/>
        </w:rPr>
        <w:t>这轮不是“新结构上线”，只是“旧结构暂停”。</w:t>
      </w:r>
    </w:p>
    <w:p/>
    <w:p>
      <w:pPr>
        <w:pStyle w:val="Heading2"/>
      </w:pPr>
      <w:r>
        <w:rPr>
          <w:rFonts w:ascii="Arial" w:hAnsi="Arial" w:eastAsia="PingFang SC"/>
        </w:rPr>
        <w:t>3. 没有按照 `$1000/月` 方案重排预算</w:t>
      </w:r>
    </w:p>
    <w:p/>
    <w:p>
      <w:r>
        <w:rPr>
          <w:rFonts w:ascii="Arial" w:hAnsi="Arial" w:eastAsia="PingFang SC"/>
        </w:rPr>
        <w:t>当前活跃品牌 Search 单日预算本身就已经高于目标节奏。</w:t>
      </w:r>
    </w:p>
    <w:p/>
    <w:p>
      <w:pPr>
        <w:pStyle w:val="Heading2"/>
      </w:pPr>
      <w:r>
        <w:rPr>
          <w:rFonts w:ascii="Arial" w:hAnsi="Arial" w:eastAsia="PingFang SC"/>
        </w:rPr>
        <w:t>4. 没有完成 bid strategy 升级</w:t>
      </w:r>
    </w:p>
    <w:p/>
    <w:p>
      <w:r>
        <w:rPr>
          <w:rFonts w:ascii="Arial" w:hAnsi="Arial" w:eastAsia="PingFang SC"/>
        </w:rPr>
        <w:t>当前唯一活跃 Search 仍在用 `MANUAL_CPC`，不是既定策略。</w:t>
      </w:r>
    </w:p>
    <w:p/>
    <w:p>
      <w:pPr>
        <w:pStyle w:val="Heading2"/>
      </w:pPr>
      <w:r>
        <w:rPr>
          <w:rFonts w:ascii="Arial" w:hAnsi="Arial" w:eastAsia="PingFang SC"/>
        </w:rPr>
        <w:t>5. 没有证明自己开始验证真实支付 CPA</w:t>
      </w:r>
    </w:p>
    <w:p/>
    <w:p>
      <w:r>
        <w:rPr>
          <w:rFonts w:ascii="Arial" w:hAnsi="Arial" w:eastAsia="PingFang SC"/>
        </w:rPr>
        <w:t>现在最多只能说明：</w:t>
      </w:r>
    </w:p>
    <w:p>
      <w:r>
        <w:rPr>
          <w:rFonts w:ascii="Arial" w:hAnsi="Arial" w:eastAsia="PingFang SC"/>
        </w:rPr>
        <w:t>他把错误放大的风险先降下来了。</w:t>
      </w:r>
    </w:p>
    <w:p>
      <w:r>
        <w:rPr>
          <w:rFonts w:ascii="Arial" w:hAnsi="Arial" w:eastAsia="PingFang SC"/>
        </w:rPr>
        <w:t>但离“验证真实支付模型”还有明显距离。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六、本次调整前后总结</w:t>
      </w:r>
    </w:p>
    <w:p/>
    <w:p>
      <w:pPr>
        <w:pStyle w:val="Heading2"/>
      </w:pPr>
      <w:r>
        <w:rPr>
          <w:rFonts w:ascii="Arial" w:hAnsi="Arial" w:eastAsia="PingFang SC"/>
        </w:rPr>
        <w:t>调整前</w:t>
      </w:r>
    </w:p>
    <w:p/>
    <w:p>
      <w:pPr>
        <w:pStyle w:val="ListBullet"/>
      </w:pPr>
      <w:r>
        <w:rPr>
          <w:rFonts w:ascii="Arial" w:hAnsi="Arial" w:eastAsia="PingFang SC"/>
        </w:rPr>
        <w:t>多条旧 PMax 持续花钱</w:t>
      </w:r>
    </w:p>
    <w:p>
      <w:pPr>
        <w:pStyle w:val="ListBullet"/>
      </w:pPr>
      <w:r>
        <w:rPr>
          <w:rFonts w:ascii="Arial" w:hAnsi="Arial" w:eastAsia="PingFang SC"/>
        </w:rPr>
        <w:t>系统主要按注册信号运转</w:t>
      </w:r>
    </w:p>
    <w:p>
      <w:pPr>
        <w:pStyle w:val="ListBullet"/>
      </w:pPr>
      <w:r>
        <w:rPr>
          <w:rFonts w:ascii="Arial" w:hAnsi="Arial" w:eastAsia="PingFang SC"/>
        </w:rPr>
        <w:t>结构混乱</w:t>
      </w:r>
    </w:p>
    <w:p>
      <w:pPr>
        <w:pStyle w:val="ListBullet"/>
      </w:pPr>
      <w:r>
        <w:rPr>
          <w:rFonts w:ascii="Arial" w:hAnsi="Arial" w:eastAsia="PingFang SC"/>
        </w:rPr>
        <w:t>预算分散</w:t>
      </w:r>
    </w:p>
    <w:p>
      <w:pPr>
        <w:pStyle w:val="ListBullet"/>
      </w:pPr>
      <w:r>
        <w:rPr>
          <w:rFonts w:ascii="Arial" w:hAnsi="Arial" w:eastAsia="PingFang SC"/>
        </w:rPr>
        <w:t>账户处于“错误模型被继续放大”的状态</w:t>
      </w:r>
    </w:p>
    <w:p/>
    <w:p>
      <w:pPr>
        <w:pStyle w:val="Heading2"/>
      </w:pPr>
      <w:r>
        <w:rPr>
          <w:rFonts w:ascii="Arial" w:hAnsi="Arial" w:eastAsia="PingFang SC"/>
        </w:rPr>
        <w:t>调整后</w:t>
      </w:r>
    </w:p>
    <w:p/>
    <w:p>
      <w:pPr>
        <w:pStyle w:val="ListBullet"/>
      </w:pPr>
      <w:r>
        <w:rPr>
          <w:rFonts w:ascii="Arial" w:hAnsi="Arial" w:eastAsia="PingFang SC"/>
        </w:rPr>
        <w:t>大部分高花费 PMax 已暂停</w:t>
      </w:r>
    </w:p>
    <w:p>
      <w:pPr>
        <w:pStyle w:val="ListBullet"/>
      </w:pPr>
      <w:r>
        <w:rPr>
          <w:rFonts w:ascii="Arial" w:hAnsi="Arial" w:eastAsia="PingFang SC"/>
        </w:rPr>
        <w:t>账户退回品牌 Search 主导</w:t>
      </w:r>
    </w:p>
    <w:p>
      <w:pPr>
        <w:pStyle w:val="ListBullet"/>
      </w:pPr>
      <w:r>
        <w:rPr>
          <w:rFonts w:ascii="Arial" w:hAnsi="Arial" w:eastAsia="PingFang SC"/>
        </w:rPr>
        <w:t>竞品结构不再是活跃主力</w:t>
      </w:r>
    </w:p>
    <w:p>
      <w:pPr>
        <w:pStyle w:val="ListBullet"/>
      </w:pPr>
      <w:r>
        <w:rPr>
          <w:rFonts w:ascii="Arial" w:hAnsi="Arial" w:eastAsia="PingFang SC"/>
        </w:rPr>
        <w:t>账户进入保守状态</w:t>
      </w:r>
    </w:p>
    <w:p/>
    <w:p>
      <w:pPr>
        <w:pStyle w:val="Heading2"/>
      </w:pPr>
      <w:r>
        <w:rPr>
          <w:rFonts w:ascii="Arial" w:hAnsi="Arial" w:eastAsia="PingFang SC"/>
        </w:rPr>
        <w:t>本质变化</w:t>
      </w:r>
    </w:p>
    <w:p/>
    <w:p>
      <w:r>
        <w:rPr>
          <w:rFonts w:ascii="Arial" w:hAnsi="Arial" w:eastAsia="PingFang SC"/>
        </w:rPr>
        <w:t>从“危险扩量”变成了“保守止血”。</w:t>
      </w:r>
    </w:p>
    <w:p/>
    <w:p>
      <w:pPr>
        <w:pStyle w:val="Heading2"/>
      </w:pPr>
      <w:r>
        <w:rPr>
          <w:rFonts w:ascii="Arial" w:hAnsi="Arial" w:eastAsia="PingFang SC"/>
        </w:rPr>
        <w:t>没有发生的变化</w:t>
      </w:r>
    </w:p>
    <w:p/>
    <w:p>
      <w:pPr>
        <w:pStyle w:val="ListBullet"/>
      </w:pPr>
      <w:r>
        <w:rPr>
          <w:rFonts w:ascii="Arial" w:hAnsi="Arial" w:eastAsia="PingFang SC"/>
        </w:rPr>
        <w:t>没有完成 measurement 修复</w:t>
      </w:r>
    </w:p>
    <w:p>
      <w:pPr>
        <w:pStyle w:val="ListBullet"/>
      </w:pPr>
      <w:r>
        <w:rPr>
          <w:rFonts w:ascii="Arial" w:hAnsi="Arial" w:eastAsia="PingFang SC"/>
        </w:rPr>
        <w:t>没有完成结构重建</w:t>
      </w:r>
    </w:p>
    <w:p>
      <w:pPr>
        <w:pStyle w:val="ListBullet"/>
      </w:pPr>
      <w:r>
        <w:rPr>
          <w:rFonts w:ascii="Arial" w:hAnsi="Arial" w:eastAsia="PingFang SC"/>
        </w:rPr>
        <w:t>没有完成真实支付导向的重新学习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七、对投手本次动作的市场水平评分</w:t>
      </w:r>
    </w:p>
    <w:p/>
    <w:p>
      <w:r>
        <w:rPr>
          <w:rFonts w:ascii="Arial" w:hAnsi="Arial" w:eastAsia="PingFang SC"/>
        </w:rPr>
        <w:t>以下评分不是针对“人品”或“工作态度”，而是针对这次账户动作本身，按市场上一个合格 Google Ads 负责人应具备的能力来评估。</w:t>
      </w:r>
    </w:p>
    <w:p/>
    <w:p>
      <w:pPr>
        <w:pStyle w:val="Heading2"/>
      </w:pPr>
      <w:r>
        <w:rPr>
          <w:rFonts w:ascii="Arial" w:hAnsi="Arial" w:eastAsia="PingFang SC"/>
        </w:rPr>
        <w:t>评分维度</w:t>
      </w:r>
    </w:p>
    <w:p/>
    <w:p>
      <w:r>
        <w:rPr>
          <w:rFonts w:ascii="Arial" w:hAnsi="Arial" w:eastAsia="PingFang SC"/>
        </w:rPr>
        <w:t>#### 1. 风险控制能力：`7/10`</w:t>
      </w:r>
    </w:p>
    <w:p/>
    <w:p>
      <w:r>
        <w:rPr>
          <w:rFonts w:ascii="Arial" w:hAnsi="Arial" w:eastAsia="PingFang SC"/>
        </w:rPr>
        <w:t>优点：</w:t>
      </w:r>
    </w:p>
    <w:p/>
    <w:p>
      <w:pPr>
        <w:pStyle w:val="ListBullet"/>
      </w:pPr>
      <w:r>
        <w:rPr>
          <w:rFonts w:ascii="Arial" w:hAnsi="Arial" w:eastAsia="PingFang SC"/>
        </w:rPr>
        <w:t>能及时暂停高风险旧 PMax</w:t>
      </w:r>
    </w:p>
    <w:p>
      <w:pPr>
        <w:pStyle w:val="ListBullet"/>
      </w:pPr>
      <w:r>
        <w:rPr>
          <w:rFonts w:ascii="Arial" w:hAnsi="Arial" w:eastAsia="PingFang SC"/>
        </w:rPr>
        <w:t>能把花费先收回来</w:t>
      </w:r>
    </w:p>
    <w:p>
      <w:pPr>
        <w:pStyle w:val="ListBullet"/>
      </w:pPr>
      <w:r>
        <w:rPr>
          <w:rFonts w:ascii="Arial" w:hAnsi="Arial" w:eastAsia="PingFang SC"/>
        </w:rPr>
        <w:t>能避免继续大规模放大错误模型</w:t>
      </w:r>
    </w:p>
    <w:p/>
    <w:p>
      <w:r>
        <w:rPr>
          <w:rFonts w:ascii="Arial" w:hAnsi="Arial" w:eastAsia="PingFang SC"/>
        </w:rPr>
        <w:t>评价：</w:t>
      </w:r>
    </w:p>
    <w:p/>
    <w:p>
      <w:r>
        <w:rPr>
          <w:rFonts w:ascii="Arial" w:hAnsi="Arial" w:eastAsia="PingFang SC"/>
        </w:rPr>
        <w:t>在“止血”和“先别乱烧钱”这个层面，动作是合格的。</w:t>
      </w:r>
    </w:p>
    <w:p/>
    <w:p>
      <w:r>
        <w:rPr>
          <w:rFonts w:ascii="Arial" w:hAnsi="Arial" w:eastAsia="PingFang SC"/>
        </w:rPr>
        <w:t>#### 2. 追踪与目标体系能力：`2/10`</w:t>
      </w:r>
    </w:p>
    <w:p/>
    <w:p>
      <w:r>
        <w:rPr>
          <w:rFonts w:ascii="Arial" w:hAnsi="Arial" w:eastAsia="PingFang SC"/>
        </w:rPr>
        <w:t>问题：</w:t>
      </w:r>
    </w:p>
    <w:p/>
    <w:p>
      <w:pPr>
        <w:pStyle w:val="ListBullet"/>
      </w:pPr>
      <w:r>
        <w:rPr>
          <w:rFonts w:ascii="Arial" w:hAnsi="Arial" w:eastAsia="PingFang SC"/>
        </w:rPr>
        <w:t>没有把 `Purchase` 真正扶正</w:t>
      </w:r>
    </w:p>
    <w:p>
      <w:pPr>
        <w:pStyle w:val="ListBullet"/>
      </w:pPr>
      <w:r>
        <w:rPr>
          <w:rFonts w:ascii="Arial" w:hAnsi="Arial" w:eastAsia="PingFang SC"/>
        </w:rPr>
        <w:t>campaign 仍按 `Sign_up` 学习</w:t>
      </w:r>
    </w:p>
    <w:p>
      <w:pPr>
        <w:pStyle w:val="ListBullet"/>
      </w:pPr>
      <w:r>
        <w:rPr>
          <w:rFonts w:ascii="Arial" w:hAnsi="Arial" w:eastAsia="PingFang SC"/>
        </w:rPr>
        <w:t>老注册转化动作仍在主导</w:t>
      </w:r>
    </w:p>
    <w:p/>
    <w:p>
      <w:r>
        <w:rPr>
          <w:rFonts w:ascii="Arial" w:hAnsi="Arial" w:eastAsia="PingFang SC"/>
        </w:rPr>
        <w:t>评价：</w:t>
      </w:r>
    </w:p>
    <w:p/>
    <w:p>
      <w:r>
        <w:rPr>
          <w:rFonts w:ascii="Arial" w:hAnsi="Arial" w:eastAsia="PingFang SC"/>
        </w:rPr>
        <w:t>这说明他对“平台优化目标”和“业务目标”的对齐能力偏弱。</w:t>
      </w:r>
    </w:p>
    <w:p>
      <w:r>
        <w:rPr>
          <w:rFonts w:ascii="Arial" w:hAnsi="Arial" w:eastAsia="PingFang SC"/>
        </w:rPr>
        <w:t>这在成熟投手里是基础能力，不应遗漏。</w:t>
      </w:r>
    </w:p>
    <w:p/>
    <w:p>
      <w:r>
        <w:rPr>
          <w:rFonts w:ascii="Arial" w:hAnsi="Arial" w:eastAsia="PingFang SC"/>
        </w:rPr>
        <w:t>#### 3. 账户重建能力：`3/10`</w:t>
      </w:r>
    </w:p>
    <w:p/>
    <w:p>
      <w:r>
        <w:rPr>
          <w:rFonts w:ascii="Arial" w:hAnsi="Arial" w:eastAsia="PingFang SC"/>
        </w:rPr>
        <w:t>问题：</w:t>
      </w:r>
    </w:p>
    <w:p/>
    <w:p>
      <w:pPr>
        <w:pStyle w:val="ListBullet"/>
      </w:pPr>
      <w:r>
        <w:rPr>
          <w:rFonts w:ascii="Arial" w:hAnsi="Arial" w:eastAsia="PingFang SC"/>
        </w:rPr>
        <w:t>没有新建清晰的新 campaign 结构</w:t>
      </w:r>
    </w:p>
    <w:p>
      <w:pPr>
        <w:pStyle w:val="ListBullet"/>
      </w:pPr>
      <w:r>
        <w:rPr>
          <w:rFonts w:ascii="Arial" w:hAnsi="Arial" w:eastAsia="PingFang SC"/>
        </w:rPr>
        <w:t>没有规范重建 PMax</w:t>
      </w:r>
    </w:p>
    <w:p>
      <w:pPr>
        <w:pStyle w:val="ListBullet"/>
      </w:pPr>
      <w:r>
        <w:rPr>
          <w:rFonts w:ascii="Arial" w:hAnsi="Arial" w:eastAsia="PingFang SC"/>
        </w:rPr>
        <w:t>没有把旧结构真正替换掉</w:t>
      </w:r>
    </w:p>
    <w:p/>
    <w:p>
      <w:r>
        <w:rPr>
          <w:rFonts w:ascii="Arial" w:hAnsi="Arial" w:eastAsia="PingFang SC"/>
        </w:rPr>
        <w:t>评价：</w:t>
      </w:r>
    </w:p>
    <w:p/>
    <w:p>
      <w:r>
        <w:rPr>
          <w:rFonts w:ascii="Arial" w:hAnsi="Arial" w:eastAsia="PingFang SC"/>
        </w:rPr>
        <w:t>这更像“保守维护型操作”，不是“重建型操作”。</w:t>
      </w:r>
    </w:p>
    <w:p/>
    <w:p>
      <w:r>
        <w:rPr>
          <w:rFonts w:ascii="Arial" w:hAnsi="Arial" w:eastAsia="PingFang SC"/>
        </w:rPr>
        <w:t>#### 4. 出价与预算设计能力：`4/10`</w:t>
      </w:r>
    </w:p>
    <w:p/>
    <w:p>
      <w:r>
        <w:rPr>
          <w:rFonts w:ascii="Arial" w:hAnsi="Arial" w:eastAsia="PingFang SC"/>
        </w:rPr>
        <w:t>问题：</w:t>
      </w:r>
    </w:p>
    <w:p/>
    <w:p>
      <w:pPr>
        <w:pStyle w:val="ListBullet"/>
      </w:pPr>
      <w:r>
        <w:rPr>
          <w:rFonts w:ascii="Arial" w:hAnsi="Arial" w:eastAsia="PingFang SC"/>
        </w:rPr>
        <w:t>品牌 Search 仍旧是旧的 `MANUAL_CPC`</w:t>
      </w:r>
    </w:p>
    <w:p>
      <w:pPr>
        <w:pStyle w:val="ListBullet"/>
      </w:pPr>
      <w:r>
        <w:rPr>
          <w:rFonts w:ascii="Arial" w:hAnsi="Arial" w:eastAsia="PingFang SC"/>
        </w:rPr>
        <w:t>日预算未按新模型重排</w:t>
      </w:r>
    </w:p>
    <w:p>
      <w:pPr>
        <w:pStyle w:val="ListBullet"/>
      </w:pPr>
      <w:r>
        <w:rPr>
          <w:rFonts w:ascii="Arial" w:hAnsi="Arial" w:eastAsia="PingFang SC"/>
        </w:rPr>
        <w:t>还没有形成符合 `$1000/月` 的执行框架</w:t>
      </w:r>
    </w:p>
    <w:p/>
    <w:p>
      <w:r>
        <w:rPr>
          <w:rFonts w:ascii="Arial" w:hAnsi="Arial" w:eastAsia="PingFang SC"/>
        </w:rPr>
        <w:t>评价：</w:t>
      </w:r>
    </w:p>
    <w:p/>
    <w:p>
      <w:r>
        <w:rPr>
          <w:rFonts w:ascii="Arial" w:hAnsi="Arial" w:eastAsia="PingFang SC"/>
        </w:rPr>
        <w:t>能控风险，但还没有体现出中高级投手的预算工程能力。</w:t>
      </w:r>
    </w:p>
    <w:p/>
    <w:p>
      <w:r>
        <w:rPr>
          <w:rFonts w:ascii="Arial" w:hAnsi="Arial" w:eastAsia="PingFang SC"/>
        </w:rPr>
        <w:t>#### 5. 执行完成度：`4/10`</w:t>
      </w:r>
    </w:p>
    <w:p/>
    <w:p>
      <w:r>
        <w:rPr>
          <w:rFonts w:ascii="Arial" w:hAnsi="Arial" w:eastAsia="PingFang SC"/>
        </w:rPr>
        <w:t>优点：</w:t>
      </w:r>
    </w:p>
    <w:p/>
    <w:p>
      <w:pPr>
        <w:pStyle w:val="ListBullet"/>
      </w:pPr>
      <w:r>
        <w:rPr>
          <w:rFonts w:ascii="Arial" w:hAnsi="Arial" w:eastAsia="PingFang SC"/>
        </w:rPr>
        <w:t>停掉了该停的大头系列</w:t>
      </w:r>
    </w:p>
    <w:p/>
    <w:p>
      <w:r>
        <w:rPr>
          <w:rFonts w:ascii="Arial" w:hAnsi="Arial" w:eastAsia="PingFang SC"/>
        </w:rPr>
        <w:t>不足：</w:t>
      </w:r>
    </w:p>
    <w:p/>
    <w:p>
      <w:pPr>
        <w:pStyle w:val="ListBullet"/>
      </w:pPr>
      <w:r>
        <w:rPr>
          <w:rFonts w:ascii="Arial" w:hAnsi="Arial" w:eastAsia="PingFang SC"/>
        </w:rPr>
        <w:t>只完成了“停”</w:t>
      </w:r>
    </w:p>
    <w:p>
      <w:pPr>
        <w:pStyle w:val="ListBullet"/>
      </w:pPr>
      <w:r>
        <w:rPr>
          <w:rFonts w:ascii="Arial" w:hAnsi="Arial" w:eastAsia="PingFang SC"/>
        </w:rPr>
        <w:t>没完成“重建”</w:t>
      </w:r>
    </w:p>
    <w:p>
      <w:pPr>
        <w:pStyle w:val="ListBullet"/>
      </w:pPr>
      <w:r>
        <w:rPr>
          <w:rFonts w:ascii="Arial" w:hAnsi="Arial" w:eastAsia="PingFang SC"/>
        </w:rPr>
        <w:t>没完成“修追踪”</w:t>
      </w:r>
    </w:p>
    <w:p>
      <w:pPr>
        <w:pStyle w:val="ListBullet"/>
      </w:pPr>
      <w:r>
        <w:rPr>
          <w:rFonts w:ascii="Arial" w:hAnsi="Arial" w:eastAsia="PingFang SC"/>
        </w:rPr>
        <w:t>没完成“上线新模型”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八、综合市场水平判断</w:t>
      </w:r>
    </w:p>
    <w:p/>
    <w:p>
      <w:pPr>
        <w:pStyle w:val="Heading2"/>
      </w:pPr>
      <w:r>
        <w:rPr>
          <w:rFonts w:ascii="Arial" w:hAnsi="Arial" w:eastAsia="PingFang SC"/>
        </w:rPr>
        <w:t>综合评分：`4.2 / 10`</w:t>
      </w:r>
    </w:p>
    <w:p/>
    <w:p>
      <w:pPr>
        <w:pStyle w:val="Heading2"/>
      </w:pPr>
      <w:r>
        <w:rPr>
          <w:rFonts w:ascii="Arial" w:hAnsi="Arial" w:eastAsia="PingFang SC"/>
        </w:rPr>
        <w:t>市场定位判断</w:t>
      </w:r>
    </w:p>
    <w:p/>
    <w:p>
      <w:r>
        <w:rPr>
          <w:rFonts w:ascii="Arial" w:hAnsi="Arial" w:eastAsia="PingFang SC"/>
        </w:rPr>
        <w:t>如果按市场常见角色划分：</w:t>
      </w:r>
    </w:p>
    <w:p/>
    <w:p>
      <w:pPr>
        <w:pStyle w:val="ListBullet"/>
      </w:pPr>
      <w:r>
        <w:rPr>
          <w:rFonts w:ascii="Arial" w:hAnsi="Arial" w:eastAsia="PingFang SC"/>
        </w:rPr>
        <w:t>`8-9 分`：强执行型广告负责人，能独立修追踪、重建结构、控制预算并验证业务结果</w:t>
      </w:r>
    </w:p>
    <w:p>
      <w:pPr>
        <w:pStyle w:val="ListBullet"/>
      </w:pPr>
      <w:r>
        <w:rPr>
          <w:rFonts w:ascii="Arial" w:hAnsi="Arial" w:eastAsia="PingFang SC"/>
        </w:rPr>
        <w:t>`6-7 分`：合格中级投手，能稳定维护账户，并能在指导下完成重建</w:t>
      </w:r>
    </w:p>
    <w:p>
      <w:pPr>
        <w:pStyle w:val="ListBullet"/>
      </w:pPr>
      <w:r>
        <w:rPr>
          <w:rFonts w:ascii="Arial" w:hAnsi="Arial" w:eastAsia="PingFang SC"/>
        </w:rPr>
        <w:t>`4-5 分`：偏初级或偏维护型投手，能做风险控制，但较难独立完成深层重构</w:t>
      </w:r>
    </w:p>
    <w:p>
      <w:pPr>
        <w:pStyle w:val="ListBullet"/>
      </w:pPr>
      <w:r>
        <w:rPr>
          <w:rFonts w:ascii="Arial" w:hAnsi="Arial" w:eastAsia="PingFang SC"/>
        </w:rPr>
        <w:t>`3 分以下`：容易停留在表层操作，缺少有效结构思维</w:t>
      </w:r>
    </w:p>
    <w:p/>
    <w:p>
      <w:r>
        <w:rPr>
          <w:rFonts w:ascii="Arial" w:hAnsi="Arial" w:eastAsia="PingFang SC"/>
        </w:rPr>
        <w:t>本次动作显示，这位负责人更接近：</w:t>
      </w:r>
    </w:p>
    <w:p/>
    <w:p>
      <w:r>
        <w:rPr>
          <w:rFonts w:ascii="Arial" w:hAnsi="Arial" w:eastAsia="PingFang SC"/>
        </w:rPr>
        <w:t>**`4-5 分区间：偏维护型 / 偏初级到初中级之间`**</w:t>
      </w:r>
    </w:p>
    <w:p/>
    <w:p>
      <w:r>
        <w:rPr>
          <w:rFonts w:ascii="Arial" w:hAnsi="Arial" w:eastAsia="PingFang SC"/>
        </w:rPr>
        <w:t>更具体地说：</w:t>
      </w:r>
    </w:p>
    <w:p/>
    <w:p>
      <w:pPr>
        <w:pStyle w:val="ListBullet"/>
      </w:pPr>
      <w:r>
        <w:rPr>
          <w:rFonts w:ascii="Arial" w:hAnsi="Arial" w:eastAsia="PingFang SC"/>
        </w:rPr>
        <w:t>他有基本账户风险意识</w:t>
      </w:r>
    </w:p>
    <w:p>
      <w:pPr>
        <w:pStyle w:val="ListBullet"/>
      </w:pPr>
      <w:r>
        <w:rPr>
          <w:rFonts w:ascii="Arial" w:hAnsi="Arial" w:eastAsia="PingFang SC"/>
        </w:rPr>
        <w:t>但还不具备完整的 measurement-first 重建能力</w:t>
      </w:r>
    </w:p>
    <w:p>
      <w:pPr>
        <w:pStyle w:val="ListBullet"/>
      </w:pPr>
      <w:r>
        <w:rPr>
          <w:rFonts w:ascii="Arial" w:hAnsi="Arial" w:eastAsia="PingFang SC"/>
        </w:rPr>
        <w:t>更适合做日常维护和执行</w:t>
      </w:r>
    </w:p>
    <w:p>
      <w:pPr>
        <w:pStyle w:val="ListBullet"/>
      </w:pPr>
      <w:r>
        <w:rPr>
          <w:rFonts w:ascii="Arial" w:hAnsi="Arial" w:eastAsia="PingFang SC"/>
        </w:rPr>
        <w:t>目前还不适合作为“独立跑通新模型”的核心负责人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九、给老板的直接结论</w:t>
      </w:r>
    </w:p>
    <w:p/>
    <w:p>
      <w:r>
        <w:rPr>
          <w:rFonts w:ascii="Arial" w:hAnsi="Arial" w:eastAsia="PingFang SC"/>
        </w:rPr>
        <w:t>如果给老板一句最直接的话，可以这样说：</w:t>
      </w:r>
    </w:p>
    <w:p/>
    <w:p>
      <w:r>
        <w:rPr>
          <w:rFonts w:ascii="Arial" w:hAnsi="Arial" w:eastAsia="PingFang SC"/>
        </w:rPr>
        <w:t>&gt; 本轮调整不是把模型跑通了，而是先把账户从高风险状态拉回到保守状态。</w:t>
      </w:r>
    </w:p>
    <w:p>
      <w:r>
        <w:rPr>
          <w:rFonts w:ascii="Arial" w:hAnsi="Arial" w:eastAsia="PingFang SC"/>
        </w:rPr>
        <w:t>&gt; 负责人在“止血”和“压缩浪费”上做对了一部分，但还没有完成最关键的转化修复和新结构重建。</w:t>
      </w:r>
    </w:p>
    <w:p>
      <w:r>
        <w:rPr>
          <w:rFonts w:ascii="Arial" w:hAnsi="Arial" w:eastAsia="PingFang SC"/>
        </w:rPr>
        <w:t>&gt; 所以现在不能说 Google Ads 模型已经进入验证阶段，只能说账户从“容易继续犯错”变成了“暂时不继续放大错误”。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十、下一步建议</w:t>
      </w:r>
    </w:p>
    <w:p/>
    <w:p>
      <w:r>
        <w:rPr>
          <w:rFonts w:ascii="Arial" w:hAnsi="Arial" w:eastAsia="PingFang SC"/>
        </w:rPr>
        <w:t>建议下一步按以下顺序推进：</w:t>
      </w:r>
    </w:p>
    <w:p/>
    <w:p>
      <w:pPr>
        <w:pStyle w:val="Heading2"/>
      </w:pPr>
      <w:r>
        <w:rPr>
          <w:rFonts w:ascii="Arial" w:hAnsi="Arial" w:eastAsia="PingFang SC"/>
        </w:rPr>
        <w:t>1. 先修目标</w:t>
      </w:r>
    </w:p>
    <w:p/>
    <w:p>
      <w:pPr>
        <w:pStyle w:val="ListBullet"/>
      </w:pPr>
      <w:r>
        <w:rPr>
          <w:rFonts w:ascii="Arial" w:hAnsi="Arial" w:eastAsia="PingFang SC"/>
        </w:rPr>
        <w:t>把 `Purchase` 真正设为主学习目标</w:t>
      </w:r>
    </w:p>
    <w:p>
      <w:pPr>
        <w:pStyle w:val="ListBullet"/>
      </w:pPr>
      <w:r>
        <w:rPr>
          <w:rFonts w:ascii="Arial" w:hAnsi="Arial" w:eastAsia="PingFang SC"/>
        </w:rPr>
        <w:t>清理老注册类主转化动作</w:t>
      </w:r>
    </w:p>
    <w:p>
      <w:pPr>
        <w:pStyle w:val="ListBullet"/>
      </w:pPr>
      <w:r>
        <w:rPr>
          <w:rFonts w:ascii="Arial" w:hAnsi="Arial" w:eastAsia="PingFang SC"/>
        </w:rPr>
        <w:t>统一 campaign-level goal</w:t>
      </w:r>
    </w:p>
    <w:p/>
    <w:p>
      <w:pPr>
        <w:pStyle w:val="Heading2"/>
      </w:pPr>
      <w:r>
        <w:rPr>
          <w:rFonts w:ascii="Arial" w:hAnsi="Arial" w:eastAsia="PingFang SC"/>
        </w:rPr>
        <w:t>2. 再重建结构</w:t>
      </w:r>
    </w:p>
    <w:p/>
    <w:p>
      <w:pPr>
        <w:pStyle w:val="ListBullet"/>
      </w:pPr>
      <w:r>
        <w:rPr>
          <w:rFonts w:ascii="Arial" w:hAnsi="Arial" w:eastAsia="PingFang SC"/>
        </w:rPr>
        <w:t>新建标准化 Brand Search</w:t>
      </w:r>
    </w:p>
    <w:p>
      <w:pPr>
        <w:pStyle w:val="ListBullet"/>
      </w:pPr>
      <w:r>
        <w:rPr>
          <w:rFonts w:ascii="Arial" w:hAnsi="Arial" w:eastAsia="PingFang SC"/>
        </w:rPr>
        <w:t>新建规范化 Non-brand PMax</w:t>
      </w:r>
    </w:p>
    <w:p>
      <w:pPr>
        <w:pStyle w:val="ListBullet"/>
      </w:pPr>
      <w:r>
        <w:rPr>
          <w:rFonts w:ascii="Arial" w:hAnsi="Arial" w:eastAsia="PingFang SC"/>
        </w:rPr>
        <w:t>新建 Remarketing</w:t>
      </w:r>
    </w:p>
    <w:p/>
    <w:p>
      <w:pPr>
        <w:pStyle w:val="Heading2"/>
      </w:pPr>
      <w:r>
        <w:rPr>
          <w:rFonts w:ascii="Arial" w:hAnsi="Arial" w:eastAsia="PingFang SC"/>
        </w:rPr>
        <w:t>3. 再开始验证</w:t>
      </w:r>
    </w:p>
    <w:p/>
    <w:p>
      <w:pPr>
        <w:pStyle w:val="ListBullet"/>
      </w:pPr>
      <w:r>
        <w:rPr>
          <w:rFonts w:ascii="Arial" w:hAnsi="Arial" w:eastAsia="PingFang SC"/>
        </w:rPr>
        <w:t>用 `$1000/月` 跑满 3-4 周</w:t>
      </w:r>
    </w:p>
    <w:p>
      <w:pPr>
        <w:pStyle w:val="ListBullet"/>
      </w:pPr>
      <w:r>
        <w:rPr>
          <w:rFonts w:ascii="Arial" w:hAnsi="Arial" w:eastAsia="PingFang SC"/>
        </w:rPr>
        <w:t>用真实支付 CAC，而不是注册 CPA，判断是否成立</w:t>
      </w:r>
    </w:p>
    <w:p/>
    <w:p>
      <w:r>
        <w:t>----------------------------------------------------------------</w:t>
      </w:r>
    </w:p>
    <w:p/>
    <w:p>
      <w:pPr>
        <w:pStyle w:val="Heading1"/>
      </w:pPr>
      <w:r>
        <w:rPr>
          <w:rFonts w:ascii="Arial" w:hAnsi="Arial" w:eastAsia="PingFang SC"/>
        </w:rPr>
        <w:t>十一、最终结论</w:t>
      </w:r>
    </w:p>
    <w:p/>
    <w:p>
      <w:r>
        <w:rPr>
          <w:rFonts w:ascii="Arial" w:hAnsi="Arial" w:eastAsia="PingFang SC"/>
        </w:rPr>
        <w:t>**这次调整的本质：**</w:t>
      </w:r>
    </w:p>
    <w:p/>
    <w:p>
      <w:pPr>
        <w:pStyle w:val="ListBullet"/>
      </w:pPr>
      <w:r>
        <w:rPr>
          <w:rFonts w:ascii="Arial" w:hAnsi="Arial" w:eastAsia="PingFang SC"/>
        </w:rPr>
        <w:t>不是“优化完成”</w:t>
      </w:r>
    </w:p>
    <w:p>
      <w:pPr>
        <w:pStyle w:val="ListBullet"/>
      </w:pPr>
      <w:r>
        <w:rPr>
          <w:rFonts w:ascii="Arial" w:hAnsi="Arial" w:eastAsia="PingFang SC"/>
        </w:rPr>
        <w:t>不是“模型跑通”</w:t>
      </w:r>
    </w:p>
    <w:p>
      <w:pPr>
        <w:pStyle w:val="ListBullet"/>
      </w:pPr>
      <w:r>
        <w:rPr>
          <w:rFonts w:ascii="Arial" w:hAnsi="Arial" w:eastAsia="PingFang SC"/>
        </w:rPr>
        <w:t>不是“真实支付验证开始”</w:t>
      </w:r>
    </w:p>
    <w:p/>
    <w:p>
      <w:r>
        <w:rPr>
          <w:rFonts w:ascii="Arial" w:hAnsi="Arial" w:eastAsia="PingFang SC"/>
        </w:rPr>
        <w:t>而是：</w:t>
      </w:r>
    </w:p>
    <w:p/>
    <w:p>
      <w:r>
        <w:rPr>
          <w:rFonts w:ascii="Arial" w:hAnsi="Arial" w:eastAsia="PingFang SC"/>
        </w:rPr>
        <w:t>**一次合格但不完整的风险收缩动作。**</w:t>
      </w:r>
    </w:p>
    <w:p/>
    <w:p>
      <w:r>
        <w:rPr>
          <w:rFonts w:ascii="Arial" w:hAnsi="Arial" w:eastAsia="PingFang SC"/>
        </w:rPr>
        <w:t>它可以算正确第一步，但离真正合格的广告重建，还差最关键的 measurement 和结构化执行。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