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450" w:rsidRPr="00737EDA" w:rsidRDefault="00737EDA" w:rsidP="00737EDA">
      <w:pPr>
        <w:spacing w:before="1600"/>
        <w:jc w:val="both"/>
        <w:rPr>
          <w:rFonts w:ascii="Arial" w:hAnsi="Arial" w:cs="Arial"/>
          <w:sz w:val="22"/>
          <w:szCs w:val="22"/>
          <w:lang w:val="es-MX"/>
        </w:rPr>
      </w:pPr>
      <w:bookmarkStart w:id="0" w:name="_GoBack"/>
      <w:r w:rsidRPr="00737EDA">
        <w:rPr>
          <w:rFonts w:ascii="Arial" w:hAnsi="Arial" w:cs="Arial"/>
          <w:b/>
          <w:bCs/>
          <w:color w:val="003366"/>
          <w:sz w:val="22"/>
          <w:szCs w:val="22"/>
          <w:lang w:val="es-MX"/>
        </w:rPr>
        <w:t>MANUAL DE INSTALACIÓN</w:t>
      </w:r>
    </w:p>
    <w:p w:rsidR="00AF0450" w:rsidRPr="00737EDA" w:rsidRDefault="00737EDA" w:rsidP="00737EDA">
      <w:pPr>
        <w:spacing w:before="200" w:after="100"/>
        <w:jc w:val="both"/>
        <w:rPr>
          <w:rFonts w:ascii="Arial" w:hAnsi="Arial" w:cs="Arial"/>
          <w:sz w:val="22"/>
          <w:szCs w:val="22"/>
          <w:lang w:val="es-MX"/>
        </w:rPr>
      </w:pPr>
      <w:r w:rsidRPr="00737EDA">
        <w:rPr>
          <w:rFonts w:ascii="Arial" w:hAnsi="Arial" w:cs="Arial"/>
          <w:b/>
          <w:bCs/>
          <w:color w:val="0078D7"/>
          <w:sz w:val="22"/>
          <w:szCs w:val="22"/>
          <w:lang w:val="es-MX"/>
        </w:rPr>
        <w:t>Microsoft SQL Server 2025</w:t>
      </w:r>
    </w:p>
    <w:p w:rsidR="00AF0450" w:rsidRPr="00737EDA" w:rsidRDefault="00737EDA" w:rsidP="00737EDA">
      <w:pPr>
        <w:spacing w:after="800"/>
        <w:jc w:val="both"/>
        <w:rPr>
          <w:rFonts w:ascii="Arial" w:hAnsi="Arial" w:cs="Arial"/>
          <w:sz w:val="22"/>
          <w:szCs w:val="22"/>
          <w:lang w:val="es-MX"/>
        </w:rPr>
      </w:pPr>
      <w:r w:rsidRPr="00737EDA">
        <w:rPr>
          <w:rFonts w:ascii="Arial" w:hAnsi="Arial" w:cs="Arial"/>
          <w:i/>
          <w:iCs/>
          <w:color w:val="666666"/>
          <w:sz w:val="22"/>
          <w:szCs w:val="22"/>
          <w:lang w:val="es-MX"/>
        </w:rPr>
        <w:t>Paso a paso: instalación, verificación y herramientas complementarias</w:t>
      </w:r>
    </w:p>
    <w:p w:rsidR="00AF0450" w:rsidRPr="00737EDA" w:rsidRDefault="00737EDA" w:rsidP="00737EDA">
      <w:pPr>
        <w:spacing w:before="1200"/>
        <w:jc w:val="both"/>
        <w:rPr>
          <w:rFonts w:ascii="Arial" w:hAnsi="Arial" w:cs="Arial"/>
          <w:sz w:val="22"/>
          <w:szCs w:val="22"/>
          <w:lang w:val="es-MX"/>
        </w:rPr>
      </w:pPr>
      <w:r w:rsidRPr="00737EDA">
        <w:rPr>
          <w:rFonts w:ascii="Arial" w:hAnsi="Arial" w:cs="Arial"/>
          <w:sz w:val="22"/>
          <w:szCs w:val="22"/>
          <w:lang w:val="es-MX"/>
        </w:rPr>
        <w:t>Base de Datos II — Universidad Peruana Los Andes</w:t>
      </w:r>
    </w:p>
    <w:p w:rsidR="00AF0450" w:rsidRPr="00737EDA" w:rsidRDefault="00737EDA" w:rsidP="00737EDA">
      <w:pPr>
        <w:spacing w:after="200"/>
        <w:jc w:val="both"/>
        <w:rPr>
          <w:rFonts w:ascii="Arial" w:hAnsi="Arial" w:cs="Arial"/>
          <w:sz w:val="22"/>
          <w:szCs w:val="22"/>
          <w:lang w:val="es-MX"/>
        </w:rPr>
      </w:pPr>
      <w:r w:rsidRPr="00737EDA">
        <w:rPr>
          <w:rFonts w:ascii="Arial" w:hAnsi="Arial" w:cs="Arial"/>
          <w:sz w:val="22"/>
          <w:szCs w:val="22"/>
          <w:lang w:val="es-MX"/>
        </w:rPr>
        <w:t xml:space="preserve">Elaborado por: Michael </w:t>
      </w:r>
      <w:proofErr w:type="spellStart"/>
      <w:r w:rsidRPr="00737EDA">
        <w:rPr>
          <w:rFonts w:ascii="Arial" w:hAnsi="Arial" w:cs="Arial"/>
          <w:sz w:val="22"/>
          <w:szCs w:val="22"/>
          <w:lang w:val="es-MX"/>
        </w:rPr>
        <w:t>Deyvis</w:t>
      </w:r>
      <w:proofErr w:type="spellEnd"/>
      <w:r w:rsidRPr="00737EDA">
        <w:rPr>
          <w:rFonts w:ascii="Arial" w:hAnsi="Arial" w:cs="Arial"/>
          <w:sz w:val="22"/>
          <w:szCs w:val="22"/>
          <w:lang w:val="es-MX"/>
        </w:rPr>
        <w:t xml:space="preserve"> Ramos Zamora</w:t>
      </w:r>
    </w:p>
    <w:p w:rsidR="00AF0450" w:rsidRPr="00737EDA" w:rsidRDefault="00737EDA" w:rsidP="00737EDA">
      <w:pPr>
        <w:jc w:val="both"/>
        <w:rPr>
          <w:rFonts w:ascii="Arial" w:hAnsi="Arial" w:cs="Arial"/>
          <w:sz w:val="22"/>
          <w:szCs w:val="22"/>
          <w:lang w:val="es-MX"/>
        </w:rPr>
      </w:pPr>
      <w:r w:rsidRPr="00737EDA">
        <w:rPr>
          <w:rFonts w:ascii="Arial" w:hAnsi="Arial" w:cs="Arial"/>
          <w:color w:val="666666"/>
          <w:sz w:val="22"/>
          <w:szCs w:val="22"/>
          <w:lang w:val="es-MX"/>
        </w:rPr>
        <w:t>2026</w:t>
      </w:r>
    </w:p>
    <w:p w:rsidR="00AF0450" w:rsidRPr="00737EDA" w:rsidRDefault="00737EDA" w:rsidP="00737EDA">
      <w:pPr>
        <w:jc w:val="both"/>
        <w:rPr>
          <w:rFonts w:ascii="Arial" w:hAnsi="Arial" w:cs="Arial"/>
          <w:sz w:val="22"/>
          <w:szCs w:val="22"/>
          <w:lang w:val="es-MX"/>
        </w:rPr>
      </w:pPr>
      <w:r w:rsidRPr="00737EDA">
        <w:rPr>
          <w:rFonts w:ascii="Arial" w:hAnsi="Arial" w:cs="Arial"/>
          <w:sz w:val="22"/>
          <w:szCs w:val="22"/>
          <w:lang w:val="es-MX"/>
        </w:rPr>
        <w:br w:type="page"/>
      </w:r>
    </w:p>
    <w:p w:rsidR="00AF0450" w:rsidRPr="00737EDA" w:rsidRDefault="00737EDA" w:rsidP="00737EDA">
      <w:pPr>
        <w:pStyle w:val="Ttulo1"/>
        <w:spacing w:after="300"/>
        <w:jc w:val="both"/>
        <w:rPr>
          <w:rFonts w:ascii="Arial" w:hAnsi="Arial" w:cs="Arial"/>
          <w:sz w:val="22"/>
          <w:szCs w:val="22"/>
          <w:lang w:val="es-MX"/>
        </w:rPr>
      </w:pPr>
      <w:r w:rsidRPr="00737EDA">
        <w:rPr>
          <w:rFonts w:ascii="Arial" w:hAnsi="Arial" w:cs="Arial"/>
          <w:sz w:val="22"/>
          <w:szCs w:val="22"/>
          <w:lang w:val="es-MX"/>
        </w:rPr>
        <w:lastRenderedPageBreak/>
        <w:t>Índice</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1. Introducción</w:t>
      </w:r>
      <w:r w:rsidRPr="00737EDA">
        <w:rPr>
          <w:rFonts w:ascii="Arial" w:hAnsi="Arial" w:cs="Arial"/>
          <w:sz w:val="22"/>
          <w:szCs w:val="22"/>
          <w:lang w:val="es-MX"/>
        </w:rPr>
        <w:tab/>
        <w:t>3</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2. Requisitos previos</w:t>
      </w:r>
      <w:r w:rsidRPr="00737EDA">
        <w:rPr>
          <w:rFonts w:ascii="Arial" w:hAnsi="Arial" w:cs="Arial"/>
          <w:sz w:val="22"/>
          <w:szCs w:val="22"/>
          <w:lang w:val="es-MX"/>
        </w:rPr>
        <w:tab/>
        <w:t>4</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2.1 Requisitos de hardware y software</w:t>
      </w:r>
      <w:r w:rsidRPr="00737EDA">
        <w:rPr>
          <w:rFonts w:ascii="Arial" w:hAnsi="Arial" w:cs="Arial"/>
          <w:sz w:val="22"/>
          <w:szCs w:val="22"/>
          <w:lang w:val="es-MX"/>
        </w:rPr>
        <w:tab/>
        <w:t>4</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2.2 Ediciones disponibles</w:t>
      </w:r>
      <w:r w:rsidRPr="00737EDA">
        <w:rPr>
          <w:rFonts w:ascii="Arial" w:hAnsi="Arial" w:cs="Arial"/>
          <w:sz w:val="22"/>
          <w:szCs w:val="22"/>
          <w:lang w:val="es-MX"/>
        </w:rPr>
        <w:tab/>
        <w:t>4</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3. Herramientas complementarias</w:t>
      </w:r>
      <w:r w:rsidRPr="00737EDA">
        <w:rPr>
          <w:rFonts w:ascii="Arial" w:hAnsi="Arial" w:cs="Arial"/>
          <w:sz w:val="22"/>
          <w:szCs w:val="22"/>
          <w:lang w:val="es-MX"/>
        </w:rPr>
        <w:tab/>
        <w:t>5</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4. Procedimiento de instalación paso a paso</w:t>
      </w:r>
      <w:r w:rsidRPr="00737EDA">
        <w:rPr>
          <w:rFonts w:ascii="Arial" w:hAnsi="Arial" w:cs="Arial"/>
          <w:sz w:val="22"/>
          <w:szCs w:val="22"/>
          <w:lang w:val="es-MX"/>
        </w:rPr>
        <w:tab/>
        <w:t>6</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1. Descargar el instalador</w:t>
      </w:r>
      <w:r w:rsidRPr="00737EDA">
        <w:rPr>
          <w:rFonts w:ascii="Arial" w:hAnsi="Arial" w:cs="Arial"/>
          <w:sz w:val="22"/>
          <w:szCs w:val="22"/>
          <w:lang w:val="es-MX"/>
        </w:rPr>
        <w:tab/>
        <w:t>6</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2. Ejecutar el instalador y elegi</w:t>
      </w:r>
      <w:r w:rsidRPr="00737EDA">
        <w:rPr>
          <w:rFonts w:ascii="Arial" w:hAnsi="Arial" w:cs="Arial"/>
          <w:sz w:val="22"/>
          <w:szCs w:val="22"/>
          <w:lang w:val="es-MX"/>
        </w:rPr>
        <w:t>r el tipo de instalación</w:t>
      </w:r>
      <w:r w:rsidRPr="00737EDA">
        <w:rPr>
          <w:rFonts w:ascii="Arial" w:hAnsi="Arial" w:cs="Arial"/>
          <w:sz w:val="22"/>
          <w:szCs w:val="22"/>
          <w:lang w:val="es-MX"/>
        </w:rPr>
        <w:tab/>
        <w:t>7</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3. Centro de instalación de SQL Server</w:t>
      </w:r>
      <w:r w:rsidRPr="00737EDA">
        <w:rPr>
          <w:rFonts w:ascii="Arial" w:hAnsi="Arial" w:cs="Arial"/>
          <w:sz w:val="22"/>
          <w:szCs w:val="22"/>
          <w:lang w:val="es-MX"/>
        </w:rPr>
        <w:tab/>
        <w:t>8</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4. Reglas de instalación (</w:t>
      </w:r>
      <w:proofErr w:type="spellStart"/>
      <w:r w:rsidRPr="00737EDA">
        <w:rPr>
          <w:rFonts w:ascii="Arial" w:hAnsi="Arial" w:cs="Arial"/>
          <w:sz w:val="22"/>
          <w:szCs w:val="22"/>
          <w:lang w:val="es-MX"/>
        </w:rPr>
        <w:t>Setup</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Support</w:t>
      </w:r>
      <w:proofErr w:type="spellEnd"/>
      <w:r w:rsidRPr="00737EDA">
        <w:rPr>
          <w:rFonts w:ascii="Arial" w:hAnsi="Arial" w:cs="Arial"/>
          <w:sz w:val="22"/>
          <w:szCs w:val="22"/>
          <w:lang w:val="es-MX"/>
        </w:rPr>
        <w:t xml:space="preserve"> Rules)</w:t>
      </w:r>
      <w:r w:rsidRPr="00737EDA">
        <w:rPr>
          <w:rFonts w:ascii="Arial" w:hAnsi="Arial" w:cs="Arial"/>
          <w:sz w:val="22"/>
          <w:szCs w:val="22"/>
          <w:lang w:val="es-MX"/>
        </w:rPr>
        <w:tab/>
        <w:t>9</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5. Selección de la edición</w:t>
      </w:r>
      <w:r w:rsidRPr="00737EDA">
        <w:rPr>
          <w:rFonts w:ascii="Arial" w:hAnsi="Arial" w:cs="Arial"/>
          <w:sz w:val="22"/>
          <w:szCs w:val="22"/>
          <w:lang w:val="es-MX"/>
        </w:rPr>
        <w:tab/>
        <w:t>10</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6. Términos de licencia</w:t>
      </w:r>
      <w:r w:rsidRPr="00737EDA">
        <w:rPr>
          <w:rFonts w:ascii="Arial" w:hAnsi="Arial" w:cs="Arial"/>
          <w:sz w:val="22"/>
          <w:szCs w:val="22"/>
          <w:lang w:val="es-MX"/>
        </w:rPr>
        <w:tab/>
        <w:t>11</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7. Selección de características</w:t>
      </w:r>
      <w:r w:rsidRPr="00737EDA">
        <w:rPr>
          <w:rFonts w:ascii="Arial" w:hAnsi="Arial" w:cs="Arial"/>
          <w:sz w:val="22"/>
          <w:szCs w:val="22"/>
          <w:lang w:val="es-MX"/>
        </w:rPr>
        <w:tab/>
        <w:t>12</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8. Configuración de la instancia</w:t>
      </w:r>
      <w:r w:rsidRPr="00737EDA">
        <w:rPr>
          <w:rFonts w:ascii="Arial" w:hAnsi="Arial" w:cs="Arial"/>
          <w:sz w:val="22"/>
          <w:szCs w:val="22"/>
          <w:lang w:val="es-MX"/>
        </w:rPr>
        <w:tab/>
        <w:t>13</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9. Configuración del motor de base de datos</w:t>
      </w:r>
      <w:r w:rsidRPr="00737EDA">
        <w:rPr>
          <w:rFonts w:ascii="Arial" w:hAnsi="Arial" w:cs="Arial"/>
          <w:sz w:val="22"/>
          <w:szCs w:val="22"/>
          <w:lang w:val="es-MX"/>
        </w:rPr>
        <w:tab/>
        <w:t>14</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10. Progreso de la instalación</w:t>
      </w:r>
      <w:r w:rsidRPr="00737EDA">
        <w:rPr>
          <w:rFonts w:ascii="Arial" w:hAnsi="Arial" w:cs="Arial"/>
          <w:sz w:val="22"/>
          <w:szCs w:val="22"/>
          <w:lang w:val="es-MX"/>
        </w:rPr>
        <w:tab/>
        <w:t>15</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11. Finalización de la instalación</w:t>
      </w:r>
      <w:r w:rsidRPr="00737EDA">
        <w:rPr>
          <w:rFonts w:ascii="Arial" w:hAnsi="Arial" w:cs="Arial"/>
          <w:sz w:val="22"/>
          <w:szCs w:val="22"/>
          <w:lang w:val="es-MX"/>
        </w:rPr>
        <w:tab/>
        <w:t>16</w:t>
      </w:r>
    </w:p>
    <w:p w:rsidR="00AF0450" w:rsidRPr="00737EDA" w:rsidRDefault="00737EDA" w:rsidP="00737EDA">
      <w:pPr>
        <w:tabs>
          <w:tab w:val="right" w:leader="dot" w:pos="9350"/>
        </w:tabs>
        <w:spacing w:after="130"/>
        <w:ind w:left="320"/>
        <w:jc w:val="both"/>
        <w:rPr>
          <w:rFonts w:ascii="Arial" w:hAnsi="Arial" w:cs="Arial"/>
          <w:sz w:val="22"/>
          <w:szCs w:val="22"/>
          <w:lang w:val="es-MX"/>
        </w:rPr>
      </w:pPr>
      <w:r w:rsidRPr="00737EDA">
        <w:rPr>
          <w:rFonts w:ascii="Arial" w:hAnsi="Arial" w:cs="Arial"/>
          <w:sz w:val="22"/>
          <w:szCs w:val="22"/>
          <w:lang w:val="es-MX"/>
        </w:rPr>
        <w:t xml:space="preserve">   Paso 12. Instalación de SQL Server Management Studio (SSMS)</w:t>
      </w:r>
      <w:r w:rsidRPr="00737EDA">
        <w:rPr>
          <w:rFonts w:ascii="Arial" w:hAnsi="Arial" w:cs="Arial"/>
          <w:sz w:val="22"/>
          <w:szCs w:val="22"/>
          <w:lang w:val="es-MX"/>
        </w:rPr>
        <w:tab/>
        <w:t>17</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 xml:space="preserve">5. </w:t>
      </w:r>
      <w:r w:rsidRPr="00737EDA">
        <w:rPr>
          <w:rFonts w:ascii="Arial" w:hAnsi="Arial" w:cs="Arial"/>
          <w:b/>
          <w:bCs/>
          <w:sz w:val="22"/>
          <w:szCs w:val="22"/>
          <w:lang w:val="es-MX"/>
        </w:rPr>
        <w:t>Verificación de la instalación</w:t>
      </w:r>
      <w:r w:rsidRPr="00737EDA">
        <w:rPr>
          <w:rFonts w:ascii="Arial" w:hAnsi="Arial" w:cs="Arial"/>
          <w:sz w:val="22"/>
          <w:szCs w:val="22"/>
          <w:lang w:val="es-MX"/>
        </w:rPr>
        <w:tab/>
        <w:t>18</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6. Recomendaciones finales</w:t>
      </w:r>
      <w:r w:rsidRPr="00737EDA">
        <w:rPr>
          <w:rFonts w:ascii="Arial" w:hAnsi="Arial" w:cs="Arial"/>
          <w:sz w:val="22"/>
          <w:szCs w:val="22"/>
          <w:lang w:val="es-MX"/>
        </w:rPr>
        <w:tab/>
        <w:t>19</w:t>
      </w:r>
    </w:p>
    <w:p w:rsidR="00AF0450" w:rsidRPr="00737EDA" w:rsidRDefault="00737EDA" w:rsidP="00737EDA">
      <w:pPr>
        <w:tabs>
          <w:tab w:val="right" w:leader="dot" w:pos="9350"/>
        </w:tabs>
        <w:spacing w:after="130"/>
        <w:jc w:val="both"/>
        <w:rPr>
          <w:rFonts w:ascii="Arial" w:hAnsi="Arial" w:cs="Arial"/>
          <w:sz w:val="22"/>
          <w:szCs w:val="22"/>
          <w:lang w:val="es-MX"/>
        </w:rPr>
      </w:pPr>
      <w:r w:rsidRPr="00737EDA">
        <w:rPr>
          <w:rFonts w:ascii="Arial" w:hAnsi="Arial" w:cs="Arial"/>
          <w:b/>
          <w:bCs/>
          <w:sz w:val="22"/>
          <w:szCs w:val="22"/>
          <w:lang w:val="es-MX"/>
        </w:rPr>
        <w:t>7. Referencias</w:t>
      </w:r>
      <w:r w:rsidRPr="00737EDA">
        <w:rPr>
          <w:rFonts w:ascii="Arial" w:hAnsi="Arial" w:cs="Arial"/>
          <w:sz w:val="22"/>
          <w:szCs w:val="22"/>
          <w:lang w:val="es-MX"/>
        </w:rPr>
        <w:tab/>
        <w:t>19</w:t>
      </w:r>
    </w:p>
    <w:p w:rsidR="00AF0450" w:rsidRPr="00737EDA" w:rsidRDefault="00737EDA" w:rsidP="00737EDA">
      <w:pPr>
        <w:jc w:val="both"/>
        <w:rPr>
          <w:rFonts w:ascii="Arial" w:hAnsi="Arial" w:cs="Arial"/>
          <w:sz w:val="22"/>
          <w:szCs w:val="22"/>
          <w:lang w:val="es-MX"/>
        </w:rPr>
      </w:pPr>
      <w:r w:rsidRPr="00737EDA">
        <w:rPr>
          <w:rFonts w:ascii="Arial" w:hAnsi="Arial" w:cs="Arial"/>
          <w:sz w:val="22"/>
          <w:szCs w:val="22"/>
          <w:lang w:val="es-MX"/>
        </w:rPr>
        <w:br w:type="page"/>
      </w:r>
    </w:p>
    <w:p w:rsidR="00AF0450" w:rsidRPr="00737EDA" w:rsidRDefault="00737EDA" w:rsidP="00737EDA">
      <w:pPr>
        <w:pStyle w:val="Ttulo1"/>
        <w:keepNext/>
        <w:spacing w:before="360" w:after="200"/>
        <w:jc w:val="both"/>
        <w:rPr>
          <w:rFonts w:ascii="Arial" w:hAnsi="Arial" w:cs="Arial"/>
          <w:sz w:val="22"/>
          <w:szCs w:val="22"/>
          <w:lang w:val="es-MX"/>
        </w:rPr>
      </w:pPr>
      <w:r w:rsidRPr="00737EDA">
        <w:rPr>
          <w:rFonts w:ascii="Arial" w:hAnsi="Arial" w:cs="Arial"/>
          <w:sz w:val="22"/>
          <w:szCs w:val="22"/>
          <w:lang w:val="es-MX"/>
        </w:rPr>
        <w:lastRenderedPageBreak/>
        <w:t>1. Introducción</w:t>
      </w:r>
    </w:p>
    <w:p w:rsidR="00AF0450" w:rsidRPr="00737EDA" w:rsidRDefault="00737EDA" w:rsidP="00737EDA">
      <w:pPr>
        <w:keepLines/>
        <w:spacing w:after="160"/>
        <w:jc w:val="both"/>
        <w:rPr>
          <w:rFonts w:ascii="Arial" w:hAnsi="Arial" w:cs="Arial"/>
          <w:sz w:val="22"/>
          <w:szCs w:val="22"/>
          <w:lang w:val="es-MX"/>
        </w:rPr>
      </w:pPr>
      <w:r w:rsidRPr="00737EDA">
        <w:rPr>
          <w:rFonts w:ascii="Arial" w:hAnsi="Arial" w:cs="Arial"/>
          <w:sz w:val="22"/>
          <w:szCs w:val="22"/>
          <w:lang w:val="es-MX"/>
        </w:rPr>
        <w:t>Este manual describe, de forma detallada y con apoyo gráfico, el procedimiento de instalación de Microsoft SQL Server 2025 (versión 17.x), la última versión del motor de bases de datos relacional de Microsoft. Incluye la verificación de requisitos, la desc</w:t>
      </w:r>
      <w:r w:rsidRPr="00737EDA">
        <w:rPr>
          <w:rFonts w:ascii="Arial" w:hAnsi="Arial" w:cs="Arial"/>
          <w:sz w:val="22"/>
          <w:szCs w:val="22"/>
          <w:lang w:val="es-MX"/>
        </w:rPr>
        <w:t>arga del instalador, la configuración del motor de base de datos y la instalación de las herramientas complementarias necesarias para administrar el servidor una vez instalado.</w:t>
      </w:r>
    </w:p>
    <w:p w:rsidR="00AF0450" w:rsidRPr="00737EDA" w:rsidRDefault="00737EDA" w:rsidP="00737EDA">
      <w:pPr>
        <w:keepLines/>
        <w:spacing w:after="160"/>
        <w:jc w:val="both"/>
        <w:rPr>
          <w:rFonts w:ascii="Arial" w:hAnsi="Arial" w:cs="Arial"/>
          <w:sz w:val="22"/>
          <w:szCs w:val="22"/>
          <w:lang w:val="es-MX"/>
        </w:rPr>
      </w:pPr>
      <w:r w:rsidRPr="00737EDA">
        <w:rPr>
          <w:rFonts w:ascii="Arial" w:hAnsi="Arial" w:cs="Arial"/>
          <w:sz w:val="22"/>
          <w:szCs w:val="22"/>
          <w:lang w:val="es-MX"/>
        </w:rPr>
        <w:t>Nota sobre las imágenes: las capturas de este documento son diagramas esquemáti</w:t>
      </w:r>
      <w:r w:rsidRPr="00737EDA">
        <w:rPr>
          <w:rFonts w:ascii="Arial" w:hAnsi="Arial" w:cs="Arial"/>
          <w:sz w:val="22"/>
          <w:szCs w:val="22"/>
          <w:lang w:val="es-MX"/>
        </w:rPr>
        <w:t>cos de elaboración propia que representan la estructura y disposición de cada pantalla del asistente de instalación, con fines didácticos. Al ejecutar el instalador real, los textos, colores y distribución exactos pueden variar ligeramente según la edición</w:t>
      </w:r>
      <w:r w:rsidRPr="00737EDA">
        <w:rPr>
          <w:rFonts w:ascii="Arial" w:hAnsi="Arial" w:cs="Arial"/>
          <w:sz w:val="22"/>
          <w:szCs w:val="22"/>
          <w:lang w:val="es-MX"/>
        </w:rPr>
        <w:t xml:space="preserve"> y el idioma.</w:t>
      </w:r>
    </w:p>
    <w:p w:rsidR="00AF0450" w:rsidRPr="00737EDA" w:rsidRDefault="00737EDA" w:rsidP="00737EDA">
      <w:pPr>
        <w:pStyle w:val="Ttulo1"/>
        <w:keepNext/>
        <w:pageBreakBefore/>
        <w:spacing w:before="360" w:after="200"/>
        <w:jc w:val="both"/>
        <w:rPr>
          <w:rFonts w:ascii="Arial" w:hAnsi="Arial" w:cs="Arial"/>
          <w:sz w:val="22"/>
          <w:szCs w:val="22"/>
          <w:lang w:val="es-MX"/>
        </w:rPr>
      </w:pPr>
      <w:r w:rsidRPr="00737EDA">
        <w:rPr>
          <w:rFonts w:ascii="Arial" w:hAnsi="Arial" w:cs="Arial"/>
          <w:sz w:val="22"/>
          <w:szCs w:val="22"/>
          <w:lang w:val="es-MX"/>
        </w:rPr>
        <w:lastRenderedPageBreak/>
        <w:t>2. Requisitos previos</w:t>
      </w:r>
    </w:p>
    <w:p w:rsidR="00AF0450" w:rsidRPr="00737EDA" w:rsidRDefault="00737EDA" w:rsidP="00737EDA">
      <w:pPr>
        <w:pStyle w:val="Ttulo2"/>
        <w:keepNext/>
        <w:spacing w:before="280" w:after="160"/>
        <w:jc w:val="both"/>
        <w:rPr>
          <w:rFonts w:ascii="Arial" w:hAnsi="Arial" w:cs="Arial"/>
          <w:sz w:val="22"/>
          <w:szCs w:val="22"/>
          <w:lang w:val="es-MX"/>
        </w:rPr>
      </w:pPr>
      <w:r w:rsidRPr="00737EDA">
        <w:rPr>
          <w:rFonts w:ascii="Arial" w:hAnsi="Arial" w:cs="Arial"/>
          <w:sz w:val="22"/>
          <w:szCs w:val="22"/>
          <w:lang w:val="es-MX"/>
        </w:rPr>
        <w:t>2.1 Requisitos de hardware y software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AF0450" w:rsidRPr="00737EDA">
        <w:tblPrEx>
          <w:tblCellMar>
            <w:top w:w="0" w:type="dxa"/>
            <w:bottom w:w="0" w:type="dxa"/>
          </w:tblCellMar>
        </w:tblPrEx>
        <w:trPr>
          <w:cantSplit/>
          <w:tblHeader/>
        </w:trPr>
        <w:tc>
          <w:tcPr>
            <w:tcW w:w="3000" w:type="dxa"/>
            <w:shd w:val="clear" w:color="auto" w:fill="003366"/>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b/>
                <w:bCs/>
                <w:color w:val="FFFFFF"/>
                <w:sz w:val="22"/>
                <w:szCs w:val="22"/>
              </w:rPr>
              <w:t>Requisito</w:t>
            </w:r>
            <w:proofErr w:type="spellEnd"/>
          </w:p>
        </w:tc>
        <w:tc>
          <w:tcPr>
            <w:tcW w:w="6350" w:type="dxa"/>
            <w:shd w:val="clear" w:color="auto" w:fill="003366"/>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b/>
                <w:bCs/>
                <w:color w:val="FFFFFF"/>
                <w:sz w:val="22"/>
                <w:szCs w:val="22"/>
              </w:rPr>
              <w:t>Detalle</w:t>
            </w:r>
            <w:proofErr w:type="spellEnd"/>
            <w:r w:rsidRPr="00737EDA">
              <w:rPr>
                <w:rFonts w:ascii="Arial" w:hAnsi="Arial" w:cs="Arial"/>
                <w:b/>
                <w:bCs/>
                <w:color w:val="FFFFFF"/>
                <w:sz w:val="22"/>
                <w:szCs w:val="22"/>
              </w:rPr>
              <w:t xml:space="preserve"> </w:t>
            </w:r>
            <w:proofErr w:type="spellStart"/>
            <w:r w:rsidRPr="00737EDA">
              <w:rPr>
                <w:rFonts w:ascii="Arial" w:hAnsi="Arial" w:cs="Arial"/>
                <w:b/>
                <w:bCs/>
                <w:color w:val="FFFFFF"/>
                <w:sz w:val="22"/>
                <w:szCs w:val="22"/>
              </w:rPr>
              <w:t>mínimo</w:t>
            </w:r>
            <w:proofErr w:type="spellEnd"/>
            <w:r w:rsidRPr="00737EDA">
              <w:rPr>
                <w:rFonts w:ascii="Arial" w:hAnsi="Arial" w:cs="Arial"/>
                <w:b/>
                <w:bCs/>
                <w:color w:val="FFFFFF"/>
                <w:sz w:val="22"/>
                <w:szCs w:val="22"/>
              </w:rPr>
              <w:t xml:space="preserve"> </w:t>
            </w:r>
            <w:proofErr w:type="spellStart"/>
            <w:r w:rsidRPr="00737EDA">
              <w:rPr>
                <w:rFonts w:ascii="Arial" w:hAnsi="Arial" w:cs="Arial"/>
                <w:b/>
                <w:bCs/>
                <w:color w:val="FFFFFF"/>
                <w:sz w:val="22"/>
                <w:szCs w:val="22"/>
              </w:rPr>
              <w:t>recomendado</w:t>
            </w:r>
            <w:proofErr w:type="spellEnd"/>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 xml:space="preserve">Sistema </w:t>
            </w:r>
            <w:proofErr w:type="spellStart"/>
            <w:r w:rsidRPr="00737EDA">
              <w:rPr>
                <w:rFonts w:ascii="Arial" w:hAnsi="Arial" w:cs="Arial"/>
                <w:color w:val="000000"/>
                <w:sz w:val="22"/>
                <w:szCs w:val="22"/>
              </w:rPr>
              <w:t>operativo</w:t>
            </w:r>
            <w:proofErr w:type="spellEnd"/>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Windows Server 2019 / 2022 / 2025, o Windows 10/11 (64 bits) para entornos de desarrollo</w:t>
            </w:r>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Procesador</w:t>
            </w:r>
            <w:proofErr w:type="spellEnd"/>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x64 a 1.4 GHz o superior</w:t>
            </w:r>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Memoria</w:t>
            </w:r>
            <w:proofErr w:type="spellEnd"/>
            <w:r w:rsidRPr="00737EDA">
              <w:rPr>
                <w:rFonts w:ascii="Arial" w:hAnsi="Arial" w:cs="Arial"/>
                <w:color w:val="000000"/>
                <w:sz w:val="22"/>
                <w:szCs w:val="22"/>
              </w:rPr>
              <w:t xml:space="preserve"> RAM</w:t>
            </w:r>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Mínimo 4 GB (recomendado 8 GB o más para entornos de desarrollo)</w:t>
            </w:r>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Espacio</w:t>
            </w:r>
            <w:proofErr w:type="spellEnd"/>
            <w:r w:rsidRPr="00737EDA">
              <w:rPr>
                <w:rFonts w:ascii="Arial" w:hAnsi="Arial" w:cs="Arial"/>
                <w:color w:val="000000"/>
                <w:sz w:val="22"/>
                <w:szCs w:val="22"/>
              </w:rPr>
              <w:t xml:space="preserve"> en disco</w:t>
            </w:r>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Al menos 6 GB libres en la unidad del sistema, más espacio adicional para las bases de datos</w:t>
            </w:r>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Componentes</w:t>
            </w:r>
            <w:proofErr w:type="spellEnd"/>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.NET Framework 4.7.2 o superior</w:t>
            </w:r>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Permisos</w:t>
            </w:r>
            <w:proofErr w:type="spellEnd"/>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Cuenta con p</w:t>
            </w:r>
            <w:r w:rsidRPr="00737EDA">
              <w:rPr>
                <w:rFonts w:ascii="Arial" w:hAnsi="Arial" w:cs="Arial"/>
                <w:color w:val="000000"/>
                <w:sz w:val="22"/>
                <w:szCs w:val="22"/>
                <w:lang w:val="es-MX"/>
              </w:rPr>
              <w:t>rivilegios de administrador en el equipo</w:t>
            </w:r>
          </w:p>
        </w:tc>
      </w:tr>
      <w:tr w:rsidR="00AF0450" w:rsidRPr="00737EDA">
        <w:tblPrEx>
          <w:tblCellMar>
            <w:top w:w="0" w:type="dxa"/>
            <w:bottom w:w="0" w:type="dxa"/>
          </w:tblCellMar>
        </w:tblPrEx>
        <w:trPr>
          <w:cantSplit/>
        </w:trPr>
        <w:tc>
          <w:tcPr>
            <w:tcW w:w="30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Conectividad</w:t>
            </w:r>
            <w:proofErr w:type="spellEnd"/>
          </w:p>
        </w:tc>
        <w:tc>
          <w:tcPr>
            <w:tcW w:w="63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Acceso a Internet para descargar el instalador y SQL Server Management Studio (SSMS)</w:t>
            </w:r>
          </w:p>
        </w:tc>
      </w:tr>
    </w:tbl>
    <w:p w:rsidR="00AF0450" w:rsidRPr="00737EDA" w:rsidRDefault="00737EDA" w:rsidP="00737EDA">
      <w:pPr>
        <w:pStyle w:val="Ttulo2"/>
        <w:keepNext/>
        <w:spacing w:before="280" w:after="160"/>
        <w:jc w:val="both"/>
        <w:rPr>
          <w:rFonts w:ascii="Arial" w:hAnsi="Arial" w:cs="Arial"/>
          <w:sz w:val="22"/>
          <w:szCs w:val="22"/>
          <w:lang w:val="es-MX"/>
        </w:rPr>
      </w:pPr>
      <w:r w:rsidRPr="00737EDA">
        <w:rPr>
          <w:rFonts w:ascii="Arial" w:hAnsi="Arial" w:cs="Arial"/>
          <w:sz w:val="22"/>
          <w:szCs w:val="22"/>
          <w:lang w:val="es-MX"/>
        </w:rPr>
        <w:t>2.2 Ediciones disponibles</w:t>
      </w:r>
    </w:p>
    <w:p w:rsidR="00AF0450" w:rsidRPr="00737EDA" w:rsidRDefault="00737EDA" w:rsidP="00737EDA">
      <w:pPr>
        <w:keepLines/>
        <w:spacing w:after="160"/>
        <w:jc w:val="both"/>
        <w:rPr>
          <w:rFonts w:ascii="Arial" w:hAnsi="Arial" w:cs="Arial"/>
          <w:sz w:val="22"/>
          <w:szCs w:val="22"/>
          <w:lang w:val="es-MX"/>
        </w:rPr>
      </w:pPr>
      <w:r w:rsidRPr="00737EDA">
        <w:rPr>
          <w:rFonts w:ascii="Arial" w:hAnsi="Arial" w:cs="Arial"/>
          <w:sz w:val="22"/>
          <w:szCs w:val="22"/>
          <w:lang w:val="es-MX"/>
        </w:rPr>
        <w:t xml:space="preserve">SQL Server 2025 introduce dos variantes de la edición </w:t>
      </w:r>
      <w:proofErr w:type="spellStart"/>
      <w:r w:rsidRPr="00737EDA">
        <w:rPr>
          <w:rFonts w:ascii="Arial" w:hAnsi="Arial" w:cs="Arial"/>
          <w:sz w:val="22"/>
          <w:szCs w:val="22"/>
          <w:lang w:val="es-MX"/>
        </w:rPr>
        <w:t>Developer</w:t>
      </w:r>
      <w:proofErr w:type="spellEnd"/>
      <w:r w:rsidRPr="00737EDA">
        <w:rPr>
          <w:rFonts w:ascii="Arial" w:hAnsi="Arial" w:cs="Arial"/>
          <w:sz w:val="22"/>
          <w:szCs w:val="22"/>
          <w:lang w:val="es-MX"/>
        </w:rPr>
        <w:t xml:space="preserve">: Standard </w:t>
      </w:r>
      <w:proofErr w:type="spellStart"/>
      <w:r w:rsidRPr="00737EDA">
        <w:rPr>
          <w:rFonts w:ascii="Arial" w:hAnsi="Arial" w:cs="Arial"/>
          <w:sz w:val="22"/>
          <w:szCs w:val="22"/>
          <w:lang w:val="es-MX"/>
        </w:rPr>
        <w:t>Developer</w:t>
      </w:r>
      <w:proofErr w:type="spellEnd"/>
      <w:r w:rsidRPr="00737EDA">
        <w:rPr>
          <w:rFonts w:ascii="Arial" w:hAnsi="Arial" w:cs="Arial"/>
          <w:sz w:val="22"/>
          <w:szCs w:val="22"/>
          <w:lang w:val="es-MX"/>
        </w:rPr>
        <w:t xml:space="preserve"> y Enterprise </w:t>
      </w:r>
      <w:proofErr w:type="spellStart"/>
      <w:r w:rsidRPr="00737EDA">
        <w:rPr>
          <w:rFonts w:ascii="Arial" w:hAnsi="Arial" w:cs="Arial"/>
          <w:sz w:val="22"/>
          <w:szCs w:val="22"/>
          <w:lang w:val="es-MX"/>
        </w:rPr>
        <w:t>Developer</w:t>
      </w:r>
      <w:proofErr w:type="spellEnd"/>
      <w:r w:rsidRPr="00737EDA">
        <w:rPr>
          <w:rFonts w:ascii="Arial" w:hAnsi="Arial" w:cs="Arial"/>
          <w:sz w:val="22"/>
          <w:szCs w:val="22"/>
          <w:lang w:val="es-MX"/>
        </w:rPr>
        <w:t>. Ambas son gratuitas para uso de desarrollo y pruebas (no producción). También están disponibles las ediciones Express (gratuita, con limitaciones de</w:t>
      </w:r>
      <w:r w:rsidRPr="00737EDA">
        <w:rPr>
          <w:rFonts w:ascii="Arial" w:hAnsi="Arial" w:cs="Arial"/>
          <w:sz w:val="22"/>
          <w:szCs w:val="22"/>
          <w:lang w:val="es-MX"/>
        </w:rPr>
        <w:t xml:space="preserve"> tamaño) y </w:t>
      </w:r>
      <w:proofErr w:type="spellStart"/>
      <w:r w:rsidRPr="00737EDA">
        <w:rPr>
          <w:rFonts w:ascii="Arial" w:hAnsi="Arial" w:cs="Arial"/>
          <w:sz w:val="22"/>
          <w:szCs w:val="22"/>
          <w:lang w:val="es-MX"/>
        </w:rPr>
        <w:t>Evaluation</w:t>
      </w:r>
      <w:proofErr w:type="spellEnd"/>
      <w:r w:rsidRPr="00737EDA">
        <w:rPr>
          <w:rFonts w:ascii="Arial" w:hAnsi="Arial" w:cs="Arial"/>
          <w:sz w:val="22"/>
          <w:szCs w:val="22"/>
          <w:lang w:val="es-MX"/>
        </w:rPr>
        <w:t xml:space="preserve"> (prueba por 180 días con todas las características).</w:t>
      </w:r>
    </w:p>
    <w:p w:rsidR="00AF0450" w:rsidRPr="00737EDA" w:rsidRDefault="00737EDA" w:rsidP="00737EDA">
      <w:pPr>
        <w:pStyle w:val="Ttulo1"/>
        <w:keepNext/>
        <w:pageBreakBefore/>
        <w:spacing w:before="360" w:after="200"/>
        <w:jc w:val="both"/>
        <w:rPr>
          <w:rFonts w:ascii="Arial" w:hAnsi="Arial" w:cs="Arial"/>
          <w:sz w:val="22"/>
          <w:szCs w:val="22"/>
          <w:lang w:val="es-MX"/>
        </w:rPr>
      </w:pPr>
      <w:r w:rsidRPr="00737EDA">
        <w:rPr>
          <w:rFonts w:ascii="Arial" w:hAnsi="Arial" w:cs="Arial"/>
          <w:sz w:val="22"/>
          <w:szCs w:val="22"/>
          <w:lang w:val="es-MX"/>
        </w:rPr>
        <w:lastRenderedPageBreak/>
        <w:t>3. Herramientas complementarias</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Además del motor de base de datos, se recomienda instalar las siguientes herramientas para administrar, desarrollar y monitorear SQL Server 2025: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AF0450" w:rsidRPr="00737EDA">
        <w:tblPrEx>
          <w:tblCellMar>
            <w:top w:w="0" w:type="dxa"/>
            <w:bottom w:w="0" w:type="dxa"/>
          </w:tblCellMar>
        </w:tblPrEx>
        <w:trPr>
          <w:cantSplit/>
          <w:tblHeader/>
        </w:trPr>
        <w:tc>
          <w:tcPr>
            <w:tcW w:w="3400" w:type="dxa"/>
            <w:shd w:val="clear" w:color="auto" w:fill="003366"/>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b/>
                <w:bCs/>
                <w:color w:val="FFFFFF"/>
                <w:sz w:val="22"/>
                <w:szCs w:val="22"/>
              </w:rPr>
              <w:t>Her</w:t>
            </w:r>
            <w:r w:rsidRPr="00737EDA">
              <w:rPr>
                <w:rFonts w:ascii="Arial" w:hAnsi="Arial" w:cs="Arial"/>
                <w:b/>
                <w:bCs/>
                <w:color w:val="FFFFFF"/>
                <w:sz w:val="22"/>
                <w:szCs w:val="22"/>
              </w:rPr>
              <w:t>ramienta</w:t>
            </w:r>
            <w:proofErr w:type="spellEnd"/>
          </w:p>
        </w:tc>
        <w:tc>
          <w:tcPr>
            <w:tcW w:w="5950" w:type="dxa"/>
            <w:shd w:val="clear" w:color="auto" w:fill="003366"/>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b/>
                <w:bCs/>
                <w:color w:val="FFFFFF"/>
                <w:sz w:val="22"/>
                <w:szCs w:val="22"/>
              </w:rPr>
              <w:t>Función</w:t>
            </w:r>
            <w:proofErr w:type="spellEnd"/>
            <w:r w:rsidRPr="00737EDA">
              <w:rPr>
                <w:rFonts w:ascii="Arial" w:hAnsi="Arial" w:cs="Arial"/>
                <w:b/>
                <w:bCs/>
                <w:color w:val="FFFFFF"/>
                <w:sz w:val="22"/>
                <w:szCs w:val="22"/>
              </w:rPr>
              <w:t xml:space="preserve"> principal</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SQL Server Management Studio (SSMS)</w:t>
            </w:r>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Entorno gráfico para conectarse, consultar, administrar y dar mantenimiento a instancias de SQL Server.</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Azure Data Studio</w:t>
            </w:r>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 xml:space="preserve">Editor multiplataforma (Windows, </w:t>
            </w:r>
            <w:proofErr w:type="spellStart"/>
            <w:r w:rsidRPr="00737EDA">
              <w:rPr>
                <w:rFonts w:ascii="Arial" w:hAnsi="Arial" w:cs="Arial"/>
                <w:color w:val="000000"/>
                <w:sz w:val="22"/>
                <w:szCs w:val="22"/>
                <w:lang w:val="es-MX"/>
              </w:rPr>
              <w:t>macOS</w:t>
            </w:r>
            <w:proofErr w:type="spellEnd"/>
            <w:r w:rsidRPr="00737EDA">
              <w:rPr>
                <w:rFonts w:ascii="Arial" w:hAnsi="Arial" w:cs="Arial"/>
                <w:color w:val="000000"/>
                <w:sz w:val="22"/>
                <w:szCs w:val="22"/>
                <w:lang w:val="es-MX"/>
              </w:rPr>
              <w:t xml:space="preserve">, Linux) orientado a consultas y notebooks para SQL Server y </w:t>
            </w:r>
            <w:proofErr w:type="spellStart"/>
            <w:r w:rsidRPr="00737EDA">
              <w:rPr>
                <w:rFonts w:ascii="Arial" w:hAnsi="Arial" w:cs="Arial"/>
                <w:color w:val="000000"/>
                <w:sz w:val="22"/>
                <w:szCs w:val="22"/>
                <w:lang w:val="es-MX"/>
              </w:rPr>
              <w:t>Azure</w:t>
            </w:r>
            <w:proofErr w:type="spellEnd"/>
            <w:r w:rsidRPr="00737EDA">
              <w:rPr>
                <w:rFonts w:ascii="Arial" w:hAnsi="Arial" w:cs="Arial"/>
                <w:color w:val="000000"/>
                <w:sz w:val="22"/>
                <w:szCs w:val="22"/>
                <w:lang w:val="es-MX"/>
              </w:rPr>
              <w:t xml:space="preserve"> SQL.</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SQL Server Configuration Manager</w:t>
            </w:r>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Administra los servicios de SQL Server, protocolos de red y configuración de clientes.</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proofErr w:type="spellStart"/>
            <w:r w:rsidRPr="00737EDA">
              <w:rPr>
                <w:rFonts w:ascii="Arial" w:hAnsi="Arial" w:cs="Arial"/>
                <w:color w:val="000000"/>
                <w:sz w:val="22"/>
                <w:szCs w:val="22"/>
              </w:rPr>
              <w:t>sqlcmd</w:t>
            </w:r>
            <w:proofErr w:type="spellEnd"/>
            <w:r w:rsidRPr="00737EDA">
              <w:rPr>
                <w:rFonts w:ascii="Arial" w:hAnsi="Arial" w:cs="Arial"/>
                <w:color w:val="000000"/>
                <w:sz w:val="22"/>
                <w:szCs w:val="22"/>
              </w:rPr>
              <w:t xml:space="preserve"> / Go-</w:t>
            </w:r>
            <w:proofErr w:type="spellStart"/>
            <w:r w:rsidRPr="00737EDA">
              <w:rPr>
                <w:rFonts w:ascii="Arial" w:hAnsi="Arial" w:cs="Arial"/>
                <w:color w:val="000000"/>
                <w:sz w:val="22"/>
                <w:szCs w:val="22"/>
              </w:rPr>
              <w:t>sqlcmd</w:t>
            </w:r>
            <w:proofErr w:type="spellEnd"/>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Utili</w:t>
            </w:r>
            <w:r w:rsidRPr="00737EDA">
              <w:rPr>
                <w:rFonts w:ascii="Arial" w:hAnsi="Arial" w:cs="Arial"/>
                <w:color w:val="000000"/>
                <w:sz w:val="22"/>
                <w:szCs w:val="22"/>
                <w:lang w:val="es-MX"/>
              </w:rPr>
              <w:t xml:space="preserve">dades de línea de comandos para ejecutar consultas y scripts </w:t>
            </w:r>
            <w:proofErr w:type="spellStart"/>
            <w:r w:rsidRPr="00737EDA">
              <w:rPr>
                <w:rFonts w:ascii="Arial" w:hAnsi="Arial" w:cs="Arial"/>
                <w:color w:val="000000"/>
                <w:sz w:val="22"/>
                <w:szCs w:val="22"/>
                <w:lang w:val="es-MX"/>
              </w:rPr>
              <w:t>Transact</w:t>
            </w:r>
            <w:proofErr w:type="spellEnd"/>
            <w:r w:rsidRPr="00737EDA">
              <w:rPr>
                <w:rFonts w:ascii="Arial" w:hAnsi="Arial" w:cs="Arial"/>
                <w:color w:val="000000"/>
                <w:sz w:val="22"/>
                <w:szCs w:val="22"/>
                <w:lang w:val="es-MX"/>
              </w:rPr>
              <w:t>-SQL.</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Controlador ODBC / OLE DB para SQL Server</w:t>
            </w:r>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Drivers de conectividad para que aplicaciones externas (Excel, .NET, Python, etc.) se conecten a la base de datos.</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 xml:space="preserve">SQL Server Profiler / </w:t>
            </w:r>
            <w:r w:rsidRPr="00737EDA">
              <w:rPr>
                <w:rFonts w:ascii="Arial" w:hAnsi="Arial" w:cs="Arial"/>
                <w:color w:val="000000"/>
                <w:sz w:val="22"/>
                <w:szCs w:val="22"/>
              </w:rPr>
              <w:t>Extended Events</w:t>
            </w:r>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Herramientas de monitoreo y captura de eventos para analizar el rendimiento de consultas.</w:t>
            </w:r>
          </w:p>
        </w:tc>
      </w:tr>
      <w:tr w:rsidR="00AF0450" w:rsidRPr="00737EDA">
        <w:tblPrEx>
          <w:tblCellMar>
            <w:top w:w="0" w:type="dxa"/>
            <w:bottom w:w="0" w:type="dxa"/>
          </w:tblCellMar>
        </w:tblPrEx>
        <w:trPr>
          <w:cantSplit/>
        </w:trPr>
        <w:tc>
          <w:tcPr>
            <w:tcW w:w="3400" w:type="dxa"/>
            <w:tcMar>
              <w:top w:w="100" w:type="dxa"/>
              <w:left w:w="120" w:type="dxa"/>
              <w:bottom w:w="100" w:type="dxa"/>
              <w:right w:w="120" w:type="dxa"/>
            </w:tcMar>
          </w:tcPr>
          <w:p w:rsidR="00AF0450" w:rsidRPr="00737EDA" w:rsidRDefault="00737EDA" w:rsidP="00737EDA">
            <w:pPr>
              <w:jc w:val="both"/>
              <w:rPr>
                <w:rFonts w:ascii="Arial" w:hAnsi="Arial" w:cs="Arial"/>
                <w:sz w:val="22"/>
                <w:szCs w:val="22"/>
              </w:rPr>
            </w:pPr>
            <w:r w:rsidRPr="00737EDA">
              <w:rPr>
                <w:rFonts w:ascii="Arial" w:hAnsi="Arial" w:cs="Arial"/>
                <w:color w:val="000000"/>
                <w:sz w:val="22"/>
                <w:szCs w:val="22"/>
              </w:rPr>
              <w:t>Reporting / Integration / Analysis Services</w:t>
            </w:r>
          </w:p>
        </w:tc>
        <w:tc>
          <w:tcPr>
            <w:tcW w:w="5950" w:type="dxa"/>
            <w:tcMar>
              <w:top w:w="100" w:type="dxa"/>
              <w:left w:w="120" w:type="dxa"/>
              <w:bottom w:w="100" w:type="dxa"/>
              <w:right w:w="120" w:type="dxa"/>
            </w:tcMar>
          </w:tcPr>
          <w:p w:rsidR="00AF0450" w:rsidRPr="00737EDA" w:rsidRDefault="00737EDA" w:rsidP="00737EDA">
            <w:pPr>
              <w:jc w:val="both"/>
              <w:rPr>
                <w:rFonts w:ascii="Arial" w:hAnsi="Arial" w:cs="Arial"/>
                <w:sz w:val="22"/>
                <w:szCs w:val="22"/>
                <w:lang w:val="es-MX"/>
              </w:rPr>
            </w:pPr>
            <w:r w:rsidRPr="00737EDA">
              <w:rPr>
                <w:rFonts w:ascii="Arial" w:hAnsi="Arial" w:cs="Arial"/>
                <w:color w:val="000000"/>
                <w:sz w:val="22"/>
                <w:szCs w:val="22"/>
                <w:lang w:val="es-MX"/>
              </w:rPr>
              <w:t>Componentes opcionales para reportes, procesos ETL y análisis multidimensional (OLAP).</w:t>
            </w:r>
          </w:p>
        </w:tc>
      </w:tr>
    </w:tbl>
    <w:p w:rsidR="00AF0450" w:rsidRPr="00737EDA" w:rsidRDefault="00737EDA" w:rsidP="00737EDA">
      <w:pPr>
        <w:pStyle w:val="Ttulo1"/>
        <w:keepNext/>
        <w:pageBreakBefore/>
        <w:spacing w:before="360" w:after="200"/>
        <w:jc w:val="both"/>
        <w:rPr>
          <w:rFonts w:ascii="Arial" w:hAnsi="Arial" w:cs="Arial"/>
          <w:sz w:val="22"/>
          <w:szCs w:val="22"/>
          <w:lang w:val="es-MX"/>
        </w:rPr>
      </w:pPr>
      <w:r w:rsidRPr="00737EDA">
        <w:rPr>
          <w:rFonts w:ascii="Arial" w:hAnsi="Arial" w:cs="Arial"/>
          <w:sz w:val="22"/>
          <w:szCs w:val="22"/>
          <w:lang w:val="es-MX"/>
        </w:rPr>
        <w:lastRenderedPageBreak/>
        <w:t>4. Procedimiento de instalación paso a paso</w:t>
      </w:r>
    </w:p>
    <w:p w:rsidR="00AF0450" w:rsidRPr="00737EDA" w:rsidRDefault="00737EDA" w:rsidP="00737EDA">
      <w:pPr>
        <w:keepNext/>
        <w:spacing w:before="300" w:after="120"/>
        <w:jc w:val="both"/>
        <w:rPr>
          <w:rFonts w:ascii="Arial" w:hAnsi="Arial" w:cs="Arial"/>
          <w:sz w:val="22"/>
          <w:szCs w:val="22"/>
          <w:lang w:val="es-MX"/>
        </w:rPr>
      </w:pPr>
      <w:r w:rsidRPr="00737EDA">
        <w:rPr>
          <w:rFonts w:ascii="Arial" w:hAnsi="Arial" w:cs="Arial"/>
          <w:b/>
          <w:bCs/>
          <w:color w:val="003366"/>
          <w:sz w:val="22"/>
          <w:szCs w:val="22"/>
          <w:lang w:val="es-MX"/>
        </w:rPr>
        <w:t xml:space="preserve">Paso 1. </w:t>
      </w:r>
      <w:r w:rsidRPr="00737EDA">
        <w:rPr>
          <w:rFonts w:ascii="Arial" w:hAnsi="Arial" w:cs="Arial"/>
          <w:b/>
          <w:bCs/>
          <w:sz w:val="22"/>
          <w:szCs w:val="22"/>
          <w:lang w:val="es-MX"/>
        </w:rPr>
        <w:t>Descargar el instalador</w:t>
      </w:r>
    </w:p>
    <w:p w:rsidR="00AF0450" w:rsidRPr="00737EDA" w:rsidRDefault="00737EDA" w:rsidP="00737EDA">
      <w:pPr>
        <w:keepNext/>
        <w:keepLines/>
        <w:spacing w:after="160"/>
        <w:jc w:val="both"/>
        <w:rPr>
          <w:rFonts w:ascii="Arial" w:hAnsi="Arial" w:cs="Arial"/>
          <w:sz w:val="22"/>
          <w:szCs w:val="22"/>
        </w:rPr>
      </w:pPr>
      <w:r w:rsidRPr="00737EDA">
        <w:rPr>
          <w:rFonts w:ascii="Arial" w:hAnsi="Arial" w:cs="Arial"/>
          <w:sz w:val="22"/>
          <w:szCs w:val="22"/>
          <w:lang w:val="es-MX"/>
        </w:rPr>
        <w:t>Ingresar al sitio oficial de Microsoft (microsoft.com/es-es/</w:t>
      </w:r>
      <w:proofErr w:type="spellStart"/>
      <w:r w:rsidRPr="00737EDA">
        <w:rPr>
          <w:rFonts w:ascii="Arial" w:hAnsi="Arial" w:cs="Arial"/>
          <w:sz w:val="22"/>
          <w:szCs w:val="22"/>
          <w:lang w:val="es-MX"/>
        </w:rPr>
        <w:t>sql</w:t>
      </w:r>
      <w:proofErr w:type="spellEnd"/>
      <w:r w:rsidRPr="00737EDA">
        <w:rPr>
          <w:rFonts w:ascii="Arial" w:hAnsi="Arial" w:cs="Arial"/>
          <w:sz w:val="22"/>
          <w:szCs w:val="22"/>
          <w:lang w:val="es-MX"/>
        </w:rPr>
        <w:t>-server/</w:t>
      </w:r>
      <w:proofErr w:type="spellStart"/>
      <w:r w:rsidRPr="00737EDA">
        <w:rPr>
          <w:rFonts w:ascii="Arial" w:hAnsi="Arial" w:cs="Arial"/>
          <w:sz w:val="22"/>
          <w:szCs w:val="22"/>
          <w:lang w:val="es-MX"/>
        </w:rPr>
        <w:t>sql</w:t>
      </w:r>
      <w:proofErr w:type="spellEnd"/>
      <w:r w:rsidRPr="00737EDA">
        <w:rPr>
          <w:rFonts w:ascii="Arial" w:hAnsi="Arial" w:cs="Arial"/>
          <w:sz w:val="22"/>
          <w:szCs w:val="22"/>
          <w:lang w:val="es-MX"/>
        </w:rPr>
        <w:t>-server-</w:t>
      </w:r>
      <w:proofErr w:type="spellStart"/>
      <w:r w:rsidRPr="00737EDA">
        <w:rPr>
          <w:rFonts w:ascii="Arial" w:hAnsi="Arial" w:cs="Arial"/>
          <w:sz w:val="22"/>
          <w:szCs w:val="22"/>
          <w:lang w:val="es-MX"/>
        </w:rPr>
        <w:t>downloads</w:t>
      </w:r>
      <w:proofErr w:type="spellEnd"/>
      <w:r w:rsidRPr="00737EDA">
        <w:rPr>
          <w:rFonts w:ascii="Arial" w:hAnsi="Arial" w:cs="Arial"/>
          <w:sz w:val="22"/>
          <w:szCs w:val="22"/>
          <w:lang w:val="es-MX"/>
        </w:rPr>
        <w:t>) y descargar el archivo ejecutor (SQL2025-SSEI-*.</w:t>
      </w:r>
      <w:proofErr w:type="spellStart"/>
      <w:r w:rsidRPr="00737EDA">
        <w:rPr>
          <w:rFonts w:ascii="Arial" w:hAnsi="Arial" w:cs="Arial"/>
          <w:sz w:val="22"/>
          <w:szCs w:val="22"/>
          <w:lang w:val="es-MX"/>
        </w:rPr>
        <w:t>exe</w:t>
      </w:r>
      <w:proofErr w:type="spellEnd"/>
      <w:r w:rsidRPr="00737EDA">
        <w:rPr>
          <w:rFonts w:ascii="Arial" w:hAnsi="Arial" w:cs="Arial"/>
          <w:sz w:val="22"/>
          <w:szCs w:val="22"/>
          <w:lang w:val="es-MX"/>
        </w:rPr>
        <w:t>) correspondiente a la edición desea</w:t>
      </w:r>
      <w:r w:rsidRPr="00737EDA">
        <w:rPr>
          <w:rFonts w:ascii="Arial" w:hAnsi="Arial" w:cs="Arial"/>
          <w:sz w:val="22"/>
          <w:szCs w:val="22"/>
          <w:lang w:val="es-MX"/>
        </w:rPr>
        <w:t>da (</w:t>
      </w:r>
      <w:proofErr w:type="spellStart"/>
      <w:r w:rsidRPr="00737EDA">
        <w:rPr>
          <w:rFonts w:ascii="Arial" w:hAnsi="Arial" w:cs="Arial"/>
          <w:sz w:val="22"/>
          <w:szCs w:val="22"/>
          <w:lang w:val="es-MX"/>
        </w:rPr>
        <w:t>Developer</w:t>
      </w:r>
      <w:proofErr w:type="spellEnd"/>
      <w:r w:rsidRPr="00737EDA">
        <w:rPr>
          <w:rFonts w:ascii="Arial" w:hAnsi="Arial" w:cs="Arial"/>
          <w:sz w:val="22"/>
          <w:szCs w:val="22"/>
          <w:lang w:val="es-MX"/>
        </w:rPr>
        <w:t xml:space="preserve">, Express o </w:t>
      </w:r>
      <w:proofErr w:type="spellStart"/>
      <w:r w:rsidRPr="00737EDA">
        <w:rPr>
          <w:rFonts w:ascii="Arial" w:hAnsi="Arial" w:cs="Arial"/>
          <w:sz w:val="22"/>
          <w:szCs w:val="22"/>
          <w:lang w:val="es-MX"/>
        </w:rPr>
        <w:t>Evaluation</w:t>
      </w:r>
      <w:proofErr w:type="spellEnd"/>
      <w:r w:rsidRPr="00737EDA">
        <w:rPr>
          <w:rFonts w:ascii="Arial" w:hAnsi="Arial" w:cs="Arial"/>
          <w:sz w:val="22"/>
          <w:szCs w:val="22"/>
          <w:lang w:val="es-MX"/>
        </w:rPr>
        <w:t xml:space="preserve">). </w:t>
      </w:r>
      <w:r w:rsidRPr="00737EDA">
        <w:rPr>
          <w:rFonts w:ascii="Arial" w:hAnsi="Arial" w:cs="Arial"/>
          <w:sz w:val="22"/>
          <w:szCs w:val="22"/>
        </w:rPr>
        <w:t xml:space="preserve">Se </w:t>
      </w:r>
      <w:proofErr w:type="spellStart"/>
      <w:proofErr w:type="gramStart"/>
      <w:r w:rsidRPr="00737EDA">
        <w:rPr>
          <w:rFonts w:ascii="Arial" w:hAnsi="Arial" w:cs="Arial"/>
          <w:sz w:val="22"/>
          <w:szCs w:val="22"/>
        </w:rPr>
        <w:t>recomienda</w:t>
      </w:r>
      <w:proofErr w:type="spellEnd"/>
      <w:r w:rsidRPr="00737EDA">
        <w:rPr>
          <w:rFonts w:ascii="Arial" w:hAnsi="Arial" w:cs="Arial"/>
          <w:sz w:val="22"/>
          <w:szCs w:val="22"/>
        </w:rPr>
        <w:t xml:space="preserve"> la </w:t>
      </w:r>
      <w:proofErr w:type="spellStart"/>
      <w:r w:rsidRPr="00737EDA">
        <w:rPr>
          <w:rFonts w:ascii="Arial" w:hAnsi="Arial" w:cs="Arial"/>
          <w:sz w:val="22"/>
          <w:szCs w:val="22"/>
        </w:rPr>
        <w:t>edición</w:t>
      </w:r>
      <w:proofErr w:type="spellEnd"/>
      <w:r w:rsidRPr="00737EDA">
        <w:rPr>
          <w:rFonts w:ascii="Arial" w:hAnsi="Arial" w:cs="Arial"/>
          <w:sz w:val="22"/>
          <w:szCs w:val="22"/>
        </w:rPr>
        <w:t xml:space="preserve"> Developer para</w:t>
      </w:r>
      <w:proofErr w:type="gramEnd"/>
      <w:r w:rsidRPr="00737EDA">
        <w:rPr>
          <w:rFonts w:ascii="Arial" w:hAnsi="Arial" w:cs="Arial"/>
          <w:sz w:val="22"/>
          <w:szCs w:val="22"/>
        </w:rPr>
        <w:t xml:space="preserve"> fines </w:t>
      </w:r>
      <w:proofErr w:type="spellStart"/>
      <w:r w:rsidRPr="00737EDA">
        <w:rPr>
          <w:rFonts w:ascii="Arial" w:hAnsi="Arial" w:cs="Arial"/>
          <w:sz w:val="22"/>
          <w:szCs w:val="22"/>
        </w:rPr>
        <w:t>académicos</w:t>
      </w:r>
      <w:proofErr w:type="spellEnd"/>
      <w:r w:rsidRPr="00737EDA">
        <w:rPr>
          <w:rFonts w:ascii="Arial" w:hAnsi="Arial" w:cs="Arial"/>
          <w:sz w:val="22"/>
          <w:szCs w:val="22"/>
        </w:rPr>
        <w:t>.</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1. Página de descarga oficial de SQL Server 2025 (diagrama ilustrativo).</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2. </w:t>
      </w:r>
      <w:r w:rsidRPr="00737EDA">
        <w:rPr>
          <w:rFonts w:ascii="Arial" w:hAnsi="Arial" w:cs="Arial"/>
          <w:b/>
          <w:bCs/>
          <w:sz w:val="22"/>
          <w:szCs w:val="22"/>
          <w:lang w:val="es-MX"/>
        </w:rPr>
        <w:t>Ejecutar el instalador y elegir el tipo de instalación</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Ejecutar el arc</w:t>
      </w:r>
      <w:r w:rsidRPr="00737EDA">
        <w:rPr>
          <w:rFonts w:ascii="Arial" w:hAnsi="Arial" w:cs="Arial"/>
          <w:sz w:val="22"/>
          <w:szCs w:val="22"/>
          <w:lang w:val="es-MX"/>
        </w:rPr>
        <w:t xml:space="preserve">hivo descargado como administrador (clic derecho → Ejecutar como administrador). El asistente presenta tres opciones: Basic (instalación rápida), </w:t>
      </w:r>
      <w:proofErr w:type="spellStart"/>
      <w:r w:rsidRPr="00737EDA">
        <w:rPr>
          <w:rFonts w:ascii="Arial" w:hAnsi="Arial" w:cs="Arial"/>
          <w:sz w:val="22"/>
          <w:szCs w:val="22"/>
          <w:lang w:val="es-MX"/>
        </w:rPr>
        <w:t>Custom</w:t>
      </w:r>
      <w:proofErr w:type="spellEnd"/>
      <w:r w:rsidRPr="00737EDA">
        <w:rPr>
          <w:rFonts w:ascii="Arial" w:hAnsi="Arial" w:cs="Arial"/>
          <w:sz w:val="22"/>
          <w:szCs w:val="22"/>
          <w:lang w:val="es-MX"/>
        </w:rPr>
        <w:t xml:space="preserve"> (instalación personalizada) y </w:t>
      </w:r>
      <w:proofErr w:type="spellStart"/>
      <w:r w:rsidRPr="00737EDA">
        <w:rPr>
          <w:rFonts w:ascii="Arial" w:hAnsi="Arial" w:cs="Arial"/>
          <w:sz w:val="22"/>
          <w:szCs w:val="22"/>
          <w:lang w:val="es-MX"/>
        </w:rPr>
        <w:t>Download</w:t>
      </w:r>
      <w:proofErr w:type="spellEnd"/>
      <w:r w:rsidRPr="00737EDA">
        <w:rPr>
          <w:rFonts w:ascii="Arial" w:hAnsi="Arial" w:cs="Arial"/>
          <w:sz w:val="22"/>
          <w:szCs w:val="22"/>
          <w:lang w:val="es-MX"/>
        </w:rPr>
        <w:t xml:space="preserve"> Media (solo descarga los archivos). Para tener control total sob</w:t>
      </w:r>
      <w:r w:rsidRPr="00737EDA">
        <w:rPr>
          <w:rFonts w:ascii="Arial" w:hAnsi="Arial" w:cs="Arial"/>
          <w:sz w:val="22"/>
          <w:szCs w:val="22"/>
          <w:lang w:val="es-MX"/>
        </w:rPr>
        <w:t xml:space="preserve">re las características, se recomienda elegir </w:t>
      </w:r>
      <w:proofErr w:type="spellStart"/>
      <w:r w:rsidRPr="00737EDA">
        <w:rPr>
          <w:rFonts w:ascii="Arial" w:hAnsi="Arial" w:cs="Arial"/>
          <w:sz w:val="22"/>
          <w:szCs w:val="22"/>
          <w:lang w:val="es-MX"/>
        </w:rPr>
        <w:t>Custom</w:t>
      </w:r>
      <w:proofErr w:type="spellEnd"/>
      <w:r w:rsidRPr="00737EDA">
        <w:rPr>
          <w:rFonts w:ascii="Arial" w:hAnsi="Arial" w:cs="Arial"/>
          <w:sz w:val="22"/>
          <w:szCs w:val="22"/>
          <w:lang w:val="es-MX"/>
        </w:rPr>
        <w:t>.</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2. Selección del tipo de instalación.</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3. </w:t>
      </w:r>
      <w:r w:rsidRPr="00737EDA">
        <w:rPr>
          <w:rFonts w:ascii="Arial" w:hAnsi="Arial" w:cs="Arial"/>
          <w:b/>
          <w:bCs/>
          <w:sz w:val="22"/>
          <w:szCs w:val="22"/>
          <w:lang w:val="es-MX"/>
        </w:rPr>
        <w:t>Centro de instalación de SQL Server</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 xml:space="preserve">Al elegir </w:t>
      </w:r>
      <w:proofErr w:type="spellStart"/>
      <w:r w:rsidRPr="00737EDA">
        <w:rPr>
          <w:rFonts w:ascii="Arial" w:hAnsi="Arial" w:cs="Arial"/>
          <w:sz w:val="22"/>
          <w:szCs w:val="22"/>
          <w:lang w:val="es-MX"/>
        </w:rPr>
        <w:t>Custom</w:t>
      </w:r>
      <w:proofErr w:type="spellEnd"/>
      <w:r w:rsidRPr="00737EDA">
        <w:rPr>
          <w:rFonts w:ascii="Arial" w:hAnsi="Arial" w:cs="Arial"/>
          <w:sz w:val="22"/>
          <w:szCs w:val="22"/>
          <w:lang w:val="es-MX"/>
        </w:rPr>
        <w:t>, se descargan los archivos de instalación y se abre el Centro de instalación de SQL Server (SQL</w:t>
      </w:r>
      <w:r w:rsidRPr="00737EDA">
        <w:rPr>
          <w:rFonts w:ascii="Arial" w:hAnsi="Arial" w:cs="Arial"/>
          <w:sz w:val="22"/>
          <w:szCs w:val="22"/>
          <w:lang w:val="es-MX"/>
        </w:rPr>
        <w:t xml:space="preserve"> Server </w:t>
      </w:r>
      <w:proofErr w:type="spellStart"/>
      <w:r w:rsidRPr="00737EDA">
        <w:rPr>
          <w:rFonts w:ascii="Arial" w:hAnsi="Arial" w:cs="Arial"/>
          <w:sz w:val="22"/>
          <w:szCs w:val="22"/>
          <w:lang w:val="es-MX"/>
        </w:rPr>
        <w:t>Installation</w:t>
      </w:r>
      <w:proofErr w:type="spellEnd"/>
      <w:r w:rsidRPr="00737EDA">
        <w:rPr>
          <w:rFonts w:ascii="Arial" w:hAnsi="Arial" w:cs="Arial"/>
          <w:sz w:val="22"/>
          <w:szCs w:val="22"/>
          <w:lang w:val="es-MX"/>
        </w:rPr>
        <w:t xml:space="preserve"> Center). En el panel izquierdo, seleccionar la pestaña Instalación y luego la opción “Nueva instalación de SQL Server independiente o agregar características a una instalación existente”.</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3. Centro de instalación de SQL Server.</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4. </w:t>
      </w:r>
      <w:r w:rsidRPr="00737EDA">
        <w:rPr>
          <w:rFonts w:ascii="Arial" w:hAnsi="Arial" w:cs="Arial"/>
          <w:b/>
          <w:bCs/>
          <w:sz w:val="22"/>
          <w:szCs w:val="22"/>
          <w:lang w:val="es-MX"/>
        </w:rPr>
        <w:t>Reglas de instalación (</w:t>
      </w:r>
      <w:proofErr w:type="spellStart"/>
      <w:r w:rsidRPr="00737EDA">
        <w:rPr>
          <w:rFonts w:ascii="Arial" w:hAnsi="Arial" w:cs="Arial"/>
          <w:b/>
          <w:bCs/>
          <w:sz w:val="22"/>
          <w:szCs w:val="22"/>
          <w:lang w:val="es-MX"/>
        </w:rPr>
        <w:t>Setup</w:t>
      </w:r>
      <w:proofErr w:type="spellEnd"/>
      <w:r w:rsidRPr="00737EDA">
        <w:rPr>
          <w:rFonts w:ascii="Arial" w:hAnsi="Arial" w:cs="Arial"/>
          <w:b/>
          <w:bCs/>
          <w:sz w:val="22"/>
          <w:szCs w:val="22"/>
          <w:lang w:val="es-MX"/>
        </w:rPr>
        <w:t xml:space="preserve"> </w:t>
      </w:r>
      <w:proofErr w:type="spellStart"/>
      <w:r w:rsidRPr="00737EDA">
        <w:rPr>
          <w:rFonts w:ascii="Arial" w:hAnsi="Arial" w:cs="Arial"/>
          <w:b/>
          <w:bCs/>
          <w:sz w:val="22"/>
          <w:szCs w:val="22"/>
          <w:lang w:val="es-MX"/>
        </w:rPr>
        <w:t>Support</w:t>
      </w:r>
      <w:proofErr w:type="spellEnd"/>
      <w:r w:rsidRPr="00737EDA">
        <w:rPr>
          <w:rFonts w:ascii="Arial" w:hAnsi="Arial" w:cs="Arial"/>
          <w:b/>
          <w:bCs/>
          <w:sz w:val="22"/>
          <w:szCs w:val="22"/>
          <w:lang w:val="es-MX"/>
        </w:rPr>
        <w:t xml:space="preserve"> Rules)</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El asistente ejecuta automáticamente una serie de comprobaciones (reinicio pendiente, espacio en disco, compatibilidad del sistema operativo, firewall, privi</w:t>
      </w:r>
      <w:r w:rsidRPr="00737EDA">
        <w:rPr>
          <w:rFonts w:ascii="Arial" w:hAnsi="Arial" w:cs="Arial"/>
          <w:sz w:val="22"/>
          <w:szCs w:val="22"/>
          <w:lang w:val="es-MX"/>
        </w:rPr>
        <w:t>legios administrativos). Todas las reglas deben mostrar el estado “Superado” antes de continuar; de lo contrario, es necesario corregir el problema indicado.</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4. Verificación de reglas de instalación.</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5. </w:t>
      </w:r>
      <w:r w:rsidRPr="00737EDA">
        <w:rPr>
          <w:rFonts w:ascii="Arial" w:hAnsi="Arial" w:cs="Arial"/>
          <w:b/>
          <w:bCs/>
          <w:sz w:val="22"/>
          <w:szCs w:val="22"/>
          <w:lang w:val="es-MX"/>
        </w:rPr>
        <w:t>Selección de la edición</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 xml:space="preserve">Seleccionar la </w:t>
      </w:r>
      <w:r w:rsidRPr="00737EDA">
        <w:rPr>
          <w:rFonts w:ascii="Arial" w:hAnsi="Arial" w:cs="Arial"/>
          <w:sz w:val="22"/>
          <w:szCs w:val="22"/>
          <w:lang w:val="es-MX"/>
        </w:rPr>
        <w:t xml:space="preserve">edición a instalar. Para uso educativo se recomienda “Especificar una edición gratuita” y elegir </w:t>
      </w:r>
      <w:proofErr w:type="spellStart"/>
      <w:r w:rsidRPr="00737EDA">
        <w:rPr>
          <w:rFonts w:ascii="Arial" w:hAnsi="Arial" w:cs="Arial"/>
          <w:sz w:val="22"/>
          <w:szCs w:val="22"/>
          <w:lang w:val="es-MX"/>
        </w:rPr>
        <w:t>Developer</w:t>
      </w:r>
      <w:proofErr w:type="spellEnd"/>
      <w:r w:rsidRPr="00737EDA">
        <w:rPr>
          <w:rFonts w:ascii="Arial" w:hAnsi="Arial" w:cs="Arial"/>
          <w:sz w:val="22"/>
          <w:szCs w:val="22"/>
          <w:lang w:val="es-MX"/>
        </w:rPr>
        <w:t>, lo que habilita todas las características de la edición Enterprise sin costo para entornos de desarrollo y pruebas.</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5. Selección de la edic</w:t>
      </w:r>
      <w:r w:rsidRPr="00737EDA">
        <w:rPr>
          <w:rFonts w:ascii="Arial" w:hAnsi="Arial" w:cs="Arial"/>
          <w:i/>
          <w:iCs/>
          <w:color w:val="666666"/>
          <w:sz w:val="22"/>
          <w:szCs w:val="22"/>
          <w:lang w:val="es-MX"/>
        </w:rPr>
        <w:t>ión de SQL Server 2025.</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6. </w:t>
      </w:r>
      <w:r w:rsidRPr="00737EDA">
        <w:rPr>
          <w:rFonts w:ascii="Arial" w:hAnsi="Arial" w:cs="Arial"/>
          <w:b/>
          <w:bCs/>
          <w:sz w:val="22"/>
          <w:szCs w:val="22"/>
          <w:lang w:val="es-MX"/>
        </w:rPr>
        <w:t>Términos de licencia</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Leer y aceptar los términos de licencia de Microsoft marcando la casilla correspondiente. Opcionalmente, se puede aceptar el envío de datos de uso de características a Microsoft para mejorar el producto.</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6. Aceptación de los términos de licencia.</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7. </w:t>
      </w:r>
      <w:r w:rsidRPr="00737EDA">
        <w:rPr>
          <w:rFonts w:ascii="Arial" w:hAnsi="Arial" w:cs="Arial"/>
          <w:b/>
          <w:bCs/>
          <w:sz w:val="22"/>
          <w:szCs w:val="22"/>
          <w:lang w:val="es-MX"/>
        </w:rPr>
        <w:t>Selección de características</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Elegir los componentes a instalar. Como mínimo se recomienda marcar “Servicios del motor de base de datos” (</w:t>
      </w:r>
      <w:proofErr w:type="spellStart"/>
      <w:r w:rsidRPr="00737EDA">
        <w:rPr>
          <w:rFonts w:ascii="Arial" w:hAnsi="Arial" w:cs="Arial"/>
          <w:sz w:val="22"/>
          <w:szCs w:val="22"/>
          <w:lang w:val="es-MX"/>
        </w:rPr>
        <w:t>Database</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Engine</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Services</w:t>
      </w:r>
      <w:proofErr w:type="spellEnd"/>
      <w:r w:rsidRPr="00737EDA">
        <w:rPr>
          <w:rFonts w:ascii="Arial" w:hAnsi="Arial" w:cs="Arial"/>
          <w:sz w:val="22"/>
          <w:szCs w:val="22"/>
          <w:lang w:val="es-MX"/>
        </w:rPr>
        <w:t>) y las “Herramientas de conectivi</w:t>
      </w:r>
      <w:r w:rsidRPr="00737EDA">
        <w:rPr>
          <w:rFonts w:ascii="Arial" w:hAnsi="Arial" w:cs="Arial"/>
          <w:sz w:val="22"/>
          <w:szCs w:val="22"/>
          <w:lang w:val="es-MX"/>
        </w:rPr>
        <w:t xml:space="preserve">dad de cliente”. Opcionalmente se pueden agregar </w:t>
      </w:r>
      <w:proofErr w:type="spellStart"/>
      <w:r w:rsidRPr="00737EDA">
        <w:rPr>
          <w:rFonts w:ascii="Arial" w:hAnsi="Arial" w:cs="Arial"/>
          <w:sz w:val="22"/>
          <w:szCs w:val="22"/>
          <w:lang w:val="es-MX"/>
        </w:rPr>
        <w:t>Analysis</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Services</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Integration</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Services</w:t>
      </w:r>
      <w:proofErr w:type="spellEnd"/>
      <w:r w:rsidRPr="00737EDA">
        <w:rPr>
          <w:rFonts w:ascii="Arial" w:hAnsi="Arial" w:cs="Arial"/>
          <w:sz w:val="22"/>
          <w:szCs w:val="22"/>
          <w:lang w:val="es-MX"/>
        </w:rPr>
        <w:t xml:space="preserve"> u otros componentes según el proyecto.</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7. Selección de características a instalar.</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8. </w:t>
      </w:r>
      <w:r w:rsidRPr="00737EDA">
        <w:rPr>
          <w:rFonts w:ascii="Arial" w:hAnsi="Arial" w:cs="Arial"/>
          <w:b/>
          <w:bCs/>
          <w:sz w:val="22"/>
          <w:szCs w:val="22"/>
          <w:lang w:val="es-MX"/>
        </w:rPr>
        <w:t>Configuración de la instancia</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Definir si se instalará como Instanci</w:t>
      </w:r>
      <w:r w:rsidRPr="00737EDA">
        <w:rPr>
          <w:rFonts w:ascii="Arial" w:hAnsi="Arial" w:cs="Arial"/>
          <w:sz w:val="22"/>
          <w:szCs w:val="22"/>
          <w:lang w:val="es-MX"/>
        </w:rPr>
        <w:t>a predeterminada (MSSQLSERVER) o como Instancia con nombre (por ejemplo, SQLEXPRESS2025). Esto es relevante cuando se planea tener varias instancias de SQL Server en el mismo equipo.</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8. Configuración de la instancia de SQL Server.</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9. </w:t>
      </w:r>
      <w:r w:rsidRPr="00737EDA">
        <w:rPr>
          <w:rFonts w:ascii="Arial" w:hAnsi="Arial" w:cs="Arial"/>
          <w:b/>
          <w:bCs/>
          <w:sz w:val="22"/>
          <w:szCs w:val="22"/>
          <w:lang w:val="es-MX"/>
        </w:rPr>
        <w:t>Configuración del motor de base de datos</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 xml:space="preserve">En la pestaña de autenticación, elegir el Modo de autenticación de Windows (recomendado) o el Modo mixto (permite además el usuario </w:t>
      </w:r>
      <w:proofErr w:type="spellStart"/>
      <w:r w:rsidRPr="00737EDA">
        <w:rPr>
          <w:rFonts w:ascii="Arial" w:hAnsi="Arial" w:cs="Arial"/>
          <w:sz w:val="22"/>
          <w:szCs w:val="22"/>
          <w:lang w:val="es-MX"/>
        </w:rPr>
        <w:t>sa</w:t>
      </w:r>
      <w:proofErr w:type="spellEnd"/>
      <w:r w:rsidRPr="00737EDA">
        <w:rPr>
          <w:rFonts w:ascii="Arial" w:hAnsi="Arial" w:cs="Arial"/>
          <w:sz w:val="22"/>
          <w:szCs w:val="22"/>
          <w:lang w:val="es-MX"/>
        </w:rPr>
        <w:t xml:space="preserve"> con contraseña, útil en entornos de aprendizaje donde se requiere autenticación </w:t>
      </w:r>
      <w:r w:rsidRPr="00737EDA">
        <w:rPr>
          <w:rFonts w:ascii="Arial" w:hAnsi="Arial" w:cs="Arial"/>
          <w:sz w:val="22"/>
          <w:szCs w:val="22"/>
          <w:lang w:val="es-MX"/>
        </w:rPr>
        <w:t>SQL). Es fundamental agregar el usuario actual como administrador de SQL Server mediante el botón “Agregar usuario actual”, para no quedar sin acceso a la instancia.</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9. Configuración del motor de base de datos y modo de autenticación.</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10. </w:t>
      </w:r>
      <w:r w:rsidRPr="00737EDA">
        <w:rPr>
          <w:rFonts w:ascii="Arial" w:hAnsi="Arial" w:cs="Arial"/>
          <w:b/>
          <w:bCs/>
          <w:sz w:val="22"/>
          <w:szCs w:val="22"/>
          <w:lang w:val="es-MX"/>
        </w:rPr>
        <w:t>Progreso de la instalación</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El asistente copia archivos, configura servicios de Windows, registra componentes y aplica la configuración de seguridad. El proceso puede tardar entre 10 y 30 minutos dependiendo del hardware y las características seleccionadas.</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10. Barra de progreso durante la instalación.</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11. </w:t>
      </w:r>
      <w:r w:rsidRPr="00737EDA">
        <w:rPr>
          <w:rFonts w:ascii="Arial" w:hAnsi="Arial" w:cs="Arial"/>
          <w:b/>
          <w:bCs/>
          <w:sz w:val="22"/>
          <w:szCs w:val="22"/>
          <w:lang w:val="es-MX"/>
        </w:rPr>
        <w:t>Finalización de la instalación</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Al concluir, el asistente muestra un resumen con la edición, versión, instancia y características instaladas, además de la ruta del archivo de registro (Summary</w:t>
      </w:r>
      <w:r w:rsidRPr="00737EDA">
        <w:rPr>
          <w:rFonts w:ascii="Arial" w:hAnsi="Arial" w:cs="Arial"/>
          <w:sz w:val="22"/>
          <w:szCs w:val="22"/>
          <w:lang w:val="es-MX"/>
        </w:rPr>
        <w:t>.txt), útil para diagnosticar cualquier incidencia. Se recomienda reiniciar el equipo si el asistente lo solicita.</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11. Pantalla de instalación completa.</w:t>
      </w:r>
    </w:p>
    <w:p w:rsidR="00AF0450" w:rsidRPr="00737EDA" w:rsidRDefault="00737EDA" w:rsidP="00737EDA">
      <w:pPr>
        <w:keepNext/>
        <w:pageBreakBefore/>
        <w:spacing w:before="300" w:after="120"/>
        <w:jc w:val="both"/>
        <w:rPr>
          <w:rFonts w:ascii="Arial" w:hAnsi="Arial" w:cs="Arial"/>
          <w:sz w:val="22"/>
          <w:szCs w:val="22"/>
          <w:lang w:val="es-MX"/>
        </w:rPr>
      </w:pPr>
      <w:r w:rsidRPr="00737EDA">
        <w:rPr>
          <w:rFonts w:ascii="Arial" w:hAnsi="Arial" w:cs="Arial"/>
          <w:b/>
          <w:bCs/>
          <w:color w:val="003366"/>
          <w:sz w:val="22"/>
          <w:szCs w:val="22"/>
          <w:lang w:val="es-MX"/>
        </w:rPr>
        <w:lastRenderedPageBreak/>
        <w:t xml:space="preserve">Paso 12. </w:t>
      </w:r>
      <w:r w:rsidRPr="00737EDA">
        <w:rPr>
          <w:rFonts w:ascii="Arial" w:hAnsi="Arial" w:cs="Arial"/>
          <w:b/>
          <w:bCs/>
          <w:sz w:val="22"/>
          <w:szCs w:val="22"/>
          <w:lang w:val="es-MX"/>
        </w:rPr>
        <w:t>Instalación de SQL Server Management Studio (SSMS)</w:t>
      </w:r>
    </w:p>
    <w:p w:rsidR="00AF0450" w:rsidRPr="00737EDA" w:rsidRDefault="00737EDA" w:rsidP="00737EDA">
      <w:pPr>
        <w:keepNext/>
        <w:keepLines/>
        <w:spacing w:after="160"/>
        <w:jc w:val="both"/>
        <w:rPr>
          <w:rFonts w:ascii="Arial" w:hAnsi="Arial" w:cs="Arial"/>
          <w:sz w:val="22"/>
          <w:szCs w:val="22"/>
          <w:lang w:val="es-MX"/>
        </w:rPr>
      </w:pPr>
      <w:r w:rsidRPr="00737EDA">
        <w:rPr>
          <w:rFonts w:ascii="Arial" w:hAnsi="Arial" w:cs="Arial"/>
          <w:sz w:val="22"/>
          <w:szCs w:val="22"/>
          <w:lang w:val="es-MX"/>
        </w:rPr>
        <w:t>SSMS se descarga e instala por sep</w:t>
      </w:r>
      <w:r w:rsidRPr="00737EDA">
        <w:rPr>
          <w:rFonts w:ascii="Arial" w:hAnsi="Arial" w:cs="Arial"/>
          <w:sz w:val="22"/>
          <w:szCs w:val="22"/>
          <w:lang w:val="es-MX"/>
        </w:rPr>
        <w:t xml:space="preserve">arado desde Microsoft </w:t>
      </w:r>
      <w:proofErr w:type="spellStart"/>
      <w:r w:rsidRPr="00737EDA">
        <w:rPr>
          <w:rFonts w:ascii="Arial" w:hAnsi="Arial" w:cs="Arial"/>
          <w:sz w:val="22"/>
          <w:szCs w:val="22"/>
          <w:lang w:val="es-MX"/>
        </w:rPr>
        <w:t>Learn</w:t>
      </w:r>
      <w:proofErr w:type="spellEnd"/>
      <w:r w:rsidRPr="00737EDA">
        <w:rPr>
          <w:rFonts w:ascii="Arial" w:hAnsi="Arial" w:cs="Arial"/>
          <w:sz w:val="22"/>
          <w:szCs w:val="22"/>
          <w:lang w:val="es-MX"/>
        </w:rPr>
        <w:t xml:space="preserve">. Una vez instalado, se debe abrir SSMS y conectarse al servidor usando el nombre del equipo (o </w:t>
      </w:r>
      <w:proofErr w:type="spellStart"/>
      <w:r w:rsidRPr="00737EDA">
        <w:rPr>
          <w:rFonts w:ascii="Arial" w:hAnsi="Arial" w:cs="Arial"/>
          <w:sz w:val="22"/>
          <w:szCs w:val="22"/>
          <w:lang w:val="es-MX"/>
        </w:rPr>
        <w:t>localhost</w:t>
      </w:r>
      <w:proofErr w:type="spellEnd"/>
      <w:r w:rsidRPr="00737EDA">
        <w:rPr>
          <w:rFonts w:ascii="Arial" w:hAnsi="Arial" w:cs="Arial"/>
          <w:sz w:val="22"/>
          <w:szCs w:val="22"/>
          <w:lang w:val="es-MX"/>
        </w:rPr>
        <w:t>) junto con el nombre de la instancia, seleccionando el modo de autenticación configurado en el paso 9.</w:t>
      </w:r>
    </w:p>
    <w:p w:rsidR="00AF0450" w:rsidRPr="00737EDA" w:rsidRDefault="00737EDA" w:rsidP="00737EDA">
      <w:pPr>
        <w:keepNext/>
        <w:keepLines/>
        <w:spacing w:before="120" w:after="60"/>
        <w:jc w:val="both"/>
        <w:rPr>
          <w:rFonts w:ascii="Arial" w:hAnsi="Arial" w:cs="Arial"/>
          <w:sz w:val="22"/>
          <w:szCs w:val="22"/>
        </w:rPr>
      </w:pPr>
      <w:r w:rsidRPr="00737EDA">
        <w:rPr>
          <w:rFonts w:ascii="Arial" w:hAnsi="Arial" w:cs="Arial"/>
          <w:noProof/>
          <w:sz w:val="22"/>
          <w:szCs w:val="22"/>
        </w:rPr>
        <w:drawing>
          <wp:inline distT="0" distB="0" distL="0" distR="0">
            <wp:extent cx="5334000" cy="33051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05175"/>
                    </a:xfrm>
                    <a:prstGeom prst="rect">
                      <a:avLst/>
                    </a:prstGeom>
                  </pic:spPr>
                </pic:pic>
              </a:graphicData>
            </a:graphic>
          </wp:inline>
        </w:drawing>
      </w:r>
    </w:p>
    <w:p w:rsidR="00AF0450" w:rsidRPr="00737EDA" w:rsidRDefault="00737EDA" w:rsidP="00737EDA">
      <w:pPr>
        <w:keepLines/>
        <w:spacing w:after="240"/>
        <w:jc w:val="both"/>
        <w:rPr>
          <w:rFonts w:ascii="Arial" w:hAnsi="Arial" w:cs="Arial"/>
          <w:sz w:val="22"/>
          <w:szCs w:val="22"/>
          <w:lang w:val="es-MX"/>
        </w:rPr>
      </w:pPr>
      <w:r w:rsidRPr="00737EDA">
        <w:rPr>
          <w:rFonts w:ascii="Arial" w:hAnsi="Arial" w:cs="Arial"/>
          <w:i/>
          <w:iCs/>
          <w:color w:val="666666"/>
          <w:sz w:val="22"/>
          <w:szCs w:val="22"/>
          <w:lang w:val="es-MX"/>
        </w:rPr>
        <w:t>Figura 12. Instala</w:t>
      </w:r>
      <w:r w:rsidRPr="00737EDA">
        <w:rPr>
          <w:rFonts w:ascii="Arial" w:hAnsi="Arial" w:cs="Arial"/>
          <w:i/>
          <w:iCs/>
          <w:color w:val="666666"/>
          <w:sz w:val="22"/>
          <w:szCs w:val="22"/>
          <w:lang w:val="es-MX"/>
        </w:rPr>
        <w:t>ción y primera conexión con SQL Server Management Studio.</w:t>
      </w:r>
    </w:p>
    <w:p w:rsidR="00AF0450" w:rsidRPr="00737EDA" w:rsidRDefault="00737EDA" w:rsidP="00737EDA">
      <w:pPr>
        <w:pStyle w:val="Ttulo1"/>
        <w:keepNext/>
        <w:pageBreakBefore/>
        <w:spacing w:before="360" w:after="200"/>
        <w:jc w:val="both"/>
        <w:rPr>
          <w:rFonts w:ascii="Arial" w:hAnsi="Arial" w:cs="Arial"/>
          <w:sz w:val="22"/>
          <w:szCs w:val="22"/>
        </w:rPr>
      </w:pPr>
      <w:r w:rsidRPr="00737EDA">
        <w:rPr>
          <w:rFonts w:ascii="Arial" w:hAnsi="Arial" w:cs="Arial"/>
          <w:sz w:val="22"/>
          <w:szCs w:val="22"/>
        </w:rPr>
        <w:lastRenderedPageBreak/>
        <w:t xml:space="preserve">5. </w:t>
      </w:r>
      <w:proofErr w:type="spellStart"/>
      <w:r w:rsidRPr="00737EDA">
        <w:rPr>
          <w:rFonts w:ascii="Arial" w:hAnsi="Arial" w:cs="Arial"/>
          <w:sz w:val="22"/>
          <w:szCs w:val="22"/>
        </w:rPr>
        <w:t>Verificación</w:t>
      </w:r>
      <w:proofErr w:type="spellEnd"/>
      <w:r w:rsidRPr="00737EDA">
        <w:rPr>
          <w:rFonts w:ascii="Arial" w:hAnsi="Arial" w:cs="Arial"/>
          <w:sz w:val="22"/>
          <w:szCs w:val="22"/>
        </w:rPr>
        <w:t xml:space="preserve"> de la </w:t>
      </w:r>
      <w:proofErr w:type="spellStart"/>
      <w:r w:rsidRPr="00737EDA">
        <w:rPr>
          <w:rFonts w:ascii="Arial" w:hAnsi="Arial" w:cs="Arial"/>
          <w:sz w:val="22"/>
          <w:szCs w:val="22"/>
        </w:rPr>
        <w:t>instalación</w:t>
      </w:r>
      <w:proofErr w:type="spellEnd"/>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 xml:space="preserve">Abrir SQL Server </w:t>
      </w:r>
      <w:proofErr w:type="spellStart"/>
      <w:r w:rsidRPr="00737EDA">
        <w:rPr>
          <w:rFonts w:ascii="Arial" w:hAnsi="Arial" w:cs="Arial"/>
          <w:sz w:val="22"/>
          <w:szCs w:val="22"/>
          <w:lang w:val="es-MX"/>
        </w:rPr>
        <w:t>Configuration</w:t>
      </w:r>
      <w:proofErr w:type="spellEnd"/>
      <w:r w:rsidRPr="00737EDA">
        <w:rPr>
          <w:rFonts w:ascii="Arial" w:hAnsi="Arial" w:cs="Arial"/>
          <w:sz w:val="22"/>
          <w:szCs w:val="22"/>
          <w:lang w:val="es-MX"/>
        </w:rPr>
        <w:t xml:space="preserve"> Manager y confirmar que el servicio “SQL Server (MSSQLSERVER)” esté en estado En ejecución.</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 xml:space="preserve">Conectarse desde SSMS o </w:t>
      </w:r>
      <w:proofErr w:type="spellStart"/>
      <w:r w:rsidRPr="00737EDA">
        <w:rPr>
          <w:rFonts w:ascii="Arial" w:hAnsi="Arial" w:cs="Arial"/>
          <w:sz w:val="22"/>
          <w:szCs w:val="22"/>
          <w:lang w:val="es-MX"/>
        </w:rPr>
        <w:t>Azure</w:t>
      </w:r>
      <w:proofErr w:type="spellEnd"/>
      <w:r w:rsidRPr="00737EDA">
        <w:rPr>
          <w:rFonts w:ascii="Arial" w:hAnsi="Arial" w:cs="Arial"/>
          <w:sz w:val="22"/>
          <w:szCs w:val="22"/>
          <w:lang w:val="es-MX"/>
        </w:rPr>
        <w:t xml:space="preserve"> Data Studio</w:t>
      </w:r>
      <w:r w:rsidRPr="00737EDA">
        <w:rPr>
          <w:rFonts w:ascii="Arial" w:hAnsi="Arial" w:cs="Arial"/>
          <w:sz w:val="22"/>
          <w:szCs w:val="22"/>
          <w:lang w:val="es-MX"/>
        </w:rPr>
        <w:t xml:space="preserve"> a la instancia instalada.</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Ejecutar una consulta de prueba, por ejemplo: SELECT @@VERSION; para confirmar la versión instalada.</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 xml:space="preserve">Crear una base de datos de prueba (CREATE DATABASE </w:t>
      </w:r>
      <w:proofErr w:type="spellStart"/>
      <w:r w:rsidRPr="00737EDA">
        <w:rPr>
          <w:rFonts w:ascii="Arial" w:hAnsi="Arial" w:cs="Arial"/>
          <w:sz w:val="22"/>
          <w:szCs w:val="22"/>
          <w:lang w:val="es-MX"/>
        </w:rPr>
        <w:t>PruebaInstalacion</w:t>
      </w:r>
      <w:proofErr w:type="spellEnd"/>
      <w:r w:rsidRPr="00737EDA">
        <w:rPr>
          <w:rFonts w:ascii="Arial" w:hAnsi="Arial" w:cs="Arial"/>
          <w:sz w:val="22"/>
          <w:szCs w:val="22"/>
          <w:lang w:val="es-MX"/>
        </w:rPr>
        <w:t>;) y verificar que aparezca en el Explorador de objetos.</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Rev</w:t>
      </w:r>
      <w:r w:rsidRPr="00737EDA">
        <w:rPr>
          <w:rFonts w:ascii="Arial" w:hAnsi="Arial" w:cs="Arial"/>
          <w:sz w:val="22"/>
          <w:szCs w:val="22"/>
          <w:lang w:val="es-MX"/>
        </w:rPr>
        <w:t>isar el Visor de eventos de Windows (Registros de aplicaciones) en caso de que algún servicio no inicie correctamente.</w:t>
      </w:r>
    </w:p>
    <w:p w:rsidR="00AF0450" w:rsidRPr="00737EDA" w:rsidRDefault="00737EDA" w:rsidP="00737EDA">
      <w:pPr>
        <w:pStyle w:val="Ttulo1"/>
        <w:keepNext/>
        <w:pageBreakBefore/>
        <w:spacing w:before="360" w:after="200"/>
        <w:jc w:val="both"/>
        <w:rPr>
          <w:rFonts w:ascii="Arial" w:hAnsi="Arial" w:cs="Arial"/>
          <w:sz w:val="22"/>
          <w:szCs w:val="22"/>
        </w:rPr>
      </w:pPr>
      <w:r w:rsidRPr="00737EDA">
        <w:rPr>
          <w:rFonts w:ascii="Arial" w:hAnsi="Arial" w:cs="Arial"/>
          <w:sz w:val="22"/>
          <w:szCs w:val="22"/>
        </w:rPr>
        <w:lastRenderedPageBreak/>
        <w:t xml:space="preserve">6. </w:t>
      </w:r>
      <w:proofErr w:type="spellStart"/>
      <w:r w:rsidRPr="00737EDA">
        <w:rPr>
          <w:rFonts w:ascii="Arial" w:hAnsi="Arial" w:cs="Arial"/>
          <w:sz w:val="22"/>
          <w:szCs w:val="22"/>
        </w:rPr>
        <w:t>Recomendaciones</w:t>
      </w:r>
      <w:proofErr w:type="spellEnd"/>
      <w:r w:rsidRPr="00737EDA">
        <w:rPr>
          <w:rFonts w:ascii="Arial" w:hAnsi="Arial" w:cs="Arial"/>
          <w:sz w:val="22"/>
          <w:szCs w:val="22"/>
        </w:rPr>
        <w:t xml:space="preserve"> finales</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 xml:space="preserve">Mantener actualizado SQL Server mediante Windows </w:t>
      </w:r>
      <w:proofErr w:type="spellStart"/>
      <w:r w:rsidRPr="00737EDA">
        <w:rPr>
          <w:rFonts w:ascii="Arial" w:hAnsi="Arial" w:cs="Arial"/>
          <w:sz w:val="22"/>
          <w:szCs w:val="22"/>
          <w:lang w:val="es-MX"/>
        </w:rPr>
        <w:t>Update</w:t>
      </w:r>
      <w:proofErr w:type="spellEnd"/>
      <w:r w:rsidRPr="00737EDA">
        <w:rPr>
          <w:rFonts w:ascii="Arial" w:hAnsi="Arial" w:cs="Arial"/>
          <w:sz w:val="22"/>
          <w:szCs w:val="22"/>
          <w:lang w:val="es-MX"/>
        </w:rPr>
        <w:t xml:space="preserve"> o </w:t>
      </w:r>
      <w:proofErr w:type="spellStart"/>
      <w:r w:rsidRPr="00737EDA">
        <w:rPr>
          <w:rFonts w:ascii="Arial" w:hAnsi="Arial" w:cs="Arial"/>
          <w:sz w:val="22"/>
          <w:szCs w:val="22"/>
          <w:lang w:val="es-MX"/>
        </w:rPr>
        <w:t>Cumulative</w:t>
      </w:r>
      <w:proofErr w:type="spellEnd"/>
      <w:r w:rsidRPr="00737EDA">
        <w:rPr>
          <w:rFonts w:ascii="Arial" w:hAnsi="Arial" w:cs="Arial"/>
          <w:sz w:val="22"/>
          <w:szCs w:val="22"/>
          <w:lang w:val="es-MX"/>
        </w:rPr>
        <w:t xml:space="preserve"> </w:t>
      </w:r>
      <w:proofErr w:type="spellStart"/>
      <w:r w:rsidRPr="00737EDA">
        <w:rPr>
          <w:rFonts w:ascii="Arial" w:hAnsi="Arial" w:cs="Arial"/>
          <w:sz w:val="22"/>
          <w:szCs w:val="22"/>
          <w:lang w:val="es-MX"/>
        </w:rPr>
        <w:t>Updates</w:t>
      </w:r>
      <w:proofErr w:type="spellEnd"/>
      <w:r w:rsidRPr="00737EDA">
        <w:rPr>
          <w:rFonts w:ascii="Arial" w:hAnsi="Arial" w:cs="Arial"/>
          <w:sz w:val="22"/>
          <w:szCs w:val="22"/>
          <w:lang w:val="es-MX"/>
        </w:rPr>
        <w:t xml:space="preserve"> (CU) publicados por Microsoft.</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Co</w:t>
      </w:r>
      <w:r w:rsidRPr="00737EDA">
        <w:rPr>
          <w:rFonts w:ascii="Arial" w:hAnsi="Arial" w:cs="Arial"/>
          <w:sz w:val="22"/>
          <w:szCs w:val="22"/>
          <w:lang w:val="es-MX"/>
        </w:rPr>
        <w:t>nfigurar copias de seguridad (</w:t>
      </w:r>
      <w:proofErr w:type="spellStart"/>
      <w:r w:rsidRPr="00737EDA">
        <w:rPr>
          <w:rFonts w:ascii="Arial" w:hAnsi="Arial" w:cs="Arial"/>
          <w:sz w:val="22"/>
          <w:szCs w:val="22"/>
          <w:lang w:val="es-MX"/>
        </w:rPr>
        <w:t>backups</w:t>
      </w:r>
      <w:proofErr w:type="spellEnd"/>
      <w:r w:rsidRPr="00737EDA">
        <w:rPr>
          <w:rFonts w:ascii="Arial" w:hAnsi="Arial" w:cs="Arial"/>
          <w:sz w:val="22"/>
          <w:szCs w:val="22"/>
          <w:lang w:val="es-MX"/>
        </w:rPr>
        <w:t>) automatizadas desde el primer día de uso.</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Restringir el modo de autenticación mixto solo a entornos de laboratorio; en producción se recomienda autenticación de Windows o Microsoft Entra ID.</w:t>
      </w:r>
    </w:p>
    <w:p w:rsidR="00AF0450" w:rsidRPr="00737EDA" w:rsidRDefault="00737EDA" w:rsidP="00737EDA">
      <w:pPr>
        <w:pStyle w:val="Prrafodelista"/>
        <w:numPr>
          <w:ilvl w:val="0"/>
          <w:numId w:val="1"/>
        </w:numPr>
        <w:spacing w:after="80"/>
        <w:jc w:val="both"/>
        <w:rPr>
          <w:rFonts w:ascii="Arial" w:hAnsi="Arial" w:cs="Arial"/>
          <w:sz w:val="22"/>
          <w:szCs w:val="22"/>
          <w:lang w:val="es-MX"/>
        </w:rPr>
      </w:pPr>
      <w:r w:rsidRPr="00737EDA">
        <w:rPr>
          <w:rFonts w:ascii="Arial" w:hAnsi="Arial" w:cs="Arial"/>
          <w:sz w:val="22"/>
          <w:szCs w:val="22"/>
          <w:lang w:val="es-MX"/>
        </w:rPr>
        <w:t>Documentar la ruta de inst</w:t>
      </w:r>
      <w:r w:rsidRPr="00737EDA">
        <w:rPr>
          <w:rFonts w:ascii="Arial" w:hAnsi="Arial" w:cs="Arial"/>
          <w:sz w:val="22"/>
          <w:szCs w:val="22"/>
          <w:lang w:val="es-MX"/>
        </w:rPr>
        <w:t>alación, el nombre de instancia y las credenciales en un lugar seguro para el equipo del proyecto.</w:t>
      </w:r>
    </w:p>
    <w:p w:rsidR="00AF0450" w:rsidRPr="00737EDA" w:rsidRDefault="00737EDA" w:rsidP="00737EDA">
      <w:pPr>
        <w:pStyle w:val="Ttulo1"/>
        <w:keepNext/>
        <w:spacing w:before="360" w:after="200"/>
        <w:jc w:val="both"/>
        <w:rPr>
          <w:rFonts w:ascii="Arial" w:hAnsi="Arial" w:cs="Arial"/>
          <w:sz w:val="22"/>
          <w:szCs w:val="22"/>
        </w:rPr>
      </w:pPr>
      <w:r w:rsidRPr="00737EDA">
        <w:rPr>
          <w:rFonts w:ascii="Arial" w:hAnsi="Arial" w:cs="Arial"/>
          <w:sz w:val="22"/>
          <w:szCs w:val="22"/>
        </w:rPr>
        <w:t xml:space="preserve">7. </w:t>
      </w:r>
      <w:proofErr w:type="spellStart"/>
      <w:r w:rsidRPr="00737EDA">
        <w:rPr>
          <w:rFonts w:ascii="Arial" w:hAnsi="Arial" w:cs="Arial"/>
          <w:sz w:val="22"/>
          <w:szCs w:val="22"/>
        </w:rPr>
        <w:t>Referencias</w:t>
      </w:r>
      <w:proofErr w:type="spellEnd"/>
    </w:p>
    <w:p w:rsidR="00AF0450" w:rsidRPr="00737EDA" w:rsidRDefault="00737EDA" w:rsidP="00737EDA">
      <w:pPr>
        <w:keepLines/>
        <w:spacing w:after="160"/>
        <w:jc w:val="both"/>
        <w:rPr>
          <w:rFonts w:ascii="Arial" w:hAnsi="Arial" w:cs="Arial"/>
          <w:sz w:val="22"/>
          <w:szCs w:val="22"/>
        </w:rPr>
      </w:pPr>
      <w:r w:rsidRPr="00737EDA">
        <w:rPr>
          <w:rFonts w:ascii="Arial" w:hAnsi="Arial" w:cs="Arial"/>
          <w:sz w:val="22"/>
          <w:szCs w:val="22"/>
        </w:rPr>
        <w:t>Microsoft Learn. Hardware and Software Requirements for Installing SQL Server 2025. learn.microsoft.com</w:t>
      </w:r>
    </w:p>
    <w:p w:rsidR="00AF0450" w:rsidRPr="00737EDA" w:rsidRDefault="00737EDA" w:rsidP="00737EDA">
      <w:pPr>
        <w:keepLines/>
        <w:spacing w:after="160"/>
        <w:jc w:val="both"/>
        <w:rPr>
          <w:rFonts w:ascii="Arial" w:hAnsi="Arial" w:cs="Arial"/>
          <w:sz w:val="22"/>
          <w:szCs w:val="22"/>
          <w:lang w:val="es-MX"/>
        </w:rPr>
      </w:pPr>
      <w:r w:rsidRPr="00737EDA">
        <w:rPr>
          <w:rFonts w:ascii="Arial" w:hAnsi="Arial" w:cs="Arial"/>
          <w:sz w:val="22"/>
          <w:szCs w:val="22"/>
          <w:lang w:val="es-MX"/>
        </w:rPr>
        <w:t>Microsoft. Centro de evaluación — Descargas de SQL Server 2025. microsoft.com/</w:t>
      </w:r>
      <w:proofErr w:type="spellStart"/>
      <w:r w:rsidRPr="00737EDA">
        <w:rPr>
          <w:rFonts w:ascii="Arial" w:hAnsi="Arial" w:cs="Arial"/>
          <w:sz w:val="22"/>
          <w:szCs w:val="22"/>
          <w:lang w:val="es-MX"/>
        </w:rPr>
        <w:t>evalcenter</w:t>
      </w:r>
      <w:proofErr w:type="spellEnd"/>
    </w:p>
    <w:p w:rsidR="00AF0450" w:rsidRPr="00737EDA" w:rsidRDefault="00737EDA" w:rsidP="00737EDA">
      <w:pPr>
        <w:keepLines/>
        <w:spacing w:after="160"/>
        <w:jc w:val="both"/>
        <w:rPr>
          <w:rFonts w:ascii="Arial" w:hAnsi="Arial" w:cs="Arial"/>
          <w:sz w:val="22"/>
          <w:szCs w:val="22"/>
        </w:rPr>
      </w:pPr>
      <w:proofErr w:type="spellStart"/>
      <w:r w:rsidRPr="00737EDA">
        <w:rPr>
          <w:rFonts w:ascii="Arial" w:hAnsi="Arial" w:cs="Arial"/>
          <w:sz w:val="22"/>
          <w:szCs w:val="22"/>
        </w:rPr>
        <w:t>MSSQLTips</w:t>
      </w:r>
      <w:proofErr w:type="spellEnd"/>
      <w:r w:rsidRPr="00737EDA">
        <w:rPr>
          <w:rFonts w:ascii="Arial" w:hAnsi="Arial" w:cs="Arial"/>
          <w:sz w:val="22"/>
          <w:szCs w:val="22"/>
        </w:rPr>
        <w:t>. Install SQL Server 2025 Standard/Enterprise Developer Edition. mssqltips.com</w:t>
      </w:r>
      <w:bookmarkEnd w:id="0"/>
    </w:p>
    <w:sectPr w:rsidR="00AF0450" w:rsidRPr="00737ED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B3D22"/>
    <w:multiLevelType w:val="hybridMultilevel"/>
    <w:tmpl w:val="F446B22E"/>
    <w:lvl w:ilvl="0" w:tplc="01FA3AEE">
      <w:start w:val="1"/>
      <w:numFmt w:val="bullet"/>
      <w:lvlText w:val="•"/>
      <w:lvlJc w:val="left"/>
    </w:lvl>
    <w:lvl w:ilvl="1" w:tplc="27BA83A8">
      <w:numFmt w:val="decimal"/>
      <w:lvlText w:val=""/>
      <w:lvlJc w:val="left"/>
    </w:lvl>
    <w:lvl w:ilvl="2" w:tplc="6D6A001A">
      <w:numFmt w:val="decimal"/>
      <w:lvlText w:val=""/>
      <w:lvlJc w:val="left"/>
    </w:lvl>
    <w:lvl w:ilvl="3" w:tplc="4B544BE8">
      <w:numFmt w:val="decimal"/>
      <w:lvlText w:val=""/>
      <w:lvlJc w:val="left"/>
    </w:lvl>
    <w:lvl w:ilvl="4" w:tplc="5E264756">
      <w:numFmt w:val="decimal"/>
      <w:lvlText w:val=""/>
      <w:lvlJc w:val="left"/>
    </w:lvl>
    <w:lvl w:ilvl="5" w:tplc="FA5AF41E">
      <w:numFmt w:val="decimal"/>
      <w:lvlText w:val=""/>
      <w:lvlJc w:val="left"/>
    </w:lvl>
    <w:lvl w:ilvl="6" w:tplc="B7561392">
      <w:numFmt w:val="decimal"/>
      <w:lvlText w:val=""/>
      <w:lvlJc w:val="left"/>
    </w:lvl>
    <w:lvl w:ilvl="7" w:tplc="1994ABA4">
      <w:numFmt w:val="decimal"/>
      <w:lvlText w:val=""/>
      <w:lvlJc w:val="left"/>
    </w:lvl>
    <w:lvl w:ilvl="8" w:tplc="2DBAC072">
      <w:numFmt w:val="decimal"/>
      <w:lvlText w:val=""/>
      <w:lvlJc w:val="left"/>
    </w:lvl>
  </w:abstractNum>
  <w:abstractNum w:abstractNumId="1" w15:restartNumberingAfterBreak="0">
    <w:nsid w:val="4C2B5E21"/>
    <w:multiLevelType w:val="hybridMultilevel"/>
    <w:tmpl w:val="A3045C8E"/>
    <w:lvl w:ilvl="0" w:tplc="430A4412">
      <w:start w:val="1"/>
      <w:numFmt w:val="bullet"/>
      <w:lvlText w:val="●"/>
      <w:lvlJc w:val="left"/>
      <w:pPr>
        <w:ind w:left="720" w:hanging="360"/>
      </w:pPr>
    </w:lvl>
    <w:lvl w:ilvl="1" w:tplc="F5984BF4">
      <w:start w:val="1"/>
      <w:numFmt w:val="bullet"/>
      <w:lvlText w:val="○"/>
      <w:lvlJc w:val="left"/>
      <w:pPr>
        <w:ind w:left="1440" w:hanging="360"/>
      </w:pPr>
    </w:lvl>
    <w:lvl w:ilvl="2" w:tplc="2704491A">
      <w:start w:val="1"/>
      <w:numFmt w:val="bullet"/>
      <w:lvlText w:val="■"/>
      <w:lvlJc w:val="left"/>
      <w:pPr>
        <w:ind w:left="2160" w:hanging="360"/>
      </w:pPr>
    </w:lvl>
    <w:lvl w:ilvl="3" w:tplc="BA001574">
      <w:start w:val="1"/>
      <w:numFmt w:val="bullet"/>
      <w:lvlText w:val="●"/>
      <w:lvlJc w:val="left"/>
      <w:pPr>
        <w:ind w:left="2880" w:hanging="360"/>
      </w:pPr>
    </w:lvl>
    <w:lvl w:ilvl="4" w:tplc="78EA29F8">
      <w:start w:val="1"/>
      <w:numFmt w:val="bullet"/>
      <w:lvlText w:val="○"/>
      <w:lvlJc w:val="left"/>
      <w:pPr>
        <w:ind w:left="3600" w:hanging="360"/>
      </w:pPr>
    </w:lvl>
    <w:lvl w:ilvl="5" w:tplc="970C233A">
      <w:start w:val="1"/>
      <w:numFmt w:val="bullet"/>
      <w:lvlText w:val="■"/>
      <w:lvlJc w:val="left"/>
      <w:pPr>
        <w:ind w:left="4320" w:hanging="360"/>
      </w:pPr>
    </w:lvl>
    <w:lvl w:ilvl="6" w:tplc="C7A20E4C">
      <w:start w:val="1"/>
      <w:numFmt w:val="bullet"/>
      <w:lvlText w:val="●"/>
      <w:lvlJc w:val="left"/>
      <w:pPr>
        <w:ind w:left="5040" w:hanging="360"/>
      </w:pPr>
    </w:lvl>
    <w:lvl w:ilvl="7" w:tplc="E35AAD4E">
      <w:start w:val="1"/>
      <w:numFmt w:val="bullet"/>
      <w:lvlText w:val="●"/>
      <w:lvlJc w:val="left"/>
      <w:pPr>
        <w:ind w:left="5760" w:hanging="360"/>
      </w:pPr>
    </w:lvl>
    <w:lvl w:ilvl="8" w:tplc="11F0A36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450"/>
    <w:rsid w:val="00737EDA"/>
    <w:rsid w:val="00AF0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D2E89B-712A-426E-BEA4-79A30B91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1488</Words>
  <Characters>8483</Characters>
  <Application>Microsoft Office Word</Application>
  <DocSecurity>0</DocSecurity>
  <Lines>70</Lines>
  <Paragraphs>19</Paragraphs>
  <ScaleCrop>false</ScaleCrop>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3</cp:revision>
  <dcterms:created xsi:type="dcterms:W3CDTF">2026-09-15T02:15:00Z</dcterms:created>
  <dcterms:modified xsi:type="dcterms:W3CDTF">2026-09-15T02:16:00Z</dcterms:modified>
</cp:coreProperties>
</file>