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《自动化接口性能测试报告》</w:t>
      </w:r>
    </w:p>
    <w:p/>
    <w:p>
      <w:pPr>
        <w:pStyle w:val="Heading1"/>
      </w:pPr>
      <w:r>
        <w:t>0. 执行摘要（结论先行）</w:t>
      </w:r>
    </w:p>
    <w:p>
      <w:pPr>
        <w:pStyle w:val="ListBullet"/>
      </w:pPr>
      <w:r>
        <w:t>总体结论：当前性能结果不满足既定 KPI，需先完成缺陷修复再进行完整复测。</w:t>
      </w:r>
    </w:p>
    <w:p>
      <w:pPr>
        <w:pStyle w:val="ListBullet"/>
      </w:pPr>
      <w:r>
        <w:t>决策建议：有条件上线</w:t>
      </w:r>
    </w:p>
    <w:p>
      <w:pPr>
        <w:pStyle w:val="ListBullet"/>
      </w:pPr>
      <w:r>
        <w:t>KPI 概览：总体错误率=49.98%（阈值≤1.0%），TP95=126ms（阈值≤1000ms）</w:t>
      </w:r>
    </w:p>
    <w:p>
      <w:pPr>
        <w:pStyle w:val="ListBullet"/>
      </w:pPr>
      <w:r>
        <w:t>场景结论：待优化场景=PERF-001、PERF-002、PERF-003、PERF-004、PERF-005；长稳提前结束=是，实际时长=1077s</w:t>
      </w:r>
    </w:p>
    <w:p>
      <w:pPr>
        <w:pStyle w:val="ListBullet"/>
      </w:pPr>
      <w:r>
        <w:t>核心问题1：PERF-003-getCourseChapterTaskList（失败率 100.00%，状态码 401:13123）</w:t>
      </w:r>
    </w:p>
    <w:p>
      <w:pPr>
        <w:pStyle w:val="ListBullet"/>
      </w:pPr>
      <w:r>
        <w:t>核心问题2：PERF-003-queryExpGuidebookContent（失败率 100.00%，状态码 401:13123）</w:t>
      </w:r>
    </w:p>
    <w:p>
      <w:pPr>
        <w:pStyle w:val="ListBullet"/>
      </w:pPr>
      <w:r>
        <w:t>核心问题3：PERF-004-saveQuestionAnswer（失败率 100.00%，状态码 401:13120）</w:t>
      </w:r>
    </w:p>
    <w:p/>
    <w:p>
      <w:pPr>
        <w:pStyle w:val="Heading1"/>
      </w:pPr>
      <w:r>
        <w:t>1. 文档信息</w:t>
      </w:r>
    </w:p>
    <w:p>
      <w:r>
        <w:t>文档名称：校园版自动化接口性能测试报告</w:t>
      </w:r>
    </w:p>
    <w:p>
      <w:r>
        <w:t>项目名称：校园版接口性能测试</w:t>
      </w:r>
    </w:p>
    <w:p>
      <w:r>
        <w:t>测试阶段：测试环境</w:t>
      </w:r>
    </w:p>
    <w:p>
      <w:r>
        <w:t>测试工具：JMeter</w:t>
      </w:r>
    </w:p>
    <w:p>
      <w:r>
        <w:t>编写人：Peng Zheng</w:t>
      </w:r>
    </w:p>
    <w:p>
      <w:r>
        <w:t>编写日期：2026-03-17</w:t>
      </w:r>
    </w:p>
    <w:p>
      <w:r>
        <w:t>文档版本：V1.0</w:t>
      </w:r>
    </w:p>
    <w:p/>
    <w:p>
      <w:pPr>
        <w:pStyle w:val="Heading1"/>
      </w:pPr>
      <w:r>
        <w:t>2. 测试概述</w:t>
      </w:r>
    </w:p>
    <w:p>
      <w:r>
        <w:t>2.1 测试背景</w:t>
      </w:r>
    </w:p>
    <w:p>
      <w:r>
        <w:t>为评估校园版核心接口在并发访问场景下的响应能力、稳定性和容量风险，开展本次自动化接口性能测试。</w:t>
      </w:r>
    </w:p>
    <w:p>
      <w:r>
        <w:t>2.2 测试目标</w:t>
      </w:r>
    </w:p>
    <w:p>
      <w:pPr>
        <w:pStyle w:val="ListNumber"/>
      </w:pPr>
      <w:r>
        <w:t>1. 验证核心接口在并发场景下的响应时间表现。</w:t>
      </w:r>
    </w:p>
    <w:p>
      <w:pPr>
        <w:pStyle w:val="ListNumber"/>
      </w:pPr>
      <w:r>
        <w:t>2. 验证登录、Heartbeat、查询、保存等关键接口的吞吐能力。</w:t>
      </w:r>
    </w:p>
    <w:p>
      <w:pPr>
        <w:pStyle w:val="ListNumber"/>
      </w:pPr>
      <w:r>
        <w:t>3. 验证带 Heartbeat 保活机制的会话场景稳定性。</w:t>
      </w:r>
    </w:p>
    <w:p>
      <w:pPr>
        <w:pStyle w:val="ListNumber"/>
      </w:pPr>
      <w:r>
        <w:t>4. 识别潜在性能瓶颈和容量风险。</w:t>
      </w:r>
    </w:p>
    <w:p>
      <w:pPr>
        <w:pStyle w:val="ListNumber"/>
      </w:pPr>
      <w:r>
        <w:t>5. 为后续优化和上线评估提供依据。</w:t>
      </w:r>
    </w:p>
    <w:p/>
    <w:p>
      <w:pPr>
        <w:pStyle w:val="Heading1"/>
      </w:pPr>
      <w:r>
        <w:t>3. 测试对象</w:t>
      </w:r>
    </w:p>
    <w:p>
      <w:pPr>
        <w:pStyle w:val="ListBullet"/>
      </w:pPr>
      <w:r>
        <w:t>登录接口</w:t>
      </w:r>
    </w:p>
    <w:p>
      <w:pPr>
        <w:pStyle w:val="ListBullet"/>
      </w:pPr>
      <w:r>
        <w:t>心跳接口</w:t>
      </w:r>
    </w:p>
    <w:p>
      <w:pPr>
        <w:pStyle w:val="ListBullet"/>
      </w:pPr>
      <w:r>
        <w:t>获取课程列表接口</w:t>
      </w:r>
    </w:p>
    <w:p>
      <w:pPr>
        <w:pStyle w:val="ListBullet"/>
      </w:pPr>
      <w:r>
        <w:t>获取课程章节任务列表接口</w:t>
      </w:r>
    </w:p>
    <w:p>
      <w:pPr>
        <w:pStyle w:val="ListBullet"/>
      </w:pPr>
      <w:r>
        <w:t>获取指导书目录接口</w:t>
      </w:r>
    </w:p>
    <w:p>
      <w:pPr>
        <w:pStyle w:val="ListBullet"/>
      </w:pPr>
      <w:r>
        <w:t>获取指导书内容接口</w:t>
      </w:r>
    </w:p>
    <w:p>
      <w:pPr>
        <w:pStyle w:val="ListBullet"/>
      </w:pPr>
      <w:r>
        <w:t>学生答题接口</w:t>
      </w:r>
    </w:p>
    <w:p>
      <w:pPr>
        <w:pStyle w:val="ListBullet"/>
      </w:pPr>
      <w:r>
        <w:t>答题过程保存接口</w:t>
      </w:r>
    </w:p>
    <w:p/>
    <w:p>
      <w:pPr>
        <w:pStyle w:val="Heading1"/>
      </w:pPr>
      <w:r>
        <w:t>4. 测试环境说明</w:t>
      </w:r>
    </w:p>
    <w:p>
      <w:r>
        <w:t>4.1 环境信息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测试环境</w:t>
            </w:r>
          </w:p>
        </w:tc>
        <w:tc>
          <w:tcPr>
            <w:tcW w:type="dxa" w:w="4320"/>
          </w:tcPr>
          <w:p>
            <w:r>
              <w:t>测试环境</w:t>
            </w:r>
          </w:p>
        </w:tc>
      </w:tr>
      <w:tr>
        <w:tc>
          <w:tcPr>
            <w:tcW w:type="dxa" w:w="4320"/>
          </w:tcPr>
          <w:p>
            <w:r>
              <w:t>baseURL</w:t>
            </w:r>
          </w:p>
        </w:tc>
        <w:tc>
          <w:tcPr>
            <w:tcW w:type="dxa" w:w="4320"/>
          </w:tcPr>
          <w:p>
            <w:r>
              <w:t>http://192.168.0.90/api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JMeter</w:t>
            </w:r>
          </w:p>
        </w:tc>
      </w:tr>
      <w:tr>
        <w:tc>
          <w:tcPr>
            <w:tcW w:type="dxa" w:w="4320"/>
          </w:tcPr>
          <w:p>
            <w:r>
              <w:t>执行方式</w:t>
            </w:r>
          </w:p>
        </w:tc>
        <w:tc>
          <w:tcPr>
            <w:tcW w:type="dxa" w:w="4320"/>
          </w:tcPr>
          <w:p>
            <w:r>
              <w:t>自动化压测</w:t>
            </w:r>
          </w:p>
        </w:tc>
      </w:tr>
    </w:tbl>
    <w:p/>
    <w:p/>
    <w:p>
      <w:r>
        <w:t>4.2 测试数据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courseId</w:t>
            </w:r>
          </w:p>
        </w:tc>
        <w:tc>
          <w:tcPr>
            <w:tcW w:type="dxa" w:w="4320"/>
          </w:tcPr>
          <w:p>
            <w:r>
              <w:t>2032055666142167042</w:t>
            </w:r>
          </w:p>
        </w:tc>
      </w:tr>
      <w:tr>
        <w:tc>
          <w:tcPr>
            <w:tcW w:type="dxa" w:w="4320"/>
          </w:tcPr>
          <w:p>
            <w:r>
              <w:t>teachingTaskId</w:t>
            </w:r>
          </w:p>
        </w:tc>
        <w:tc>
          <w:tcPr>
            <w:tcW w:type="dxa" w:w="4320"/>
          </w:tcPr>
          <w:p>
            <w:r>
              <w:t>2033505568785190913</w:t>
            </w:r>
          </w:p>
        </w:tc>
      </w:tr>
      <w:tr>
        <w:tc>
          <w:tcPr>
            <w:tcW w:type="dxa" w:w="4320"/>
          </w:tcPr>
          <w:p>
            <w:r>
              <w:t>blockId</w:t>
            </w:r>
          </w:p>
        </w:tc>
        <w:tc>
          <w:tcPr>
            <w:tcW w:type="dxa" w:w="4320"/>
          </w:tcPr>
          <w:p>
            <w:r>
              <w:t>3O00nCpPKp</w:t>
            </w:r>
          </w:p>
        </w:tc>
      </w:tr>
    </w:tbl>
    <w:p/>
    <w:p/>
    <w:p>
      <w:r>
        <w:t>4.3 测试账号</w:t>
      </w:r>
    </w:p>
    <w:p>
      <w:pPr>
        <w:pStyle w:val="ListBullet"/>
      </w:pPr>
      <w:r>
        <w:t>zhengpengst</w:t>
      </w:r>
    </w:p>
    <w:p>
      <w:pPr>
        <w:pStyle w:val="ListBullet"/>
      </w:pPr>
      <w:r>
        <w:t>hlqiongs</w:t>
      </w:r>
    </w:p>
    <w:p>
      <w:pPr>
        <w:pStyle w:val="ListBullet"/>
      </w:pPr>
      <w:r>
        <w:t>zshaos1</w:t>
      </w:r>
    </w:p>
    <w:p>
      <w:pPr>
        <w:pStyle w:val="ListBullet"/>
      </w:pPr>
      <w:r>
        <w:t>huyonglans1</w:t>
      </w:r>
    </w:p>
    <w:p/>
    <w:p>
      <w:r>
        <w:t>4.4 性能测试前提</w:t>
      </w:r>
    </w:p>
    <w:p>
      <w:pPr>
        <w:pStyle w:val="ListBullet"/>
      </w:pPr>
      <w:r>
        <w:t>登录成功后返回 Token</w:t>
      </w:r>
    </w:p>
    <w:p>
      <w:pPr>
        <w:pStyle w:val="ListBullet"/>
      </w:pPr>
      <w:r>
        <w:t>后续接口依赖 Authorization</w:t>
      </w:r>
    </w:p>
    <w:p>
      <w:pPr>
        <w:pStyle w:val="ListBullet"/>
      </w:pPr>
      <w:r>
        <w:t>每 10 秒需调用一次 Heartbeat 保持会话有效</w:t>
      </w:r>
    </w:p>
    <w:p>
      <w:pPr>
        <w:pStyle w:val="ListBullet"/>
      </w:pPr>
      <w:r>
        <w:t>userReportId 需按账号映射使用</w:t>
      </w:r>
    </w:p>
    <w:p>
      <w:pPr>
        <w:pStyle w:val="ListBullet"/>
      </w:pPr>
      <w:r>
        <w:t>压测过程中不采用跨账号共用 userReportId</w:t>
      </w:r>
    </w:p>
    <w:p/>
    <w:p>
      <w:pPr>
        <w:pStyle w:val="Heading1"/>
      </w:pPr>
      <w:r>
        <w:t>5. 性能测试策略</w:t>
      </w:r>
    </w:p>
    <w:p>
      <w:r>
        <w:t>5.1 测试模型</w:t>
      </w:r>
    </w:p>
    <w:p>
      <w:pPr>
        <w:pStyle w:val="ListNumber"/>
      </w:pPr>
      <w:r>
        <w:t>1. 单接口基准测试：分别验证各核心接口的基础性能表现。</w:t>
      </w:r>
    </w:p>
    <w:p>
      <w:pPr>
        <w:pStyle w:val="ListNumber"/>
      </w:pPr>
      <w:r>
        <w:t>2. 混合业务场景测试：模拟真实用户行为链路。</w:t>
      </w:r>
    </w:p>
    <w:p>
      <w:pPr>
        <w:pStyle w:val="ListNumber"/>
      </w:pPr>
      <w:r>
        <w:t>3. 稳定性测试：验证持续运行条件下接口性能是否稳定。</w:t>
      </w:r>
    </w:p>
    <w:p>
      <w:r>
        <w:t>5.2 指标定义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平均响应时间</w:t>
            </w:r>
          </w:p>
        </w:tc>
        <w:tc>
          <w:tcPr>
            <w:tcW w:type="dxa" w:w="4320"/>
          </w:tcPr>
          <w:p>
            <w:r>
              <w:t>接口平均耗时</w:t>
            </w:r>
          </w:p>
        </w:tc>
      </w:tr>
      <w:tr>
        <w:tc>
          <w:tcPr>
            <w:tcW w:type="dxa" w:w="4320"/>
          </w:tcPr>
          <w:p>
            <w:r>
              <w:t>TP90</w:t>
            </w:r>
          </w:p>
        </w:tc>
        <w:tc>
          <w:tcPr>
            <w:tcW w:type="dxa" w:w="4320"/>
          </w:tcPr>
          <w:p>
            <w:r>
              <w:t>90% 请求响应时间</w:t>
            </w:r>
          </w:p>
        </w:tc>
      </w:tr>
      <w:tr>
        <w:tc>
          <w:tcPr>
            <w:tcW w:type="dxa" w:w="4320"/>
          </w:tcPr>
          <w:p>
            <w:r>
              <w:t>TP95</w:t>
            </w:r>
          </w:p>
        </w:tc>
        <w:tc>
          <w:tcPr>
            <w:tcW w:type="dxa" w:w="4320"/>
          </w:tcPr>
          <w:p>
            <w:r>
              <w:t>95% 请求响应时间</w:t>
            </w:r>
          </w:p>
        </w:tc>
      </w:tr>
      <w:tr>
        <w:tc>
          <w:tcPr>
            <w:tcW w:type="dxa" w:w="4320"/>
          </w:tcPr>
          <w:p>
            <w:r>
              <w:t>TP99</w:t>
            </w:r>
          </w:p>
        </w:tc>
        <w:tc>
          <w:tcPr>
            <w:tcW w:type="dxa" w:w="4320"/>
          </w:tcPr>
          <w:p>
            <w:r>
              <w:t>99% 请求响应时间</w:t>
            </w:r>
          </w:p>
        </w:tc>
      </w:tr>
      <w:tr>
        <w:tc>
          <w:tcPr>
            <w:tcW w:type="dxa" w:w="4320"/>
          </w:tcPr>
          <w:p>
            <w:r>
              <w:t>TPS</w:t>
            </w:r>
          </w:p>
        </w:tc>
        <w:tc>
          <w:tcPr>
            <w:tcW w:type="dxa" w:w="4320"/>
          </w:tcPr>
          <w:p>
            <w:r>
              <w:t>每秒事务处理数</w:t>
            </w:r>
          </w:p>
        </w:tc>
      </w:tr>
      <w:tr>
        <w:tc>
          <w:tcPr>
            <w:tcW w:type="dxa" w:w="4320"/>
          </w:tcPr>
          <w:p>
            <w:r>
              <w:t>错误率</w:t>
            </w:r>
          </w:p>
        </w:tc>
        <w:tc>
          <w:tcPr>
            <w:tcW w:type="dxa" w:w="4320"/>
          </w:tcPr>
          <w:p>
            <w:r>
              <w:t>失败请求占比</w:t>
            </w:r>
          </w:p>
        </w:tc>
      </w:tr>
      <w:tr>
        <w:tc>
          <w:tcPr>
            <w:tcW w:type="dxa" w:w="4320"/>
          </w:tcPr>
          <w:p>
            <w:r>
              <w:t>成功率</w:t>
            </w:r>
          </w:p>
        </w:tc>
        <w:tc>
          <w:tcPr>
            <w:tcW w:type="dxa" w:w="4320"/>
          </w:tcPr>
          <w:p>
            <w:r>
              <w:t>成功请求占比</w:t>
            </w:r>
          </w:p>
        </w:tc>
      </w:tr>
    </w:tbl>
    <w:p/>
    <w:p>
      <w:r>
        <w:t>5.3 成功判定标准</w:t>
      </w:r>
    </w:p>
    <w:p>
      <w:pPr>
        <w:pStyle w:val="ListBullet"/>
      </w:pPr>
      <w:r>
        <w:t>错误率 ≤ 1.0%</w:t>
      </w:r>
    </w:p>
    <w:p>
      <w:pPr>
        <w:pStyle w:val="ListBullet"/>
      </w:pPr>
      <w:r>
        <w:t>TP95 ≤ 1000 ms</w:t>
      </w:r>
    </w:p>
    <w:p>
      <w:pPr>
        <w:pStyle w:val="ListBullet"/>
      </w:pPr>
      <w:r>
        <w:t>接口成功率 ≥ 99.0%</w:t>
      </w:r>
    </w:p>
    <w:p>
      <w:pPr>
        <w:pStyle w:val="ListBullet"/>
      </w:pPr>
      <w:r>
        <w:t>长稳测试期间无持续性恶化趋势</w:t>
      </w:r>
    </w:p>
    <w:p>
      <w:pPr>
        <w:pStyle w:val="ListBullet"/>
      </w:pPr>
      <w:r>
        <w:t>会话场景中 Heartbeat 保活机制运行正常</w:t>
      </w:r>
    </w:p>
    <w:p/>
    <w:p>
      <w:pPr>
        <w:pStyle w:val="Heading1"/>
      </w:pPr>
      <w:r>
        <w:t>6. 性能场景设计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场景编号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场景名称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并发数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持续时间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场景说明</w:t>
            </w:r>
          </w:p>
        </w:tc>
      </w:tr>
      <w:tr>
        <w:tc>
          <w:tcPr>
            <w:tcW w:type="dxa" w:w="1728"/>
          </w:tcPr>
          <w:p>
            <w:r>
              <w:t>PERF-001</w:t>
            </w:r>
          </w:p>
        </w:tc>
        <w:tc>
          <w:tcPr>
            <w:tcW w:type="dxa" w:w="1728"/>
          </w:tcPr>
          <w:p>
            <w:r>
              <w:t>登录基准测试</w:t>
            </w:r>
          </w:p>
        </w:tc>
        <w:tc>
          <w:tcPr>
            <w:tcW w:type="dxa" w:w="1728"/>
          </w:tcPr>
          <w:p>
            <w:r>
              <w:t>10/50/100</w:t>
            </w:r>
          </w:p>
        </w:tc>
        <w:tc>
          <w:tcPr>
            <w:tcW w:type="dxa" w:w="1728"/>
          </w:tcPr>
          <w:p>
            <w:r>
              <w:t>5 min</w:t>
            </w:r>
          </w:p>
        </w:tc>
        <w:tc>
          <w:tcPr>
            <w:tcW w:type="dxa" w:w="1728"/>
          </w:tcPr>
          <w:p>
            <w:r>
              <w:t>单独测试登录接口性能</w:t>
            </w:r>
          </w:p>
        </w:tc>
      </w:tr>
      <w:tr>
        <w:tc>
          <w:tcPr>
            <w:tcW w:type="dxa" w:w="1728"/>
          </w:tcPr>
          <w:p>
            <w:r>
              <w:t>PERF-002</w:t>
            </w:r>
          </w:p>
        </w:tc>
        <w:tc>
          <w:tcPr>
            <w:tcW w:type="dxa" w:w="1728"/>
          </w:tcPr>
          <w:p>
            <w:r>
              <w:t>Heartbeat 基准测试</w:t>
            </w:r>
          </w:p>
        </w:tc>
        <w:tc>
          <w:tcPr>
            <w:tcW w:type="dxa" w:w="1728"/>
          </w:tcPr>
          <w:p>
            <w:r>
              <w:t>50/100/200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验证心跳接口稳定性</w:t>
            </w:r>
          </w:p>
        </w:tc>
      </w:tr>
      <w:tr>
        <w:tc>
          <w:tcPr>
            <w:tcW w:type="dxa" w:w="1728"/>
          </w:tcPr>
          <w:p>
            <w:r>
              <w:t>PERF-003</w:t>
            </w:r>
          </w:p>
        </w:tc>
        <w:tc>
          <w:tcPr>
            <w:tcW w:type="dxa" w:w="1728"/>
          </w:tcPr>
          <w:p>
            <w:r>
              <w:t>查询类混合测试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课程、目录、内容查询混合场景</w:t>
            </w:r>
          </w:p>
        </w:tc>
      </w:tr>
      <w:tr>
        <w:tc>
          <w:tcPr>
            <w:tcW w:type="dxa" w:w="1728"/>
          </w:tcPr>
          <w:p>
            <w:r>
              <w:t>PERF-004</w:t>
            </w:r>
          </w:p>
        </w:tc>
        <w:tc>
          <w:tcPr>
            <w:tcW w:type="dxa" w:w="1728"/>
          </w:tcPr>
          <w:p>
            <w:r>
              <w:t>作答保存混合测试</w:t>
            </w:r>
          </w:p>
        </w:tc>
        <w:tc>
          <w:tcPr>
            <w:tcW w:type="dxa" w:w="1728"/>
          </w:tcPr>
          <w:p>
            <w:r>
              <w:t>20/50</w:t>
            </w:r>
          </w:p>
        </w:tc>
        <w:tc>
          <w:tcPr>
            <w:tcW w:type="dxa" w:w="1728"/>
          </w:tcPr>
          <w:p>
            <w:r>
              <w:t>10 min</w:t>
            </w:r>
          </w:p>
        </w:tc>
        <w:tc>
          <w:tcPr>
            <w:tcW w:type="dxa" w:w="1728"/>
          </w:tcPr>
          <w:p>
            <w:r>
              <w:t>内容查询、答题、保存链路</w:t>
            </w:r>
          </w:p>
        </w:tc>
      </w:tr>
      <w:tr>
        <w:tc>
          <w:tcPr>
            <w:tcW w:type="dxa" w:w="1728"/>
          </w:tcPr>
          <w:p>
            <w:r>
              <w:t>PERF-005</w:t>
            </w:r>
          </w:p>
        </w:tc>
        <w:tc>
          <w:tcPr>
            <w:tcW w:type="dxa" w:w="1728"/>
          </w:tcPr>
          <w:p>
            <w:r>
              <w:t>长稳测试</w:t>
            </w:r>
          </w:p>
        </w:tc>
        <w:tc>
          <w:tcPr>
            <w:tcW w:type="dxa" w:w="1728"/>
          </w:tcPr>
          <w:p>
            <w:r>
              <w:t>50/100</w:t>
            </w:r>
          </w:p>
        </w:tc>
        <w:tc>
          <w:tcPr>
            <w:tcW w:type="dxa" w:w="1728"/>
          </w:tcPr>
          <w:p>
            <w:r>
              <w:t>30-60 min</w:t>
            </w:r>
          </w:p>
        </w:tc>
        <w:tc>
          <w:tcPr>
            <w:tcW w:type="dxa" w:w="1728"/>
          </w:tcPr>
          <w:p>
            <w:r>
              <w:t>带 Heartbeat 的持续在线会话测试</w:t>
            </w:r>
          </w:p>
        </w:tc>
      </w:tr>
    </w:tbl>
    <w:p/>
    <w:p/>
    <w:p>
      <w:pPr>
        <w:pStyle w:val="Heading1"/>
      </w:pPr>
      <w:r>
        <w:t>7. 测试结果汇总</w:t>
      </w:r>
    </w:p>
    <w:p>
      <w:r>
        <w:t>7.1 总体结果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平均响应(ms)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TP95(ms)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TP99(ms)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错误率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080"/>
          </w:tcPr>
          <w:p>
            <w:r>
              <w:t>登录基准测试</w:t>
            </w:r>
          </w:p>
        </w:tc>
        <w:tc>
          <w:tcPr>
            <w:tcW w:type="dxa" w:w="1080"/>
          </w:tcPr>
          <w:p>
            <w:r>
              <w:t>10/50/100</w:t>
            </w:r>
          </w:p>
        </w:tc>
        <w:tc>
          <w:tcPr>
            <w:tcW w:type="dxa" w:w="1080"/>
          </w:tcPr>
          <w:p>
            <w:r>
              <w:t>177.63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20.00%</w:t>
            </w:r>
          </w:p>
        </w:tc>
        <w:tc>
          <w:tcPr>
            <w:tcW w:type="dxa" w:w="1080"/>
          </w:tcPr>
          <w:p>
            <w:r>
              <w:t>待优化</w:t>
            </w:r>
          </w:p>
        </w:tc>
      </w:tr>
      <w:tr>
        <w:tc>
          <w:tcPr>
            <w:tcW w:type="dxa" w:w="1080"/>
          </w:tcPr>
          <w:p>
            <w:r>
              <w:t>Heartbeat 基准测试</w:t>
            </w:r>
          </w:p>
        </w:tc>
        <w:tc>
          <w:tcPr>
            <w:tcW w:type="dxa" w:w="1080"/>
          </w:tcPr>
          <w:p>
            <w:r>
              <w:t>50/100/200</w:t>
            </w:r>
          </w:p>
        </w:tc>
        <w:tc>
          <w:tcPr>
            <w:tcW w:type="dxa" w:w="1080"/>
          </w:tcPr>
          <w:p>
            <w:r>
              <w:t>0.08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505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  <w:tc>
          <w:tcPr>
            <w:tcW w:type="dxa" w:w="1080"/>
          </w:tcPr>
          <w:p>
            <w:r>
              <w:t>待优化</w:t>
            </w:r>
          </w:p>
        </w:tc>
      </w:tr>
      <w:tr>
        <w:tc>
          <w:tcPr>
            <w:tcW w:type="dxa" w:w="1080"/>
          </w:tcPr>
          <w:p>
            <w:r>
              <w:t>查询类混合测试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15.36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  <w:tc>
          <w:tcPr>
            <w:tcW w:type="dxa" w:w="1080"/>
          </w:tcPr>
          <w:p>
            <w:r>
              <w:t>待优化</w:t>
            </w:r>
          </w:p>
        </w:tc>
      </w:tr>
      <w:tr>
        <w:tc>
          <w:tcPr>
            <w:tcW w:type="dxa" w:w="1080"/>
          </w:tcPr>
          <w:p>
            <w:r>
              <w:t>作答保存混合测试</w:t>
            </w:r>
          </w:p>
        </w:tc>
        <w:tc>
          <w:tcPr>
            <w:tcW w:type="dxa" w:w="1080"/>
          </w:tcPr>
          <w:p>
            <w:r>
              <w:t>20/50</w:t>
            </w:r>
          </w:p>
        </w:tc>
        <w:tc>
          <w:tcPr>
            <w:tcW w:type="dxa" w:w="1080"/>
          </w:tcPr>
          <w:p>
            <w:r>
              <w:t>15.54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60.25%</w:t>
            </w:r>
          </w:p>
        </w:tc>
        <w:tc>
          <w:tcPr>
            <w:tcW w:type="dxa" w:w="1080"/>
          </w:tcPr>
          <w:p>
            <w:r>
              <w:t>待优化</w:t>
            </w:r>
          </w:p>
        </w:tc>
      </w:tr>
      <w:tr>
        <w:tc>
          <w:tcPr>
            <w:tcW w:type="dxa" w:w="1080"/>
          </w:tcPr>
          <w:p>
            <w:r>
              <w:t>长稳测试</w:t>
            </w:r>
          </w:p>
        </w:tc>
        <w:tc>
          <w:tcPr>
            <w:tcW w:type="dxa" w:w="1080"/>
          </w:tcPr>
          <w:p>
            <w:r>
              <w:t>50/100</w:t>
            </w:r>
          </w:p>
        </w:tc>
        <w:tc>
          <w:tcPr>
            <w:tcW w:type="dxa" w:w="1080"/>
          </w:tcPr>
          <w:p>
            <w:r>
              <w:t>0.4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414</w:t>
            </w:r>
          </w:p>
        </w:tc>
        <w:tc>
          <w:tcPr>
            <w:tcW w:type="dxa" w:w="1080"/>
          </w:tcPr>
          <w:p>
            <w:r>
              <w:t>99.31%</w:t>
            </w:r>
          </w:p>
        </w:tc>
        <w:tc>
          <w:tcPr>
            <w:tcW w:type="dxa" w:w="1080"/>
          </w:tcPr>
          <w:p>
            <w:r>
              <w:t>待优化</w:t>
            </w:r>
          </w:p>
        </w:tc>
      </w:tr>
    </w:tbl>
    <w:p/>
    <w:p/>
    <w:p>
      <w:r>
        <w:t>7.2 分接口结果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平均响应(ms)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TP95(ms)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错误率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20.00%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heartbeat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queryCourseList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getCourseChapterTaskList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queryExpGuidebookCatalog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0.00%</w:t>
            </w:r>
          </w:p>
        </w:tc>
        <w:tc>
          <w:tcPr>
            <w:tcW w:type="dxa" w:w="1440"/>
          </w:tcPr>
          <w:p>
            <w:r>
              <w:t>未执行</w:t>
            </w:r>
          </w:p>
        </w:tc>
      </w:tr>
      <w:tr>
        <w:tc>
          <w:tcPr>
            <w:tcW w:type="dxa" w:w="1440"/>
          </w:tcPr>
          <w:p>
            <w:r>
              <w:t>queryExpGuidebookContent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saveQuestionAnswer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  <w:tr>
        <w:tc>
          <w:tcPr>
            <w:tcW w:type="dxa" w:w="1440"/>
          </w:tcPr>
          <w:p>
            <w:r>
              <w:t>saveExpAnswerRecord</w:t>
            </w:r>
          </w:p>
        </w:tc>
        <w:tc>
          <w:tcPr>
            <w:tcW w:type="dxa" w:w="1440"/>
          </w:tcPr>
          <w:p>
            <w:r>
              <w:t>按场景配置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100.00%</w:t>
            </w:r>
          </w:p>
        </w:tc>
        <w:tc>
          <w:tcPr>
            <w:tcW w:type="dxa" w:w="1440"/>
          </w:tcPr>
          <w:p>
            <w:r>
              <w:t>待优化</w:t>
            </w:r>
          </w:p>
        </w:tc>
      </w:tr>
    </w:tbl>
    <w:p/>
    <w:p/>
    <w:p>
      <w:r>
        <w:t>7.3 长稳测试结果</w:t>
      </w:r>
    </w:p>
    <w:p>
      <w:pPr>
        <w:pStyle w:val="ListBullet"/>
      </w:pPr>
      <w:r>
        <w:t>是否出现错误率上升：是</w:t>
      </w:r>
    </w:p>
    <w:p>
      <w:pPr>
        <w:pStyle w:val="ListBullet"/>
      </w:pPr>
      <w:r>
        <w:t>是否出现响应时间持续增加：否</w:t>
      </w:r>
    </w:p>
    <w:p>
      <w:pPr>
        <w:pStyle w:val="ListBullet"/>
      </w:pPr>
      <w:r>
        <w:t>是否出现 Token 异常失效：否</w:t>
      </w:r>
    </w:p>
    <w:p>
      <w:pPr>
        <w:pStyle w:val="ListBullet"/>
      </w:pPr>
      <w:r>
        <w:t>是否出现 Heartbeat 保活失败：是</w:t>
      </w:r>
    </w:p>
    <w:p>
      <w:pPr>
        <w:pStyle w:val="ListBullet"/>
      </w:pPr>
      <w:r>
        <w:t>是否存在接口抖动现象：是</w:t>
      </w:r>
    </w:p>
    <w:p>
      <w:pPr>
        <w:pStyle w:val="ListBullet"/>
      </w:pPr>
      <w:r>
        <w:t>长稳场景是否提前结束：是</w:t>
      </w:r>
    </w:p>
    <w:p>
      <w:pPr>
        <w:pStyle w:val="ListBullet"/>
      </w:pPr>
      <w:r>
        <w:t>长稳场景实际持续时长：1077s</w:t>
      </w:r>
    </w:p>
    <w:p/>
    <w:p>
      <w:r>
        <w:t>7.4 错误明细（Top20）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样本标签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失败次数/总次数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状态码分布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失败信息摘要</w:t>
            </w:r>
          </w:p>
        </w:tc>
      </w:tr>
      <w:tr>
        <w:tc>
          <w:tcPr>
            <w:tcW w:type="dxa" w:w="1728"/>
          </w:tcPr>
          <w:p>
            <w:r>
              <w:t>PERF-003-getCourseChapterTaskList</w:t>
            </w:r>
          </w:p>
        </w:tc>
        <w:tc>
          <w:tcPr>
            <w:tcW w:type="dxa" w:w="1728"/>
          </w:tcPr>
          <w:p>
            <w:r>
              <w:t>13123/13123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401:13123</w:t>
            </w:r>
          </w:p>
        </w:tc>
        <w:tc>
          <w:tcPr>
            <w:tcW w:type="dxa" w:w="1728"/>
          </w:tcPr>
          <w:p>
            <w:r>
              <w:t>Unauthorized:13123</w:t>
            </w:r>
          </w:p>
        </w:tc>
      </w:tr>
      <w:tr>
        <w:tc>
          <w:tcPr>
            <w:tcW w:type="dxa" w:w="1728"/>
          </w:tcPr>
          <w:p>
            <w:r>
              <w:t>PERF-003-queryExpGuidebookContent</w:t>
            </w:r>
          </w:p>
        </w:tc>
        <w:tc>
          <w:tcPr>
            <w:tcW w:type="dxa" w:w="1728"/>
          </w:tcPr>
          <w:p>
            <w:r>
              <w:t>13123/13123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401:13123</w:t>
            </w:r>
          </w:p>
        </w:tc>
        <w:tc>
          <w:tcPr>
            <w:tcW w:type="dxa" w:w="1728"/>
          </w:tcPr>
          <w:p>
            <w:r>
              <w:t>Unauthorized:13123</w:t>
            </w:r>
          </w:p>
        </w:tc>
      </w:tr>
      <w:tr>
        <w:tc>
          <w:tcPr>
            <w:tcW w:type="dxa" w:w="1728"/>
          </w:tcPr>
          <w:p>
            <w:r>
              <w:t>PERF-004-saveQuestionAnswer</w:t>
            </w:r>
          </w:p>
        </w:tc>
        <w:tc>
          <w:tcPr>
            <w:tcW w:type="dxa" w:w="1728"/>
          </w:tcPr>
          <w:p>
            <w:r>
              <w:t>13120/13120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401:13120</w:t>
            </w:r>
          </w:p>
        </w:tc>
        <w:tc>
          <w:tcPr>
            <w:tcW w:type="dxa" w:w="1728"/>
          </w:tcPr>
          <w:p>
            <w:r>
              <w:t>Unauthorized:13120</w:t>
            </w:r>
          </w:p>
        </w:tc>
      </w:tr>
      <w:tr>
        <w:tc>
          <w:tcPr>
            <w:tcW w:type="dxa" w:w="1728"/>
          </w:tcPr>
          <w:p>
            <w:r>
              <w:t>PERF-001-login</w:t>
            </w:r>
          </w:p>
        </w:tc>
        <w:tc>
          <w:tcPr>
            <w:tcW w:type="dxa" w:w="1728"/>
          </w:tcPr>
          <w:p>
            <w:r>
              <w:t>10654/53267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500:10654</w:t>
            </w:r>
          </w:p>
        </w:tc>
        <w:tc>
          <w:tcPr>
            <w:tcW w:type="dxa" w:w="1728"/>
          </w:tcPr>
          <w:p>
            <w:r>
              <w:t>HTTP 500 in login perf:10654</w:t>
            </w:r>
          </w:p>
        </w:tc>
      </w:tr>
      <w:tr>
        <w:tc>
          <w:tcPr>
            <w:tcW w:type="dxa" w:w="1728"/>
          </w:tcPr>
          <w:p>
            <w:r>
              <w:t>PERF-004-login-setup</w:t>
            </w:r>
          </w:p>
        </w:tc>
        <w:tc>
          <w:tcPr>
            <w:tcW w:type="dxa" w:w="1728"/>
          </w:tcPr>
          <w:p>
            <w:r>
              <w:t>2626/13126</w:t>
            </w:r>
          </w:p>
        </w:tc>
        <w:tc>
          <w:tcPr>
            <w:tcW w:type="dxa" w:w="1728"/>
          </w:tcPr>
          <w:p>
            <w:r>
              <w:t>20.01%</w:t>
            </w:r>
          </w:p>
        </w:tc>
        <w:tc>
          <w:tcPr>
            <w:tcW w:type="dxa" w:w="1728"/>
          </w:tcPr>
          <w:p>
            <w:r>
              <w:t>500:2626</w:t>
            </w:r>
          </w:p>
        </w:tc>
        <w:tc>
          <w:tcPr>
            <w:tcW w:type="dxa" w:w="1728"/>
          </w:tcPr>
          <w:p>
            <w:r>
              <w:t>Internal Server Error:2626</w:t>
            </w:r>
          </w:p>
        </w:tc>
      </w:tr>
      <w:tr>
        <w:tc>
          <w:tcPr>
            <w:tcW w:type="dxa" w:w="1728"/>
          </w:tcPr>
          <w:p>
            <w:r>
              <w:t>PERF-002-heartbeat</w:t>
            </w:r>
          </w:p>
        </w:tc>
        <w:tc>
          <w:tcPr>
            <w:tcW w:type="dxa" w:w="1728"/>
          </w:tcPr>
          <w:p>
            <w:r>
              <w:t>88/88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401:88</w:t>
            </w:r>
          </w:p>
        </w:tc>
        <w:tc>
          <w:tcPr>
            <w:tcW w:type="dxa" w:w="1728"/>
          </w:tcPr>
          <w:p>
            <w:r>
              <w:t>Unauthorized:88</w:t>
            </w:r>
          </w:p>
        </w:tc>
      </w:tr>
      <w:tr>
        <w:tc>
          <w:tcPr>
            <w:tcW w:type="dxa" w:w="1728"/>
          </w:tcPr>
          <w:p>
            <w:r>
              <w:t>PERF-003-queryCourseList</w:t>
            </w:r>
          </w:p>
        </w:tc>
        <w:tc>
          <w:tcPr>
            <w:tcW w:type="dxa" w:w="1728"/>
          </w:tcPr>
          <w:p>
            <w:r>
              <w:t>88/88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401:88</w:t>
            </w:r>
          </w:p>
        </w:tc>
        <w:tc>
          <w:tcPr>
            <w:tcW w:type="dxa" w:w="1728"/>
          </w:tcPr>
          <w:p>
            <w:r>
              <w:t>Unauthorized:88</w:t>
            </w:r>
          </w:p>
        </w:tc>
      </w:tr>
      <w:tr>
        <w:tc>
          <w:tcPr>
            <w:tcW w:type="dxa" w:w="1728"/>
          </w:tcPr>
          <w:p>
            <w:r>
              <w:t>PERF-003-getCourseChapterTaskList-mixed</w:t>
            </w:r>
          </w:p>
        </w:tc>
        <w:tc>
          <w:tcPr>
            <w:tcW w:type="dxa" w:w="1728"/>
          </w:tcPr>
          <w:p>
            <w:r>
              <w:t>84/84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401:84</w:t>
            </w:r>
          </w:p>
        </w:tc>
        <w:tc>
          <w:tcPr>
            <w:tcW w:type="dxa" w:w="1728"/>
          </w:tcPr>
          <w:p>
            <w:r>
              <w:t>Unauthorized:84</w:t>
            </w:r>
          </w:p>
        </w:tc>
      </w:tr>
      <w:tr>
        <w:tc>
          <w:tcPr>
            <w:tcW w:type="dxa" w:w="1728"/>
          </w:tcPr>
          <w:p>
            <w:r>
              <w:t>PERF-004-saveExpAnswerRecord-mixed</w:t>
            </w:r>
          </w:p>
        </w:tc>
        <w:tc>
          <w:tcPr>
            <w:tcW w:type="dxa" w:w="1728"/>
          </w:tcPr>
          <w:p>
            <w:r>
              <w:t>84/84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401:84</w:t>
            </w:r>
          </w:p>
        </w:tc>
        <w:tc>
          <w:tcPr>
            <w:tcW w:type="dxa" w:w="1728"/>
          </w:tcPr>
          <w:p>
            <w:r>
              <w:t>Unauthorized:84</w:t>
            </w:r>
          </w:p>
        </w:tc>
      </w:tr>
      <w:tr>
        <w:tc>
          <w:tcPr>
            <w:tcW w:type="dxa" w:w="1728"/>
          </w:tcPr>
          <w:p>
            <w:r>
              <w:t>PERF-004-saveQuestionAnswer-mixed</w:t>
            </w:r>
          </w:p>
        </w:tc>
        <w:tc>
          <w:tcPr>
            <w:tcW w:type="dxa" w:w="1728"/>
          </w:tcPr>
          <w:p>
            <w:r>
              <w:t>84/84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401:84</w:t>
            </w:r>
          </w:p>
        </w:tc>
        <w:tc>
          <w:tcPr>
            <w:tcW w:type="dxa" w:w="1728"/>
          </w:tcPr>
          <w:p>
            <w:r>
              <w:t>Unauthorized:84</w:t>
            </w:r>
          </w:p>
        </w:tc>
      </w:tr>
      <w:tr>
        <w:tc>
          <w:tcPr>
            <w:tcW w:type="dxa" w:w="1728"/>
          </w:tcPr>
          <w:p>
            <w:r>
              <w:t>PERF-005-login</w:t>
            </w:r>
          </w:p>
        </w:tc>
        <w:tc>
          <w:tcPr>
            <w:tcW w:type="dxa" w:w="1728"/>
          </w:tcPr>
          <w:p>
            <w:r>
              <w:t>1/4</w:t>
            </w:r>
          </w:p>
        </w:tc>
        <w:tc>
          <w:tcPr>
            <w:tcW w:type="dxa" w:w="1728"/>
          </w:tcPr>
          <w:p>
            <w:r>
              <w:t>25.00%</w:t>
            </w:r>
          </w:p>
        </w:tc>
        <w:tc>
          <w:tcPr>
            <w:tcW w:type="dxa" w:w="1728"/>
          </w:tcPr>
          <w:p>
            <w:r>
              <w:t>500:1</w:t>
            </w:r>
          </w:p>
        </w:tc>
        <w:tc>
          <w:tcPr>
            <w:tcW w:type="dxa" w:w="1728"/>
          </w:tcPr>
          <w:p>
            <w:r>
              <w:t>Internal Server Error:1</w:t>
            </w:r>
          </w:p>
        </w:tc>
      </w:tr>
    </w:tbl>
    <w:p/>
    <w:p/>
    <w:p>
      <w:r>
        <w:t>7.5 关键图表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1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scene_error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11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scene_tp95_t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性能问题分析</w:t>
      </w:r>
    </w:p>
    <w:p>
      <w:r>
        <w:t>8.1 性能瓶颈分析</w:t>
      </w:r>
    </w:p>
    <w:p>
      <w:pPr>
        <w:pStyle w:val="ListNumber"/>
      </w:pPr>
      <w:r>
        <w:t>1. 登录接口在高并发场景下响应时间上升明显，存在认证链路性能瓶颈风险。</w:t>
      </w:r>
    </w:p>
    <w:p>
      <w:pPr>
        <w:pStyle w:val="ListNumber"/>
      </w:pPr>
      <w:r>
        <w:t>2. Heartbeat 作为高频调用接口，可能对服务端会话维护能力造成持续压力。</w:t>
      </w:r>
    </w:p>
    <w:p>
      <w:pPr>
        <w:pStyle w:val="ListNumber"/>
      </w:pPr>
      <w:r>
        <w:t>3. 查询类接口整体响应较稳定，但个别场景存在波动。</w:t>
      </w:r>
    </w:p>
    <w:p>
      <w:pPr>
        <w:pStyle w:val="ListNumber"/>
      </w:pPr>
      <w:r>
        <w:t>4. 保存类接口在混合场景下响应时间高于查询类接口，可能存在写操作瓶颈。</w:t>
      </w:r>
    </w:p>
    <w:p>
      <w:r>
        <w:t>8.2 原因初步判断</w:t>
      </w:r>
    </w:p>
    <w:p>
      <w:pPr>
        <w:pStyle w:val="ListBullet"/>
      </w:pPr>
      <w:r>
        <w:t>认证逻辑处理链较长</w:t>
      </w:r>
    </w:p>
    <w:p>
      <w:pPr>
        <w:pStyle w:val="ListBullet"/>
      </w:pPr>
      <w:r>
        <w:t>高频保活请求累积增加系统负担</w:t>
      </w:r>
    </w:p>
    <w:p>
      <w:pPr>
        <w:pStyle w:val="ListBullet"/>
      </w:pPr>
      <w:r>
        <w:t>查询类接口可能存在数据访问波动</w:t>
      </w:r>
    </w:p>
    <w:p>
      <w:pPr>
        <w:pStyle w:val="ListBullet"/>
      </w:pPr>
      <w:r>
        <w:t>保存类接口可能受写库或事务影响</w:t>
      </w:r>
    </w:p>
    <w:p>
      <w:r>
        <w:t>8.3 优化建议</w:t>
      </w:r>
    </w:p>
    <w:p>
      <w:pPr>
        <w:pStyle w:val="ListBullet"/>
      </w:pPr>
      <w:r>
        <w:t>优化认证链路和 Token 校验流程</w:t>
      </w:r>
    </w:p>
    <w:p>
      <w:pPr>
        <w:pStyle w:val="ListBullet"/>
      </w:pPr>
      <w:r>
        <w:t>评估 Heartbeat 调用机制及服务端承载能力</w:t>
      </w:r>
    </w:p>
    <w:p>
      <w:pPr>
        <w:pStyle w:val="ListBullet"/>
      </w:pPr>
      <w:r>
        <w:t>优化高频查询与写入接口处理效率</w:t>
      </w:r>
    </w:p>
    <w:p>
      <w:pPr>
        <w:pStyle w:val="ListBullet"/>
      </w:pPr>
      <w:r>
        <w:t>增强服务端异常监控与性能监控能力</w:t>
      </w:r>
    </w:p>
    <w:p/>
    <w:p>
      <w:pPr>
        <w:pStyle w:val="Heading1"/>
      </w:pPr>
      <w:r>
        <w:t>9. 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表现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高频 Heartbeat 压力</w:t>
            </w:r>
          </w:p>
        </w:tc>
        <w:tc>
          <w:tcPr>
            <w:tcW w:type="dxa" w:w="2160"/>
          </w:tcPr>
          <w:p>
            <w:r>
              <w:t>并发下持续调用</w:t>
            </w:r>
          </w:p>
        </w:tc>
        <w:tc>
          <w:tcPr>
            <w:tcW w:type="dxa" w:w="2160"/>
          </w:tcPr>
          <w:p>
            <w:r>
              <w:t>增加服务端负载</w:t>
            </w:r>
          </w:p>
        </w:tc>
        <w:tc>
          <w:tcPr>
            <w:tcW w:type="dxa" w:w="2160"/>
          </w:tcPr>
          <w:p>
            <w:r>
              <w:t>建议专项评估会话维持策略</w:t>
            </w:r>
          </w:p>
        </w:tc>
      </w:tr>
      <w:tr>
        <w:tc>
          <w:tcPr>
            <w:tcW w:type="dxa" w:w="2160"/>
          </w:tcPr>
          <w:p>
            <w:r>
              <w:t>登录并发性能波动</w:t>
            </w:r>
          </w:p>
        </w:tc>
        <w:tc>
          <w:tcPr>
            <w:tcW w:type="dxa" w:w="2160"/>
          </w:tcPr>
          <w:p>
            <w:r>
              <w:t>高并发时耗时升高</w:t>
            </w:r>
          </w:p>
        </w:tc>
        <w:tc>
          <w:tcPr>
            <w:tcW w:type="dxa" w:w="2160"/>
          </w:tcPr>
          <w:p>
            <w:r>
              <w:t>影响用户登录体验</w:t>
            </w:r>
          </w:p>
        </w:tc>
        <w:tc>
          <w:tcPr>
            <w:tcW w:type="dxa" w:w="2160"/>
          </w:tcPr>
          <w:p>
            <w:r>
              <w:t>建议优化认证性能</w:t>
            </w:r>
          </w:p>
        </w:tc>
      </w:tr>
      <w:tr>
        <w:tc>
          <w:tcPr>
            <w:tcW w:type="dxa" w:w="2160"/>
          </w:tcPr>
          <w:p>
            <w:r>
              <w:t>动态数据依赖</w:t>
            </w:r>
          </w:p>
        </w:tc>
        <w:tc>
          <w:tcPr>
            <w:tcW w:type="dxa" w:w="2160"/>
          </w:tcPr>
          <w:p>
            <w:r>
              <w:t>数据映射不完整</w:t>
            </w:r>
          </w:p>
        </w:tc>
        <w:tc>
          <w:tcPr>
            <w:tcW w:type="dxa" w:w="2160"/>
          </w:tcPr>
          <w:p>
            <w:r>
              <w:t>影响压测真实性</w:t>
            </w:r>
          </w:p>
        </w:tc>
        <w:tc>
          <w:tcPr>
            <w:tcW w:type="dxa" w:w="2160"/>
          </w:tcPr>
          <w:p>
            <w:r>
              <w:t>建议完善测试数据准备机制</w:t>
            </w:r>
          </w:p>
        </w:tc>
      </w:tr>
    </w:tbl>
    <w:p/>
    <w:p/>
    <w:p>
      <w:pPr>
        <w:pStyle w:val="Heading1"/>
      </w:pPr>
      <w:r>
        <w:t>10. 性能测试结论</w:t>
      </w:r>
    </w:p>
    <w:p>
      <w:r>
        <w:t>10.1 总体结论</w:t>
      </w:r>
    </w:p>
    <w:p>
      <w:r>
        <w:t>本轮性能压测覆盖基准、混合与长稳场景，结果显示关键链路存在显著错误率风险，暂不满足既定 KPI 口径。</w:t>
      </w:r>
    </w:p>
    <w:p>
      <w:r>
        <w:t>从总体指标看，错误率为 49.98%（阈值≤1.0%），TP95 为 126ms（阈值≤1000ms）。</w:t>
      </w:r>
    </w:p>
    <w:p>
      <w:r>
        <w:t>长稳场景在本轮执行中为提前停止状态（实际 1077s），建议在完成缺陷修复后补齐完整时窗复测。</w:t>
      </w:r>
    </w:p>
    <w:p>
      <w:r>
        <w:t>10.2 建议</w:t>
      </w:r>
    </w:p>
    <w:p>
      <w:pPr>
        <w:pStyle w:val="ListBullet"/>
      </w:pPr>
      <w:r>
        <w:t>建议继续扩大并发梯度，逐步验证容量上限。</w:t>
      </w:r>
    </w:p>
    <w:p>
      <w:pPr>
        <w:pStyle w:val="ListBullet"/>
      </w:pPr>
      <w:r>
        <w:t>建议针对登录与 Heartbeat 做专项性能优化。</w:t>
      </w:r>
    </w:p>
    <w:p>
      <w:pPr>
        <w:pStyle w:val="ListBullet"/>
      </w:pPr>
      <w:r>
        <w:t>建议完善动态数据准备机制，提高压测真实性。</w:t>
      </w:r>
    </w:p>
    <w:p>
      <w:pPr>
        <w:pStyle w:val="ListBullet"/>
      </w:pPr>
      <w:r>
        <w:t>建议上线前补充预发布环境性能验证。</w:t>
      </w:r>
    </w:p>
    <w:p/>
    <w:p>
      <w:pPr>
        <w:pStyle w:val="Heading1"/>
      </w:pPr>
      <w:r>
        <w:t>11. 附录</w:t>
      </w:r>
    </w:p>
    <w:p>
      <w:pPr>
        <w:pStyle w:val="ListBullet"/>
      </w:pPr>
      <w:r>
        <w:t>JMeter 场景配置说明</w:t>
      </w:r>
    </w:p>
    <w:p>
      <w:pPr>
        <w:pStyle w:val="ListBullet"/>
      </w:pPr>
      <w:r>
        <w:t>压测参数配置</w:t>
      </w:r>
    </w:p>
    <w:p>
      <w:pPr>
        <w:pStyle w:val="ListBullet"/>
      </w:pPr>
      <w:r>
        <w:t>原始结果文件说明</w:t>
      </w:r>
    </w:p>
    <w:p>
      <w:pPr>
        <w:pStyle w:val="ListBullet"/>
      </w:pPr>
      <w:r>
        <w:t>图表截图</w:t>
      </w:r>
    </w:p>
    <w:p>
      <w:pPr>
        <w:pStyle w:val="ListBullet"/>
      </w:pPr>
      <w:r>
        <w:t>指标解释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