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D906" w14:textId="272A1BC4" w:rsidR="005B7725" w:rsidRDefault="00652491">
      <w:bookmarkStart w:id="0" w:name="_GoBack"/>
      <w:r>
        <w:t xml:space="preserve">Considerations based on data – Heroes of </w:t>
      </w:r>
      <w:proofErr w:type="spellStart"/>
      <w:r>
        <w:t>Pymoli</w:t>
      </w:r>
      <w:proofErr w:type="spellEnd"/>
      <w:r>
        <w:t xml:space="preserve"> </w:t>
      </w:r>
      <w:r w:rsidR="00AB30B3">
        <w:t>– observable trends</w:t>
      </w:r>
    </w:p>
    <w:bookmarkEnd w:id="0"/>
    <w:p w14:paraId="4F1FB411" w14:textId="0E4BC081" w:rsidR="00652491" w:rsidRDefault="00652491"/>
    <w:p w14:paraId="02647A75" w14:textId="1B9F53BB" w:rsidR="00652491" w:rsidRPr="00AB30B3" w:rsidRDefault="00AB30B3" w:rsidP="00AB30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Players between the ages of 19 and 24 make the most purchases. </w:t>
      </w:r>
    </w:p>
    <w:p w14:paraId="051F7C4C" w14:textId="2ADDF4CF" w:rsidR="00652491" w:rsidRPr="00AB30B3" w:rsidRDefault="00652491" w:rsidP="00AB30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30B3">
        <w:rPr>
          <w:sz w:val="24"/>
          <w:szCs w:val="24"/>
        </w:rPr>
        <w:t xml:space="preserve">While more males play the </w:t>
      </w:r>
      <w:proofErr w:type="gramStart"/>
      <w:r w:rsidRPr="00AB30B3">
        <w:rPr>
          <w:sz w:val="24"/>
          <w:szCs w:val="24"/>
        </w:rPr>
        <w:t>game</w:t>
      </w:r>
      <w:r w:rsidR="009704CF" w:rsidRPr="00AB30B3">
        <w:rPr>
          <w:sz w:val="24"/>
          <w:szCs w:val="24"/>
        </w:rPr>
        <w:t xml:space="preserve"> ;</w:t>
      </w:r>
      <w:proofErr w:type="gramEnd"/>
      <w:r w:rsidR="009704CF" w:rsidRPr="00AB30B3">
        <w:rPr>
          <w:sz w:val="24"/>
          <w:szCs w:val="24"/>
        </w:rPr>
        <w:t xml:space="preserve"> </w:t>
      </w:r>
      <w:r w:rsidRPr="00AB30B3">
        <w:rPr>
          <w:sz w:val="24"/>
          <w:szCs w:val="24"/>
        </w:rPr>
        <w:t xml:space="preserve"> non disclosed and females spend the most</w:t>
      </w:r>
      <w:r w:rsidR="009704CF" w:rsidRPr="00AB30B3">
        <w:rPr>
          <w:sz w:val="24"/>
          <w:szCs w:val="24"/>
        </w:rPr>
        <w:t xml:space="preserve"> per person </w:t>
      </w:r>
      <w:r w:rsidRPr="00AB30B3">
        <w:rPr>
          <w:sz w:val="24"/>
          <w:szCs w:val="24"/>
        </w:rPr>
        <w:t xml:space="preserve"> (in that order). It would be worth it to </w:t>
      </w:r>
      <w:r w:rsidR="009704CF" w:rsidRPr="00AB30B3">
        <w:rPr>
          <w:sz w:val="24"/>
          <w:szCs w:val="24"/>
        </w:rPr>
        <w:t>target more female audiences to try to build a larger female/</w:t>
      </w:r>
      <w:proofErr w:type="gramStart"/>
      <w:r w:rsidR="009704CF" w:rsidRPr="00AB30B3">
        <w:rPr>
          <w:sz w:val="24"/>
          <w:szCs w:val="24"/>
        </w:rPr>
        <w:t>non disclosed</w:t>
      </w:r>
      <w:proofErr w:type="gramEnd"/>
      <w:r w:rsidR="009704CF" w:rsidRPr="00AB30B3">
        <w:rPr>
          <w:sz w:val="24"/>
          <w:szCs w:val="24"/>
        </w:rPr>
        <w:t xml:space="preserve"> player base. </w:t>
      </w:r>
    </w:p>
    <w:p w14:paraId="7A7A65DB" w14:textId="74593E37" w:rsidR="009704CF" w:rsidRPr="00AB30B3" w:rsidRDefault="00AB30B3" w:rsidP="00AB30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30B3">
        <w:rPr>
          <w:sz w:val="24"/>
          <w:szCs w:val="24"/>
        </w:rPr>
        <w:t>Current price points do not seem to impact purchase counts</w:t>
      </w:r>
      <w:r>
        <w:rPr>
          <w:sz w:val="24"/>
          <w:szCs w:val="24"/>
        </w:rPr>
        <w:t xml:space="preserve">. Keeping that in mind a higher price point items generates more revenue than a lower price point. For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 compare pursuit cudgel of necromancy , final critic, and singed scalpel. All items have a purchase count of </w:t>
      </w:r>
      <w:proofErr w:type="gramStart"/>
      <w:r>
        <w:rPr>
          <w:sz w:val="24"/>
          <w:szCs w:val="24"/>
        </w:rPr>
        <w:t>8 ,</w:t>
      </w:r>
      <w:proofErr w:type="gramEnd"/>
      <w:r>
        <w:rPr>
          <w:sz w:val="24"/>
          <w:szCs w:val="24"/>
        </w:rPr>
        <w:t xml:space="preserve"> however, total revenue is much more attractive when looking at final critic, as the item price leads to a much higher total revenue. </w:t>
      </w:r>
    </w:p>
    <w:sectPr w:rsidR="009704CF" w:rsidRPr="00AB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55C"/>
    <w:multiLevelType w:val="hybridMultilevel"/>
    <w:tmpl w:val="CF7A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7F7D"/>
    <w:multiLevelType w:val="hybridMultilevel"/>
    <w:tmpl w:val="4280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91"/>
    <w:rsid w:val="00652491"/>
    <w:rsid w:val="00673953"/>
    <w:rsid w:val="009704CF"/>
    <w:rsid w:val="00AB30B3"/>
    <w:rsid w:val="00F0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B3BA"/>
  <w15:chartTrackingRefBased/>
  <w15:docId w15:val="{821CBEEF-56F4-4264-9D87-49D93EF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Gray</dc:creator>
  <cp:keywords/>
  <dc:description/>
  <cp:lastModifiedBy>Charlene Gray</cp:lastModifiedBy>
  <cp:revision>1</cp:revision>
  <dcterms:created xsi:type="dcterms:W3CDTF">2019-09-20T13:14:00Z</dcterms:created>
  <dcterms:modified xsi:type="dcterms:W3CDTF">2019-09-20T13:53:00Z</dcterms:modified>
</cp:coreProperties>
</file>