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9262E" w14:textId="77777777" w:rsidR="007763E7" w:rsidRDefault="007763E7" w:rsidP="007763E7">
      <w:pPr>
        <w:spacing w:after="0"/>
        <w:jc w:val="center"/>
        <w:rPr>
          <w:rFonts w:ascii="Corbel" w:eastAsia="Corbel" w:hAnsi="Corbel" w:cs="Corbel"/>
          <w:color w:val="0D5672"/>
          <w:spacing w:val="-7"/>
          <w:sz w:val="56"/>
        </w:rPr>
      </w:pPr>
      <w:r>
        <w:rPr>
          <w:rFonts w:ascii="Corbel" w:eastAsia="Corbel" w:hAnsi="Corbel" w:cs="Corbel"/>
          <w:color w:val="0D5672"/>
          <w:spacing w:val="-7"/>
          <w:sz w:val="56"/>
        </w:rPr>
        <w:t>Selección de Soluciones por Vertical</w:t>
      </w:r>
    </w:p>
    <w:p w14:paraId="104A7B05" w14:textId="77777777" w:rsidR="007763E7" w:rsidRDefault="007763E7" w:rsidP="007763E7">
      <w:pPr>
        <w:spacing w:after="120"/>
        <w:jc w:val="both"/>
        <w:rPr>
          <w:rFonts w:ascii="Corbel" w:eastAsia="Corbel" w:hAnsi="Corbel" w:cs="Corbel"/>
          <w:sz w:val="21"/>
        </w:rPr>
      </w:pPr>
    </w:p>
    <w:p w14:paraId="145E2D29" w14:textId="77777777" w:rsidR="007763E7" w:rsidRDefault="007763E7" w:rsidP="007763E7">
      <w:pPr>
        <w:spacing w:after="120"/>
        <w:jc w:val="both"/>
        <w:rPr>
          <w:rFonts w:ascii="Corbel" w:eastAsia="Corbel" w:hAnsi="Corbel" w:cs="Corbel"/>
          <w:sz w:val="21"/>
        </w:rPr>
      </w:pPr>
    </w:p>
    <w:p w14:paraId="7BF7362A" w14:textId="77777777" w:rsidR="007763E7" w:rsidRDefault="009265B3" w:rsidP="007763E7">
      <w:pPr>
        <w:spacing w:after="120"/>
        <w:jc w:val="both"/>
        <w:rPr>
          <w:rFonts w:ascii="Corbel" w:eastAsia="Corbel" w:hAnsi="Corbel" w:cs="Corbel"/>
          <w:b/>
          <w:sz w:val="21"/>
        </w:rPr>
      </w:pPr>
      <w:r>
        <w:rPr>
          <w:rFonts w:ascii="Corbel" w:eastAsia="Corbel" w:hAnsi="Corbel" w:cs="Corbel"/>
          <w:b/>
          <w:sz w:val="21"/>
        </w:rPr>
        <w:t>Versión 0.06</w:t>
      </w:r>
    </w:p>
    <w:p w14:paraId="55E5D2E8" w14:textId="77777777" w:rsidR="007763E7" w:rsidRDefault="007763E7" w:rsidP="007763E7">
      <w:pPr>
        <w:spacing w:after="120"/>
        <w:jc w:val="both"/>
        <w:rPr>
          <w:rFonts w:ascii="Corbel" w:eastAsia="Corbel" w:hAnsi="Corbel" w:cs="Corbel"/>
          <w:sz w:val="21"/>
        </w:rPr>
      </w:pPr>
      <w:r>
        <w:rPr>
          <w:rFonts w:ascii="Corbel" w:eastAsia="Corbel" w:hAnsi="Corbel" w:cs="Corbel"/>
          <w:sz w:val="21"/>
        </w:rPr>
        <w:t>Utilice esta p</w:t>
      </w:r>
      <w:r w:rsidR="009265B3">
        <w:rPr>
          <w:rFonts w:ascii="Corbel" w:eastAsia="Corbel" w:hAnsi="Corbel" w:cs="Corbel"/>
          <w:sz w:val="21"/>
        </w:rPr>
        <w:t>l</w:t>
      </w:r>
      <w:r>
        <w:rPr>
          <w:rFonts w:ascii="Corbel" w:eastAsia="Corbel" w:hAnsi="Corbel" w:cs="Corbel"/>
          <w:sz w:val="21"/>
        </w:rPr>
        <w:t>antilla para documentar las razones por las que se conformaron los grupos de soluciones, y así como también la incorporación de soluciones individuales de su vertical.</w:t>
      </w:r>
    </w:p>
    <w:p w14:paraId="6CD8EC9D" w14:textId="77777777" w:rsidR="007763E7" w:rsidRDefault="007763E7" w:rsidP="007763E7">
      <w:pPr>
        <w:spacing w:after="120"/>
        <w:jc w:val="both"/>
        <w:rPr>
          <w:rFonts w:ascii="Corbel" w:eastAsia="Corbel" w:hAnsi="Corbel" w:cs="Corbel"/>
          <w:sz w:val="21"/>
        </w:rPr>
      </w:pPr>
    </w:p>
    <w:p w14:paraId="58FA372C" w14:textId="77777777" w:rsidR="007763E7" w:rsidRDefault="007763E7" w:rsidP="007763E7">
      <w:pPr>
        <w:spacing w:after="120"/>
        <w:jc w:val="both"/>
        <w:rPr>
          <w:rFonts w:ascii="Corbel" w:eastAsia="Corbel" w:hAnsi="Corbel" w:cs="Corbel"/>
          <w:sz w:val="21"/>
        </w:rPr>
      </w:pPr>
    </w:p>
    <w:p w14:paraId="122381CE" w14:textId="77777777" w:rsidR="007763E7" w:rsidRDefault="007763E7" w:rsidP="007763E7">
      <w:pPr>
        <w:spacing w:after="120"/>
        <w:jc w:val="both"/>
        <w:rPr>
          <w:rFonts w:ascii="Corbel" w:eastAsia="Corbel" w:hAnsi="Corbel" w:cs="Corbel"/>
          <w:sz w:val="21"/>
        </w:rPr>
      </w:pPr>
    </w:p>
    <w:p w14:paraId="7737881C" w14:textId="77777777" w:rsidR="007763E7" w:rsidRDefault="007763E7" w:rsidP="007763E7">
      <w:pPr>
        <w:spacing w:after="120"/>
        <w:jc w:val="both"/>
        <w:rPr>
          <w:rFonts w:ascii="Corbel" w:eastAsia="Corbel" w:hAnsi="Corbel" w:cs="Corbel"/>
          <w:sz w:val="21"/>
        </w:rPr>
      </w:pPr>
      <w:r>
        <w:rPr>
          <w:rFonts w:ascii="Corbel" w:eastAsia="Corbel" w:hAnsi="Corbel" w:cs="Corbel"/>
          <w:sz w:val="21"/>
        </w:rPr>
        <w:t xml:space="preserve"> </w:t>
      </w:r>
    </w:p>
    <w:p w14:paraId="286D96EE" w14:textId="77777777" w:rsidR="007763E7" w:rsidRDefault="007763E7" w:rsidP="007763E7">
      <w:pPr>
        <w:spacing w:after="120"/>
        <w:jc w:val="both"/>
        <w:rPr>
          <w:rFonts w:ascii="Corbel" w:eastAsia="Corbel" w:hAnsi="Corbel" w:cs="Corbel"/>
          <w:sz w:val="21"/>
        </w:rPr>
      </w:pPr>
    </w:p>
    <w:p w14:paraId="0F43EC93" w14:textId="77777777" w:rsidR="007763E7" w:rsidRDefault="007763E7" w:rsidP="007763E7">
      <w:pPr>
        <w:keepNext/>
        <w:keepLines/>
        <w:spacing w:before="400" w:after="40"/>
        <w:jc w:val="center"/>
        <w:rPr>
          <w:rFonts w:ascii="Corbel" w:eastAsia="Corbel" w:hAnsi="Corbel" w:cs="Corbel"/>
          <w:color w:val="1481AB"/>
          <w:sz w:val="36"/>
        </w:rPr>
      </w:pPr>
      <w:commentRangeStart w:id="0"/>
      <w:r>
        <w:rPr>
          <w:rFonts w:ascii="Corbel" w:eastAsia="Corbel" w:hAnsi="Corbel" w:cs="Corbel"/>
          <w:color w:val="1481AB"/>
          <w:sz w:val="36"/>
        </w:rPr>
        <w:t xml:space="preserve">Filtros </w:t>
      </w:r>
      <w:commentRangeEnd w:id="0"/>
      <w:r w:rsidR="003F766D">
        <w:rPr>
          <w:rStyle w:val="Refdecomentario"/>
        </w:rPr>
        <w:commentReference w:id="0"/>
      </w:r>
      <w:r>
        <w:rPr>
          <w:rFonts w:ascii="Corbel" w:eastAsia="Corbel" w:hAnsi="Corbel" w:cs="Corbel"/>
          <w:color w:val="1481AB"/>
          <w:sz w:val="36"/>
        </w:rPr>
        <w:t>para Selección de Solución/Grupo solución</w:t>
      </w:r>
    </w:p>
    <w:p w14:paraId="3BD77B26" w14:textId="77777777" w:rsidR="007763E7" w:rsidRDefault="007763E7" w:rsidP="007763E7">
      <w:pPr>
        <w:spacing w:after="120"/>
        <w:jc w:val="both"/>
        <w:rPr>
          <w:rFonts w:ascii="Corbel" w:eastAsia="Corbel" w:hAnsi="Corbel" w:cs="Corbel"/>
          <w:sz w:val="21"/>
        </w:rPr>
      </w:pPr>
      <w:bookmarkStart w:id="1" w:name="_GoBack"/>
      <w:bookmarkEnd w:id="1"/>
      <w:r>
        <w:rPr>
          <w:rFonts w:ascii="Corbel" w:eastAsia="Corbel" w:hAnsi="Corbel" w:cs="Corbel"/>
          <w:sz w:val="21"/>
        </w:rPr>
        <w:t>Utilice estos criterios para justificar la selección de una, o grupo, de soluciones de su vertical.</w:t>
      </w:r>
    </w:p>
    <w:p w14:paraId="549C400A" w14:textId="77777777" w:rsidR="007763E7" w:rsidRPr="00FB5EFB" w:rsidRDefault="007763E7" w:rsidP="007763E7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jc w:val="both"/>
      </w:pPr>
      <w:r w:rsidRPr="00FB5EFB">
        <w:t>Opinión ciudadana:</w:t>
      </w:r>
      <w:r w:rsidR="009265B3" w:rsidRPr="00FB5EFB">
        <w:t xml:space="preserve"> </w:t>
      </w:r>
      <w:r w:rsidRPr="00FB5EFB">
        <w:t xml:space="preserve">Buscar dato </w:t>
      </w:r>
      <w:r w:rsidR="009265B3" w:rsidRPr="00FB5EFB">
        <w:t>estadístico</w:t>
      </w:r>
      <w:r w:rsidRPr="00FB5EFB">
        <w:t xml:space="preserve">, encuesta </w:t>
      </w:r>
    </w:p>
    <w:p w14:paraId="0951944E" w14:textId="77777777" w:rsidR="007763E7" w:rsidRPr="00FB5EFB" w:rsidRDefault="007763E7" w:rsidP="007763E7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jc w:val="both"/>
      </w:pPr>
      <w:r w:rsidRPr="00FB5EFB">
        <w:t xml:space="preserve">Ambiente y riesgo: El </w:t>
      </w:r>
      <w:r w:rsidR="009265B3" w:rsidRPr="00FB5EFB">
        <w:t>desarrollo</w:t>
      </w:r>
      <w:r w:rsidRPr="00FB5EFB">
        <w:t xml:space="preserve"> de la</w:t>
      </w:r>
      <w:r w:rsidR="009265B3" w:rsidRPr="00FB5EFB">
        <w:t xml:space="preserve"> </w:t>
      </w:r>
      <w:r w:rsidRPr="00FB5EFB">
        <w:t xml:space="preserve">plataforma promueve un manejo de desarrollo urbano controlado en donde se </w:t>
      </w:r>
      <w:r w:rsidR="009265B3" w:rsidRPr="00FB5EFB">
        <w:t>podrían</w:t>
      </w:r>
      <w:r w:rsidRPr="00FB5EFB">
        <w:t xml:space="preserve"> aplicar: </w:t>
      </w:r>
    </w:p>
    <w:p w14:paraId="19B3318E" w14:textId="77777777" w:rsidR="007763E7" w:rsidRPr="00FB5EFB" w:rsidRDefault="007763E7" w:rsidP="007763E7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1080" w:hanging="360"/>
        <w:jc w:val="both"/>
      </w:pPr>
      <w:r w:rsidRPr="00FB5EFB">
        <w:t xml:space="preserve">lineamientos de sostenibilidad. </w:t>
      </w:r>
    </w:p>
    <w:p w14:paraId="0A80D76D" w14:textId="77777777" w:rsidR="007763E7" w:rsidRPr="00FB5EFB" w:rsidRDefault="007763E7" w:rsidP="007763E7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1080" w:hanging="360"/>
        <w:jc w:val="both"/>
      </w:pPr>
      <w:r w:rsidRPr="00FB5EFB">
        <w:t xml:space="preserve">Análisis y gestión del territorio.  </w:t>
      </w:r>
    </w:p>
    <w:p w14:paraId="0BD524FA" w14:textId="77777777" w:rsidR="007763E7" w:rsidRPr="00FB5EFB" w:rsidRDefault="007763E7" w:rsidP="007763E7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1080" w:hanging="360"/>
        <w:jc w:val="both"/>
      </w:pPr>
      <w:r w:rsidRPr="00FB5EFB">
        <w:t xml:space="preserve">Control de riesgos. </w:t>
      </w:r>
    </w:p>
    <w:p w14:paraId="0AF83D07" w14:textId="77777777" w:rsidR="007763E7" w:rsidRPr="00FB5EFB" w:rsidRDefault="007763E7" w:rsidP="007763E7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jc w:val="both"/>
      </w:pPr>
      <w:r w:rsidRPr="00FB5EFB">
        <w:t xml:space="preserve">Económico y desarrollo: Los beneficios </w:t>
      </w:r>
      <w:r w:rsidR="009265B3" w:rsidRPr="00FB5EFB">
        <w:t>económicos</w:t>
      </w:r>
      <w:r w:rsidRPr="00FB5EFB">
        <w:t xml:space="preserve"> de una mejor administración catastral son varios: 1. Aumento de fuentes de financiamiento a partir del fortalecimiento de la información predial por el cual se </w:t>
      </w:r>
      <w:r w:rsidR="009265B3" w:rsidRPr="00FB5EFB">
        <w:t>regularizarían</w:t>
      </w:r>
      <w:r w:rsidRPr="00FB5EFB">
        <w:t xml:space="preserve"> </w:t>
      </w:r>
      <w:r w:rsidR="009265B3" w:rsidRPr="00FB5EFB">
        <w:t>impuestos</w:t>
      </w:r>
      <w:r w:rsidRPr="00FB5EFB">
        <w:t xml:space="preserve"> e ingresos directos m0unicipales.2.Oportunidades de financiación publico privada (APP). 3.</w:t>
      </w:r>
      <w:r w:rsidR="009265B3" w:rsidRPr="00FB5EFB">
        <w:t xml:space="preserve"> A</w:t>
      </w:r>
      <w:r w:rsidRPr="00FB5EFB">
        <w:t xml:space="preserve"> partir de la </w:t>
      </w:r>
      <w:r w:rsidR="009265B3" w:rsidRPr="00FB5EFB">
        <w:t>actualización</w:t>
      </w:r>
      <w:r w:rsidRPr="00FB5EFB">
        <w:t xml:space="preserve"> predial se </w:t>
      </w:r>
      <w:r w:rsidR="009265B3" w:rsidRPr="00FB5EFB">
        <w:t>podrían</w:t>
      </w:r>
      <w:r w:rsidRPr="00FB5EFB">
        <w:t xml:space="preserve"> acceder a financiamientos por valores </w:t>
      </w:r>
      <w:r w:rsidR="009265B3" w:rsidRPr="00FB5EFB">
        <w:t>incrementados</w:t>
      </w:r>
      <w:r w:rsidRPr="00FB5EFB">
        <w:t>.</w:t>
      </w:r>
    </w:p>
    <w:p w14:paraId="7049DD7A" w14:textId="77777777" w:rsidR="007763E7" w:rsidRPr="00FB5EFB" w:rsidRDefault="007763E7" w:rsidP="007763E7">
      <w:pPr>
        <w:numPr>
          <w:ilvl w:val="0"/>
          <w:numId w:val="6"/>
        </w:numPr>
        <w:spacing w:after="0" w:line="240" w:lineRule="auto"/>
        <w:ind w:left="720" w:hanging="360"/>
        <w:jc w:val="both"/>
      </w:pPr>
      <w:r w:rsidRPr="00FB5EFB">
        <w:t xml:space="preserve">Multi-sectorial: La solución catastral involucra diferentes sectores tanto </w:t>
      </w:r>
      <w:r w:rsidR="00FB5EFB" w:rsidRPr="00FB5EFB">
        <w:t>públicos</w:t>
      </w:r>
      <w:r w:rsidRPr="00FB5EFB">
        <w:t xml:space="preserve"> como privados. Se destacan </w:t>
      </w:r>
      <w:r w:rsidR="00FB5EFB" w:rsidRPr="00FB5EFB">
        <w:t>organización</w:t>
      </w:r>
      <w:r w:rsidRPr="00FB5EFB">
        <w:t xml:space="preserve"> como el Ministerio de Agricultura y Desarrollo Rural, INCODER, Unidad de Restitución de Tierras, la Unidad de Planificación Rural, Agropecuaria, y la Unidad de Consolidación Territorial. Instituciones con manejo de tierras y desarrollo rural tales como Ministerio de Ambiente, Parques Nacionales Naturales o Corporaciones territoriales. </w:t>
      </w:r>
    </w:p>
    <w:p w14:paraId="5CC28A67" w14:textId="77777777" w:rsidR="007763E7" w:rsidRDefault="007763E7" w:rsidP="007763E7">
      <w:pPr>
        <w:spacing w:after="0" w:line="240" w:lineRule="auto"/>
        <w:rPr>
          <w:rFonts w:ascii="Corbel" w:eastAsia="Corbel" w:hAnsi="Corbel" w:cs="Corbel"/>
          <w:sz w:val="21"/>
        </w:rPr>
      </w:pPr>
    </w:p>
    <w:p w14:paraId="2E447FA4" w14:textId="77777777" w:rsidR="007763E7" w:rsidRDefault="007763E7" w:rsidP="007763E7">
      <w:pPr>
        <w:spacing w:after="0" w:line="240" w:lineRule="auto"/>
        <w:rPr>
          <w:rFonts w:ascii="Corbel" w:eastAsia="Corbel" w:hAnsi="Corbel" w:cs="Corbel"/>
          <w:sz w:val="21"/>
        </w:rPr>
      </w:pPr>
    </w:p>
    <w:p w14:paraId="14E1717A" w14:textId="77777777" w:rsidR="007763E7" w:rsidRDefault="007763E7" w:rsidP="007763E7">
      <w:pPr>
        <w:keepNext/>
        <w:keepLines/>
        <w:spacing w:before="400" w:after="40"/>
        <w:jc w:val="center"/>
        <w:rPr>
          <w:rFonts w:ascii="Corbel" w:eastAsia="Corbel" w:hAnsi="Corbel" w:cs="Corbel"/>
          <w:color w:val="1481AB"/>
          <w:sz w:val="36"/>
        </w:rPr>
      </w:pPr>
      <w:r>
        <w:rPr>
          <w:rFonts w:ascii="Corbel" w:eastAsia="Corbel" w:hAnsi="Corbel" w:cs="Corbel"/>
          <w:color w:val="1481AB"/>
          <w:sz w:val="36"/>
        </w:rPr>
        <w:t>Grupos de Soluciones Encontradas</w:t>
      </w:r>
    </w:p>
    <w:p w14:paraId="27CAFFF5" w14:textId="77777777" w:rsidR="007763E7" w:rsidRDefault="007763E7" w:rsidP="007763E7">
      <w:pPr>
        <w:spacing w:after="0" w:line="240" w:lineRule="auto"/>
        <w:rPr>
          <w:rFonts w:ascii="Corbel" w:eastAsia="Corbel" w:hAnsi="Corbel" w:cs="Corbel"/>
          <w:sz w:val="21"/>
        </w:rPr>
      </w:pPr>
      <w:r>
        <w:rPr>
          <w:rFonts w:ascii="Corbel" w:eastAsia="Corbel" w:hAnsi="Corbel" w:cs="Corbel"/>
          <w:sz w:val="21"/>
        </w:rPr>
        <w:t>Son soluciones que se encuentran presentes, por ejemplo, en varios servicios de la vertical, y por lo tanto, pueden ser implementadas una vez y con ajustes o configuración manejable pueden servir múltiples veces en la vertical, o en otras.</w:t>
      </w:r>
    </w:p>
    <w:p w14:paraId="31CA1B0B" w14:textId="77777777" w:rsidR="00F25E91" w:rsidRDefault="00F25E91" w:rsidP="007763E7">
      <w:pPr>
        <w:spacing w:after="0" w:line="240" w:lineRule="auto"/>
        <w:rPr>
          <w:rFonts w:ascii="Corbel" w:eastAsia="Corbel" w:hAnsi="Corbel" w:cs="Corbel"/>
          <w:sz w:val="21"/>
        </w:rPr>
      </w:pPr>
    </w:p>
    <w:p w14:paraId="317C41F3" w14:textId="77777777" w:rsidR="007763E7" w:rsidRDefault="007763E7" w:rsidP="007763E7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Corbel" w:eastAsia="Corbel" w:hAnsi="Corbel" w:cs="Corbel"/>
          <w:sz w:val="21"/>
        </w:rPr>
      </w:pPr>
      <w:r>
        <w:rPr>
          <w:rFonts w:ascii="Corbel" w:eastAsia="Corbel" w:hAnsi="Corbel" w:cs="Corbel"/>
          <w:sz w:val="21"/>
        </w:rPr>
        <w:t>SOLX500. Administración Catastral. Información central de catastro urbano.</w:t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5"/>
        <w:gridCol w:w="6295"/>
      </w:tblGrid>
      <w:tr w:rsidR="007763E7" w:rsidRPr="00314442" w14:paraId="40455791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ACFA9" w14:textId="77777777" w:rsidR="007763E7" w:rsidRPr="00314442" w:rsidRDefault="007763E7" w:rsidP="00A94F69">
            <w:pPr>
              <w:spacing w:before="100" w:after="100" w:line="240" w:lineRule="auto"/>
            </w:pPr>
            <w:r w:rsidRPr="00314442">
              <w:t>Objetivo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D4BB4" w14:textId="77777777" w:rsidR="007763E7" w:rsidRPr="00314442" w:rsidRDefault="007763E7" w:rsidP="00A94F69">
            <w:pPr>
              <w:spacing w:before="100" w:after="100" w:line="240" w:lineRule="auto"/>
            </w:pPr>
            <w:r w:rsidRPr="00314442">
              <w:t xml:space="preserve">Un sistema de gestión de </w:t>
            </w:r>
            <w:r w:rsidR="00F25E91" w:rsidRPr="00314442">
              <w:t>catastro</w:t>
            </w:r>
            <w:r w:rsidRPr="00314442">
              <w:t xml:space="preserve"> </w:t>
            </w:r>
            <w:r w:rsidR="00F25E91" w:rsidRPr="00314442">
              <w:t>multipropósito</w:t>
            </w:r>
            <w:r w:rsidRPr="00314442">
              <w:t xml:space="preserve"> </w:t>
            </w:r>
            <w:r w:rsidR="00F25E91" w:rsidRPr="00314442">
              <w:t>ágil</w:t>
            </w:r>
            <w:r w:rsidRPr="00314442">
              <w:t xml:space="preserve">, eficiente y seguro. Se busca integrar la información </w:t>
            </w:r>
            <w:r w:rsidR="00F25E91" w:rsidRPr="00314442">
              <w:t>técnica</w:t>
            </w:r>
            <w:r w:rsidRPr="00314442">
              <w:t xml:space="preserve"> con la legal para alcanzar los </w:t>
            </w:r>
            <w:r w:rsidR="00F25E91" w:rsidRPr="00314442">
              <w:t>siguientes</w:t>
            </w:r>
            <w:r w:rsidRPr="00314442">
              <w:t xml:space="preserve"> objetivos: </w:t>
            </w:r>
          </w:p>
          <w:p w14:paraId="364E12E8" w14:textId="77777777" w:rsidR="007763E7" w:rsidRPr="00314442" w:rsidRDefault="007763E7" w:rsidP="007763E7">
            <w:pPr>
              <w:numPr>
                <w:ilvl w:val="0"/>
                <w:numId w:val="8"/>
              </w:numPr>
              <w:spacing w:before="100" w:after="100" w:line="240" w:lineRule="auto"/>
              <w:ind w:left="720" w:hanging="360"/>
            </w:pPr>
            <w:r w:rsidRPr="00314442">
              <w:t>Mejorar la eficiencia en el uso de la tierra.</w:t>
            </w:r>
          </w:p>
          <w:p w14:paraId="6C3811F0" w14:textId="77777777" w:rsidR="007763E7" w:rsidRPr="00314442" w:rsidRDefault="007763E7" w:rsidP="007763E7">
            <w:pPr>
              <w:numPr>
                <w:ilvl w:val="0"/>
                <w:numId w:val="8"/>
              </w:numPr>
              <w:spacing w:before="100" w:after="100" w:line="240" w:lineRule="auto"/>
              <w:ind w:left="720" w:hanging="360"/>
            </w:pPr>
            <w:r w:rsidRPr="00314442">
              <w:t>Mitigar la degradación ambiental.</w:t>
            </w:r>
          </w:p>
          <w:p w14:paraId="3E152537" w14:textId="77777777" w:rsidR="007763E7" w:rsidRPr="00314442" w:rsidRDefault="007763E7" w:rsidP="007763E7">
            <w:pPr>
              <w:numPr>
                <w:ilvl w:val="0"/>
                <w:numId w:val="8"/>
              </w:numPr>
              <w:spacing w:before="100" w:after="100" w:line="240" w:lineRule="auto"/>
              <w:ind w:left="720" w:hanging="360"/>
            </w:pPr>
            <w:r w:rsidRPr="00314442">
              <w:t>Mejorar los incentivos para el desarrollo.</w:t>
            </w:r>
          </w:p>
          <w:p w14:paraId="4C4180BA" w14:textId="77777777" w:rsidR="007763E7" w:rsidRPr="00314442" w:rsidRDefault="007763E7" w:rsidP="007763E7">
            <w:pPr>
              <w:numPr>
                <w:ilvl w:val="0"/>
                <w:numId w:val="8"/>
              </w:numPr>
              <w:spacing w:before="100" w:after="100" w:line="240" w:lineRule="auto"/>
              <w:ind w:left="720" w:hanging="360"/>
            </w:pPr>
            <w:r w:rsidRPr="00314442">
              <w:t xml:space="preserve">Brindar información para promover el acceso equitativo y eficiente a los beneficios económicos de la tierra y sus servicios. </w:t>
            </w:r>
          </w:p>
          <w:p w14:paraId="07F43FEF" w14:textId="77777777" w:rsidR="007763E7" w:rsidRPr="00314442" w:rsidRDefault="007763E7" w:rsidP="007763E7">
            <w:pPr>
              <w:numPr>
                <w:ilvl w:val="0"/>
                <w:numId w:val="8"/>
              </w:numPr>
              <w:spacing w:before="100" w:after="100" w:line="240" w:lineRule="auto"/>
              <w:ind w:left="720" w:hanging="360"/>
            </w:pPr>
            <w:r w:rsidRPr="00314442">
              <w:t xml:space="preserve">Apoyar los servicios del gobierno mediante la tributación. </w:t>
            </w:r>
          </w:p>
        </w:tc>
      </w:tr>
      <w:tr w:rsidR="007763E7" w:rsidRPr="00314442" w14:paraId="753C5402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D21CE" w14:textId="77777777" w:rsidR="007763E7" w:rsidRPr="00314442" w:rsidRDefault="007763E7" w:rsidP="00A94F69">
            <w:pPr>
              <w:spacing w:before="100" w:after="100" w:line="240" w:lineRule="auto"/>
            </w:pPr>
            <w:r w:rsidRPr="00314442">
              <w:t>Descripción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6A44B" w14:textId="77777777" w:rsidR="007763E7" w:rsidRPr="00314442" w:rsidRDefault="007763E7" w:rsidP="00A94F69">
            <w:pPr>
              <w:spacing w:after="0" w:line="241" w:lineRule="auto"/>
              <w:jc w:val="both"/>
            </w:pPr>
            <w:r w:rsidRPr="00314442">
              <w:t xml:space="preserve">Plataforma multipropósito que per­mite la edición gráfica y alfanumérica de las parcelas e integra  funciones del catastro tales como: </w:t>
            </w:r>
          </w:p>
          <w:p w14:paraId="5C199D86" w14:textId="77777777" w:rsidR="007763E7" w:rsidRPr="00314442" w:rsidRDefault="007763E7" w:rsidP="007763E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RPr="00314442">
              <w:t xml:space="preserve">Registro de la parcela </w:t>
            </w:r>
          </w:p>
          <w:p w14:paraId="5DBCF412" w14:textId="77777777" w:rsidR="007763E7" w:rsidRPr="00314442" w:rsidRDefault="007763E7" w:rsidP="007763E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RPr="00314442">
              <w:t xml:space="preserve">Avalúo catastral </w:t>
            </w:r>
          </w:p>
          <w:p w14:paraId="34EC40F0" w14:textId="77777777" w:rsidR="007763E7" w:rsidRPr="00314442" w:rsidRDefault="007763E7" w:rsidP="007763E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RPr="00314442">
              <w:t xml:space="preserve">Administración de datos técnico – legales </w:t>
            </w:r>
          </w:p>
          <w:p w14:paraId="66840E54" w14:textId="77777777" w:rsidR="007763E7" w:rsidRPr="00314442" w:rsidRDefault="007763E7" w:rsidP="007763E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RPr="00314442">
              <w:t xml:space="preserve">Elaboración de mapas temáticos </w:t>
            </w:r>
          </w:p>
          <w:p w14:paraId="73268FDE" w14:textId="77777777" w:rsidR="007763E7" w:rsidRPr="00314442" w:rsidRDefault="007763E7" w:rsidP="007763E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RPr="00314442">
              <w:t>Emisión de Certificados Catastra­les y Fichas de Avalúo</w:t>
            </w:r>
          </w:p>
          <w:p w14:paraId="296A324F" w14:textId="77777777" w:rsidR="007763E7" w:rsidRPr="00314442" w:rsidRDefault="007763E7" w:rsidP="007763E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RPr="00314442">
              <w:t>Sistematización de bases de datos catastrales existentes</w:t>
            </w:r>
          </w:p>
          <w:p w14:paraId="6A18C183" w14:textId="77777777" w:rsidR="007763E7" w:rsidRPr="00314442" w:rsidRDefault="007763E7" w:rsidP="007763E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RPr="00314442">
              <w:t>Digitalización del parcelario catastral urbano.</w:t>
            </w:r>
          </w:p>
          <w:p w14:paraId="52C49D00" w14:textId="77777777" w:rsidR="007763E7" w:rsidRPr="00314442" w:rsidRDefault="007763E7" w:rsidP="007763E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RPr="00314442">
              <w:t>Instalación de Sistema de Información Geográfica en servidor municipal.</w:t>
            </w:r>
          </w:p>
          <w:p w14:paraId="5BC7DDBE" w14:textId="77777777" w:rsidR="007763E7" w:rsidRPr="00314442" w:rsidRDefault="007763E7" w:rsidP="007763E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RPr="00314442">
              <w:t xml:space="preserve">Capacitación a personal municipal del área de catastro en el uso y edición de datos gráficos y alfanu­méricos en una SIG. </w:t>
            </w:r>
          </w:p>
          <w:p w14:paraId="1D92AC93" w14:textId="77777777" w:rsidR="007763E7" w:rsidRPr="00314442" w:rsidRDefault="007763E7" w:rsidP="007763E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RPr="00314442">
              <w:t>Identificar propietarios, poseedores, arrendatarios y ocupantes, entre otros.</w:t>
            </w:r>
          </w:p>
          <w:p w14:paraId="1EF3421F" w14:textId="77777777" w:rsidR="007763E7" w:rsidRPr="00314442" w:rsidRDefault="007763E7" w:rsidP="007763E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RPr="00314442">
              <w:t>Identificación de Usos de Suelo, Operatoria de Inspección Técnica de Obra, Estimación de Cobro Impositivo, Gestión de Tramites Web.</w:t>
            </w:r>
          </w:p>
        </w:tc>
      </w:tr>
      <w:tr w:rsidR="007763E7" w:rsidRPr="00314442" w14:paraId="68F29D29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FCC23" w14:textId="77777777" w:rsidR="007763E7" w:rsidRPr="00314442" w:rsidRDefault="007763E7" w:rsidP="00A94F69">
            <w:pPr>
              <w:spacing w:before="100" w:after="100" w:line="240" w:lineRule="auto"/>
            </w:pPr>
            <w:r w:rsidRPr="00314442">
              <w:t>Encargado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7147C" w14:textId="77777777" w:rsidR="007763E7" w:rsidRPr="00314442" w:rsidRDefault="007763E7" w:rsidP="00A94F69">
            <w:pPr>
              <w:spacing w:before="100" w:after="100" w:line="240" w:lineRule="auto"/>
            </w:pPr>
            <w:r w:rsidRPr="00314442">
              <w:t xml:space="preserve">IGAC y Municipios </w:t>
            </w:r>
          </w:p>
          <w:p w14:paraId="06D9B49D" w14:textId="77777777" w:rsidR="007763E7" w:rsidRPr="00314442" w:rsidRDefault="007763E7" w:rsidP="00A94F69">
            <w:pPr>
              <w:spacing w:before="100" w:after="100" w:line="240" w:lineRule="auto"/>
            </w:pPr>
            <w:r w:rsidRPr="00314442">
              <w:t>Función Propósito.</w:t>
            </w:r>
          </w:p>
        </w:tc>
      </w:tr>
      <w:tr w:rsidR="007763E7" w:rsidRPr="00314442" w14:paraId="0124E27E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41B97" w14:textId="77777777" w:rsidR="007763E7" w:rsidRPr="00314442" w:rsidRDefault="007763E7" w:rsidP="00A94F69">
            <w:pPr>
              <w:spacing w:before="100" w:after="100" w:line="240" w:lineRule="auto"/>
            </w:pPr>
            <w:r w:rsidRPr="00314442">
              <w:t>Beneficio(s) directos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346B2" w14:textId="77777777" w:rsidR="007763E7" w:rsidRPr="00314442" w:rsidRDefault="007763E7" w:rsidP="00A94F69">
            <w:pPr>
              <w:spacing w:after="0" w:line="240" w:lineRule="auto"/>
            </w:pPr>
            <w:r w:rsidRPr="00314442">
              <w:t xml:space="preserve">Existen varios beneficios directos de la implementación de una plataforma de sistematización del catastro a nivel social, económico y ambiental: </w:t>
            </w:r>
          </w:p>
          <w:p w14:paraId="7D5C0881" w14:textId="77777777" w:rsidR="007763E7" w:rsidRPr="00314442" w:rsidRDefault="007763E7" w:rsidP="007763E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 w:rsidRPr="00314442">
              <w:t>Garantizar mayor seguridad jurídica en las transacciones inmobiliarias.</w:t>
            </w:r>
          </w:p>
          <w:p w14:paraId="4EBF4828" w14:textId="77777777" w:rsidR="007763E7" w:rsidRPr="00314442" w:rsidRDefault="007763E7" w:rsidP="007763E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 w:rsidRPr="00314442">
              <w:t>Mejorar la gestión ambiental de la Corporaciones Autónomas Regionales y de Parques Nacionales</w:t>
            </w:r>
          </w:p>
          <w:p w14:paraId="1B3FF3C9" w14:textId="77777777" w:rsidR="007763E7" w:rsidRPr="00314442" w:rsidRDefault="007763E7" w:rsidP="007763E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 w:rsidRPr="00314442">
              <w:t>Información detallada sobre los linderos, forma del predio, ubicación y vecindario</w:t>
            </w:r>
          </w:p>
          <w:p w14:paraId="7F7823E8" w14:textId="77777777" w:rsidR="007763E7" w:rsidRPr="00314442" w:rsidRDefault="007763E7" w:rsidP="007763E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 w:rsidRPr="00314442">
              <w:lastRenderedPageBreak/>
              <w:t>Soportar titulación y recuperación de tierras</w:t>
            </w:r>
          </w:p>
          <w:p w14:paraId="3F067CD5" w14:textId="77777777" w:rsidR="007763E7" w:rsidRPr="00314442" w:rsidRDefault="007763E7" w:rsidP="007763E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 w:rsidRPr="00314442">
              <w:t>Facilitar los procesos de restitución de tierras</w:t>
            </w:r>
          </w:p>
          <w:p w14:paraId="76EFD376" w14:textId="77777777" w:rsidR="007763E7" w:rsidRPr="00314442" w:rsidRDefault="007763E7" w:rsidP="007763E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 w:rsidRPr="00314442">
              <w:t>Garantizar la devolución de los predios a las víctimas de conflicto</w:t>
            </w:r>
          </w:p>
          <w:p w14:paraId="69905F22" w14:textId="77777777" w:rsidR="007763E7" w:rsidRPr="00314442" w:rsidRDefault="007763E7" w:rsidP="007763E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 w:rsidRPr="00314442">
              <w:t>Establecer lineamientos para planificar los procesos de Gestión del Riesgo</w:t>
            </w:r>
          </w:p>
          <w:p w14:paraId="629E9290" w14:textId="77777777" w:rsidR="007763E7" w:rsidRPr="00314442" w:rsidRDefault="007763E7" w:rsidP="007763E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 w:rsidRPr="00314442">
              <w:t>Establecer lineamientos para establecer ordenamiento de los territorios</w:t>
            </w:r>
          </w:p>
          <w:p w14:paraId="786977C6" w14:textId="77777777" w:rsidR="007763E7" w:rsidRPr="00314442" w:rsidRDefault="007763E7" w:rsidP="007763E7">
            <w:pPr>
              <w:numPr>
                <w:ilvl w:val="0"/>
                <w:numId w:val="10"/>
              </w:numPr>
              <w:spacing w:before="100" w:after="100" w:line="240" w:lineRule="auto"/>
              <w:ind w:left="720" w:hanging="360"/>
            </w:pPr>
            <w:r w:rsidRPr="00314442">
              <w:t>Planificar mejor las inversiones de los municipios</w:t>
            </w:r>
          </w:p>
        </w:tc>
      </w:tr>
      <w:tr w:rsidR="007763E7" w:rsidRPr="00314442" w14:paraId="15973DD1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19D1D" w14:textId="77777777" w:rsidR="007763E7" w:rsidRPr="00314442" w:rsidRDefault="007763E7" w:rsidP="00A94F69">
            <w:pPr>
              <w:spacing w:before="100" w:after="100" w:line="240" w:lineRule="auto"/>
            </w:pPr>
            <w:r w:rsidRPr="00314442">
              <w:lastRenderedPageBreak/>
              <w:t>Iniciativas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55B38" w14:textId="77777777" w:rsidR="007763E7" w:rsidRPr="00314442" w:rsidRDefault="007763E7" w:rsidP="007763E7">
            <w:pPr>
              <w:numPr>
                <w:ilvl w:val="0"/>
                <w:numId w:val="11"/>
              </w:numPr>
              <w:spacing w:before="100" w:after="100" w:line="240" w:lineRule="auto"/>
              <w:ind w:left="720" w:hanging="360"/>
            </w:pPr>
            <w:r w:rsidRPr="00314442">
              <w:t>Política pública CONPES de Catastros multipropósitos.</w:t>
            </w:r>
          </w:p>
          <w:p w14:paraId="6B49581F" w14:textId="77777777" w:rsidR="007763E7" w:rsidRPr="00314442" w:rsidRDefault="007763E7" w:rsidP="007763E7">
            <w:pPr>
              <w:numPr>
                <w:ilvl w:val="0"/>
                <w:numId w:val="11"/>
              </w:numPr>
              <w:spacing w:before="100" w:after="100" w:line="240" w:lineRule="auto"/>
              <w:ind w:left="720" w:hanging="360"/>
            </w:pPr>
            <w:r w:rsidRPr="00314442">
              <w:t xml:space="preserve">Política pública CONPES Sistema de Ciudades. </w:t>
            </w:r>
          </w:p>
          <w:p w14:paraId="77C682DD" w14:textId="77777777" w:rsidR="007763E7" w:rsidRPr="00314442" w:rsidRDefault="007763E7" w:rsidP="007763E7">
            <w:pPr>
              <w:numPr>
                <w:ilvl w:val="0"/>
                <w:numId w:val="11"/>
              </w:numPr>
              <w:spacing w:before="100" w:after="100" w:line="240" w:lineRule="auto"/>
              <w:ind w:left="720" w:hanging="360"/>
            </w:pPr>
            <w:r w:rsidRPr="00314442">
              <w:t xml:space="preserve">IGAC  </w:t>
            </w:r>
          </w:p>
        </w:tc>
      </w:tr>
      <w:tr w:rsidR="007763E7" w:rsidRPr="00314442" w14:paraId="2F295438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B3332" w14:textId="77777777" w:rsidR="007763E7" w:rsidRPr="00314442" w:rsidRDefault="007763E7" w:rsidP="00A94F69">
            <w:pPr>
              <w:spacing w:before="100" w:after="100" w:line="240" w:lineRule="auto"/>
            </w:pPr>
            <w:r w:rsidRPr="00314442">
              <w:t>Pro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7EED1" w14:textId="77777777" w:rsidR="007763E7" w:rsidRPr="00314442" w:rsidRDefault="007763E7" w:rsidP="00A94F69">
            <w:pPr>
              <w:spacing w:after="0" w:line="240" w:lineRule="auto"/>
            </w:pPr>
            <w:r w:rsidRPr="00314442">
              <w:t xml:space="preserve">Son barrios los beneficios de la implementación de un sistema de </w:t>
            </w:r>
            <w:r w:rsidR="008B1AED" w:rsidRPr="00314442">
              <w:t>catastro</w:t>
            </w:r>
            <w:r w:rsidRPr="00314442">
              <w:t xml:space="preserve"> </w:t>
            </w:r>
            <w:r w:rsidR="008B1AED" w:rsidRPr="00314442">
              <w:t>multipropósito</w:t>
            </w:r>
            <w:r w:rsidRPr="00314442">
              <w:t xml:space="preserve">: </w:t>
            </w:r>
          </w:p>
          <w:p w14:paraId="22717FC0" w14:textId="77777777" w:rsidR="007763E7" w:rsidRPr="00314442" w:rsidRDefault="007763E7" w:rsidP="00A94F69">
            <w:pPr>
              <w:spacing w:after="0" w:line="240" w:lineRule="auto"/>
            </w:pPr>
          </w:p>
          <w:p w14:paraId="773EA896" w14:textId="77777777" w:rsidR="007763E7" w:rsidRPr="00314442" w:rsidRDefault="007763E7" w:rsidP="007763E7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</w:pPr>
            <w:r w:rsidRPr="00314442">
              <w:t xml:space="preserve">Optimizar la gestión financiera </w:t>
            </w:r>
          </w:p>
          <w:p w14:paraId="39D67967" w14:textId="77777777" w:rsidR="007763E7" w:rsidRPr="00314442" w:rsidRDefault="007763E7" w:rsidP="00A94F69">
            <w:pPr>
              <w:spacing w:after="0" w:line="240" w:lineRule="auto"/>
            </w:pPr>
          </w:p>
          <w:p w14:paraId="73FC4872" w14:textId="77777777" w:rsidR="007763E7" w:rsidRPr="00314442" w:rsidRDefault="007763E7" w:rsidP="007763E7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</w:pPr>
            <w:r w:rsidRPr="00314442">
              <w:t>acabar con la inseguridad jurídica, la</w:t>
            </w:r>
          </w:p>
          <w:p w14:paraId="30742A10" w14:textId="77777777" w:rsidR="007763E7" w:rsidRPr="00314442" w:rsidRDefault="007763E7" w:rsidP="007763E7">
            <w:pPr>
              <w:numPr>
                <w:ilvl w:val="0"/>
                <w:numId w:val="13"/>
              </w:numPr>
              <w:spacing w:before="100" w:after="100" w:line="240" w:lineRule="auto"/>
              <w:ind w:left="720" w:hanging="360"/>
            </w:pPr>
            <w:r w:rsidRPr="00314442">
              <w:t>Desactualización catastral y las carencias y limitaciones fiscales</w:t>
            </w:r>
          </w:p>
          <w:p w14:paraId="737E69F9" w14:textId="77777777" w:rsidR="007763E7" w:rsidRPr="00314442" w:rsidRDefault="003162B2" w:rsidP="007763E7">
            <w:pPr>
              <w:numPr>
                <w:ilvl w:val="0"/>
                <w:numId w:val="13"/>
              </w:numPr>
              <w:spacing w:before="100" w:after="100" w:line="240" w:lineRule="auto"/>
              <w:ind w:left="720" w:hanging="360"/>
            </w:pPr>
            <w:r>
              <w:t>La</w:t>
            </w:r>
            <w:r w:rsidR="007763E7" w:rsidRPr="00314442">
              <w:t xml:space="preserve"> identificación de propietarios, poseedores, arrendatarios y ocupantes y por tanto el apoyo a los procesos de restitución de tierras.</w:t>
            </w:r>
          </w:p>
          <w:p w14:paraId="53B45E35" w14:textId="77777777" w:rsidR="007763E7" w:rsidRPr="00314442" w:rsidRDefault="007763E7" w:rsidP="007763E7">
            <w:pPr>
              <w:numPr>
                <w:ilvl w:val="0"/>
                <w:numId w:val="13"/>
              </w:numPr>
              <w:spacing w:before="100" w:after="100" w:line="240" w:lineRule="auto"/>
              <w:ind w:left="720" w:hanging="360"/>
            </w:pPr>
            <w:r w:rsidRPr="00314442">
              <w:t>El ordenamiento a las inversiones de los municipios y para planificar los procesos de gestión del riesgo.</w:t>
            </w:r>
          </w:p>
          <w:p w14:paraId="498EEEB2" w14:textId="77777777" w:rsidR="007763E7" w:rsidRPr="00314442" w:rsidRDefault="007763E7" w:rsidP="007763E7">
            <w:pPr>
              <w:numPr>
                <w:ilvl w:val="0"/>
                <w:numId w:val="13"/>
              </w:numPr>
              <w:spacing w:before="100" w:after="100" w:line="240" w:lineRule="auto"/>
              <w:ind w:left="720" w:hanging="360"/>
            </w:pPr>
            <w:r w:rsidRPr="00314442">
              <w:t>Determinar la sobretasa para efectos de mantenimiento de temas ambientales GRUPOS EMPRESARIALES</w:t>
            </w:r>
          </w:p>
          <w:p w14:paraId="0B67FB88" w14:textId="77777777" w:rsidR="007763E7" w:rsidRPr="00314442" w:rsidRDefault="007763E7" w:rsidP="007763E7">
            <w:pPr>
              <w:numPr>
                <w:ilvl w:val="0"/>
                <w:numId w:val="13"/>
              </w:numPr>
              <w:spacing w:before="100" w:after="100" w:line="240" w:lineRule="auto"/>
              <w:ind w:left="720" w:hanging="360"/>
            </w:pPr>
            <w:r w:rsidRPr="00314442">
              <w:t xml:space="preserve">Garantizar la seguridad jurídica de la propiedad y establecer la vocación del suelo. </w:t>
            </w:r>
          </w:p>
        </w:tc>
      </w:tr>
      <w:tr w:rsidR="007763E7" w:rsidRPr="00314442" w14:paraId="6844CCB4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0AA94" w14:textId="77777777" w:rsidR="007763E7" w:rsidRPr="00314442" w:rsidRDefault="007763E7" w:rsidP="00A94F69">
            <w:pPr>
              <w:spacing w:before="100" w:after="100" w:line="240" w:lineRule="auto"/>
            </w:pPr>
            <w:r w:rsidRPr="00314442">
              <w:t>Problemas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CDF7C" w14:textId="77777777" w:rsidR="007763E7" w:rsidRPr="00314442" w:rsidRDefault="007763E7" w:rsidP="00A94F69">
            <w:pPr>
              <w:spacing w:before="100" w:after="100" w:line="240" w:lineRule="auto"/>
            </w:pPr>
            <w:r w:rsidRPr="00314442">
              <w:t xml:space="preserve">Existen varias problemáticas que </w:t>
            </w:r>
            <w:r w:rsidR="008B1AED" w:rsidRPr="00314442">
              <w:t>justifican</w:t>
            </w:r>
            <w:r w:rsidRPr="00314442">
              <w:t xml:space="preserve"> la implementación de</w:t>
            </w:r>
            <w:r w:rsidR="00C85FDB">
              <w:t xml:space="preserve"> </w:t>
            </w:r>
            <w:r w:rsidRPr="00314442">
              <w:t xml:space="preserve">la plataforma de catastros </w:t>
            </w:r>
            <w:r w:rsidR="008B1AED" w:rsidRPr="00314442">
              <w:t>multipropósitos</w:t>
            </w:r>
            <w:r w:rsidRPr="00314442">
              <w:t>.</w:t>
            </w:r>
            <w:r w:rsidR="008B1AED">
              <w:t xml:space="preserve"> </w:t>
            </w:r>
            <w:r w:rsidRPr="00314442">
              <w:t xml:space="preserve">A </w:t>
            </w:r>
            <w:r w:rsidR="008B1AED" w:rsidRPr="00314442">
              <w:t>continuación</w:t>
            </w:r>
            <w:r w:rsidRPr="00314442">
              <w:t xml:space="preserve"> se </w:t>
            </w:r>
            <w:r w:rsidR="00C85FDB">
              <w:t>l</w:t>
            </w:r>
            <w:r w:rsidRPr="00314442">
              <w:t xml:space="preserve">istan los </w:t>
            </w:r>
            <w:r w:rsidR="008B1AED" w:rsidRPr="00314442">
              <w:t>principales</w:t>
            </w:r>
            <w:r w:rsidRPr="00314442">
              <w:t xml:space="preserve"> ejes </w:t>
            </w:r>
            <w:r w:rsidR="008B1AED" w:rsidRPr="00314442">
              <w:t>problemáticos</w:t>
            </w:r>
            <w:r w:rsidRPr="00314442">
              <w:t xml:space="preserve"> identificados en la política nacional CONPES, Catastro Multipropósitos del 2016:  </w:t>
            </w:r>
          </w:p>
          <w:p w14:paraId="59466B37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Los avalúos catastrales no reflejan la condición económica de los </w:t>
            </w:r>
            <w:r w:rsidR="008B1AED" w:rsidRPr="00314442">
              <w:t xml:space="preserve">predios. </w:t>
            </w:r>
          </w:p>
          <w:p w14:paraId="7D8C0EA5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Limitaciones de la cartografía básica con fines catastrales </w:t>
            </w:r>
          </w:p>
          <w:p w14:paraId="011ABED7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Ausencia de estándares en los levantamientos catastrales </w:t>
            </w:r>
          </w:p>
          <w:p w14:paraId="7A17EAFC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Escasez de recurso profesional calificado </w:t>
            </w:r>
          </w:p>
          <w:p w14:paraId="029EBE30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Baja interrelación de la información catastro-registro y ausencia de un marco jurídico integral </w:t>
            </w:r>
          </w:p>
          <w:p w14:paraId="1EF2E106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lastRenderedPageBreak/>
              <w:t xml:space="preserve">Débil interrelación catastro-registro </w:t>
            </w:r>
          </w:p>
          <w:p w14:paraId="66AF75C0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Ausencia de un marco normativo unificador, integrador y moderno </w:t>
            </w:r>
          </w:p>
          <w:p w14:paraId="74453E08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Dimensión institucional: arreglos inadecuados, baja capacidad y eficiencia catastral </w:t>
            </w:r>
          </w:p>
          <w:p w14:paraId="1F69BFB4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Inadecuada adscripción administrativa y concentración de funciones </w:t>
            </w:r>
          </w:p>
          <w:p w14:paraId="36EC2D8A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Duplicidad y limitado acceso a la información sobre tierras y propiedad  </w:t>
            </w:r>
          </w:p>
          <w:p w14:paraId="1D9BD61C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El catastro no está actualizado en el 63,9% del territorio </w:t>
            </w:r>
          </w:p>
          <w:p w14:paraId="7E71B4E1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No es completo, no está formado en 28% </w:t>
            </w:r>
          </w:p>
          <w:p w14:paraId="6B350B3B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Representación geográfica de los predios es imprecisa de las condiciones económicas y físicas </w:t>
            </w:r>
          </w:p>
          <w:p w14:paraId="6CFCBB0F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La sostenibilidad a los procesos de paz territorial, mejorar las capacidades e instrumentos del Estado para priorizar y asignar mejor la inversión pública en las regiones, y garantizar el efectivo cumplimiento de las funciones económica, social y ambiental de la propiedad </w:t>
            </w:r>
          </w:p>
          <w:p w14:paraId="36A12C8E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Sistema de registro de la propiedad inmueble, integrado con los sistemas de planeación e información del territorio, y en concordancia con estándares internacionales </w:t>
            </w:r>
          </w:p>
          <w:p w14:paraId="60371209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Altos costos para las políticas públicas ambientales, de gestión de tierras, agropecuarias, de infraestructura, de ordenamiento, </w:t>
            </w:r>
          </w:p>
          <w:p w14:paraId="3BBBC3ED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El catastro actual de Colombia no tiene un enfoque multipropósito, ya que ha sido concebido y usado, principalmente, como un instrumento para el fortalecimiento fiscal, desconociendo sus aplicaciones en las demás finalidades centrales del Estado. </w:t>
            </w:r>
          </w:p>
          <w:p w14:paraId="2D584114" w14:textId="77777777" w:rsidR="007763E7" w:rsidRPr="00314442" w:rsidRDefault="007E0C41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>Información</w:t>
            </w:r>
            <w:r w:rsidR="007763E7" w:rsidRPr="00314442">
              <w:t xml:space="preserve"> insuficiente y </w:t>
            </w:r>
            <w:r w:rsidRPr="00314442">
              <w:t>desarticulada</w:t>
            </w:r>
            <w:r w:rsidR="007763E7" w:rsidRPr="00314442">
              <w:t xml:space="preserve"> </w:t>
            </w:r>
          </w:p>
          <w:p w14:paraId="2DC557E9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Falta de </w:t>
            </w:r>
            <w:r w:rsidR="007E0C41" w:rsidRPr="00314442">
              <w:t>tecnologías</w:t>
            </w:r>
            <w:r w:rsidRPr="00314442">
              <w:t xml:space="preserve"> </w:t>
            </w:r>
          </w:p>
          <w:p w14:paraId="06CA4F9A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Fala de financiamiento para mejora de </w:t>
            </w:r>
            <w:r w:rsidR="007E0C41" w:rsidRPr="00314442">
              <w:t>infraestructura</w:t>
            </w:r>
            <w:r w:rsidRPr="00314442">
              <w:t xml:space="preserve"> de información</w:t>
            </w:r>
          </w:p>
          <w:p w14:paraId="1A5C8523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Falta de seguimiento y </w:t>
            </w:r>
            <w:r w:rsidR="007E0C41" w:rsidRPr="00314442">
              <w:t>actualización</w:t>
            </w:r>
            <w:r w:rsidRPr="00314442">
              <w:t>.</w:t>
            </w:r>
          </w:p>
          <w:p w14:paraId="6A6C6069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before="100" w:after="100" w:line="240" w:lineRule="auto"/>
              <w:ind w:left="720" w:hanging="360"/>
            </w:pPr>
            <w:r w:rsidRPr="00314442">
              <w:t xml:space="preserve">Catastro incompleto, que supera el 58% del territorio. (IGAC,2016) </w:t>
            </w:r>
          </w:p>
          <w:p w14:paraId="5ABB8E09" w14:textId="77777777" w:rsidR="007763E7" w:rsidRPr="00314442" w:rsidRDefault="007763E7" w:rsidP="007763E7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 w:rsidRPr="00314442">
              <w:t>Desarticulación entre el catastro y el registro</w:t>
            </w:r>
          </w:p>
        </w:tc>
      </w:tr>
    </w:tbl>
    <w:p w14:paraId="326E02A3" w14:textId="77777777" w:rsidR="007E0C41" w:rsidRDefault="007E0C41" w:rsidP="007E0C41">
      <w:pPr>
        <w:tabs>
          <w:tab w:val="left" w:pos="720"/>
        </w:tabs>
        <w:spacing w:before="100" w:after="100" w:line="240" w:lineRule="auto"/>
        <w:rPr>
          <w:rFonts w:ascii="Corbel" w:eastAsia="Corbel" w:hAnsi="Corbel" w:cs="Corbel"/>
          <w:sz w:val="21"/>
        </w:rPr>
      </w:pPr>
    </w:p>
    <w:p w14:paraId="4167FA9C" w14:textId="77777777" w:rsidR="007763E7" w:rsidRDefault="007763E7" w:rsidP="007763E7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Corbel" w:eastAsia="Corbel" w:hAnsi="Corbel" w:cs="Corbel"/>
          <w:sz w:val="21"/>
        </w:rPr>
      </w:pPr>
      <w:r>
        <w:rPr>
          <w:rFonts w:ascii="Corbel" w:eastAsia="Corbel" w:hAnsi="Corbel" w:cs="Corbel"/>
          <w:sz w:val="21"/>
        </w:rPr>
        <w:t>SOLX501. Mitigación Ambiental. Mural y alertas de riesgo ambiental.</w:t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5"/>
        <w:gridCol w:w="6295"/>
      </w:tblGrid>
      <w:tr w:rsidR="007763E7" w14:paraId="48EF3F6F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612E1" w14:textId="77777777" w:rsidR="007763E7" w:rsidRDefault="007763E7" w:rsidP="00A94F69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Objetivo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F2444" w14:textId="77777777" w:rsidR="007763E7" w:rsidRDefault="007763E7" w:rsidP="00A94F69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7763E7" w14:paraId="47B0C91C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1738C" w14:textId="77777777" w:rsidR="007763E7" w:rsidRDefault="007763E7" w:rsidP="00A94F69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lastRenderedPageBreak/>
              <w:t>Descripción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A7CC1" w14:textId="77777777" w:rsidR="007763E7" w:rsidRDefault="007763E7" w:rsidP="00A94F69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7763E7" w14:paraId="5796FD70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01E92" w14:textId="77777777" w:rsidR="007763E7" w:rsidRDefault="007763E7" w:rsidP="00A94F69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Encargado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1BA5B" w14:textId="77777777" w:rsidR="007763E7" w:rsidRDefault="007763E7" w:rsidP="00A94F69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7763E7" w14:paraId="1EE136DA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59D5C" w14:textId="77777777" w:rsidR="007763E7" w:rsidRDefault="007763E7" w:rsidP="00A94F69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Beneficio(s) directos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2ACEF" w14:textId="77777777" w:rsidR="007763E7" w:rsidRDefault="007763E7" w:rsidP="00A94F69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7763E7" w14:paraId="754978B7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1FD7F" w14:textId="77777777" w:rsidR="007763E7" w:rsidRDefault="007763E7" w:rsidP="00A94F69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Iniciativas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6C2BD" w14:textId="77777777" w:rsidR="007763E7" w:rsidRDefault="007763E7" w:rsidP="00A94F69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7763E7" w14:paraId="0710F016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8FD31" w14:textId="77777777" w:rsidR="007763E7" w:rsidRDefault="007763E7" w:rsidP="00A94F69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Pro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60C41" w14:textId="77777777" w:rsidR="007763E7" w:rsidRDefault="007763E7" w:rsidP="00A94F69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7763E7" w14:paraId="3BE683BE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720A2" w14:textId="77777777" w:rsidR="007763E7" w:rsidRDefault="007763E7" w:rsidP="00A94F69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Problemas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BB9DF" w14:textId="77777777" w:rsidR="007763E7" w:rsidRDefault="007763E7" w:rsidP="00A94F69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558E0E0" w14:textId="77777777" w:rsidR="007763E7" w:rsidRDefault="007763E7" w:rsidP="007763E7">
      <w:pPr>
        <w:spacing w:after="0" w:line="240" w:lineRule="auto"/>
        <w:rPr>
          <w:rFonts w:ascii="Corbel" w:eastAsia="Corbel" w:hAnsi="Corbel" w:cs="Corbel"/>
          <w:sz w:val="21"/>
        </w:rPr>
      </w:pPr>
    </w:p>
    <w:p w14:paraId="2EAB3CF5" w14:textId="0244F9AE" w:rsidR="00AD3F5C" w:rsidRDefault="00AD3F5C" w:rsidP="00AD3F5C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Corbel" w:eastAsia="Corbel" w:hAnsi="Corbel" w:cs="Corbel"/>
          <w:sz w:val="21"/>
        </w:rPr>
      </w:pPr>
      <w:r>
        <w:rPr>
          <w:rFonts w:ascii="Corbel" w:eastAsia="Corbel" w:hAnsi="Corbel" w:cs="Corbel"/>
          <w:sz w:val="21"/>
        </w:rPr>
        <w:t>SOLX50</w:t>
      </w:r>
      <w:r>
        <w:rPr>
          <w:rFonts w:ascii="Corbel" w:eastAsia="Corbel" w:hAnsi="Corbel" w:cs="Corbel"/>
          <w:sz w:val="21"/>
        </w:rPr>
        <w:t>2</w:t>
      </w:r>
      <w:r>
        <w:rPr>
          <w:rFonts w:ascii="Corbel" w:eastAsia="Corbel" w:hAnsi="Corbel" w:cs="Corbel"/>
          <w:sz w:val="21"/>
        </w:rPr>
        <w:t>.</w:t>
      </w:r>
      <w:r>
        <w:rPr>
          <w:rFonts w:ascii="Corbel" w:eastAsia="Corbel" w:hAnsi="Corbel" w:cs="Corbel"/>
          <w:sz w:val="21"/>
        </w:rPr>
        <w:t xml:space="preserve"> Gestión de parqueaderos</w:t>
      </w:r>
    </w:p>
    <w:p w14:paraId="075C56B3" w14:textId="44846032" w:rsidR="00AD3F5C" w:rsidRDefault="00AD3F5C" w:rsidP="00AD3F5C">
      <w:pPr>
        <w:tabs>
          <w:tab w:val="left" w:pos="720"/>
        </w:tabs>
        <w:spacing w:before="100" w:after="100" w:line="240" w:lineRule="auto"/>
        <w:rPr>
          <w:rFonts w:ascii="Corbel" w:eastAsia="Corbel" w:hAnsi="Corbel" w:cs="Corbel"/>
          <w:sz w:val="21"/>
        </w:rPr>
      </w:pPr>
      <w:commentRangeStart w:id="2"/>
      <w:r>
        <w:rPr>
          <w:rFonts w:ascii="Corbel" w:eastAsia="Corbel" w:hAnsi="Corbel" w:cs="Corbel"/>
          <w:sz w:val="21"/>
        </w:rPr>
        <w:t>Algunos temas de interés relacionados a esta solución:</w:t>
      </w:r>
      <w:commentRangeEnd w:id="2"/>
      <w:r>
        <w:rPr>
          <w:rStyle w:val="Refdecomentario"/>
        </w:rPr>
        <w:commentReference w:id="2"/>
      </w:r>
    </w:p>
    <w:p w14:paraId="442E84FB" w14:textId="6E902332" w:rsidR="00AD3F5C" w:rsidRDefault="00AD3F5C" w:rsidP="00AD3F5C">
      <w:pPr>
        <w:tabs>
          <w:tab w:val="left" w:pos="720"/>
        </w:tabs>
        <w:spacing w:before="100" w:after="100" w:line="240" w:lineRule="auto"/>
        <w:rPr>
          <w:rFonts w:ascii="Corbel" w:eastAsia="Corbel" w:hAnsi="Corbel" w:cs="Corbel"/>
          <w:sz w:val="21"/>
        </w:rPr>
      </w:pPr>
      <w:r>
        <w:rPr>
          <w:rFonts w:ascii="Corbel" w:eastAsia="Corbel" w:hAnsi="Corbel" w:cs="Corbel"/>
          <w:sz w:val="21"/>
        </w:rPr>
        <w:t>Qué proveedores pueden, o saben, realizar este tipo de soluciones?</w:t>
      </w:r>
    </w:p>
    <w:p w14:paraId="3CADB1F0" w14:textId="534F7224" w:rsidR="00AD3F5C" w:rsidRDefault="00AD3F5C" w:rsidP="00AD3F5C">
      <w:pPr>
        <w:tabs>
          <w:tab w:val="left" w:pos="720"/>
        </w:tabs>
        <w:spacing w:before="100" w:after="100" w:line="240" w:lineRule="auto"/>
        <w:rPr>
          <w:rFonts w:ascii="Corbel" w:eastAsia="Corbel" w:hAnsi="Corbel" w:cs="Corbel"/>
          <w:sz w:val="21"/>
        </w:rPr>
      </w:pPr>
      <w:r>
        <w:rPr>
          <w:rFonts w:ascii="Corbel" w:eastAsia="Corbel" w:hAnsi="Corbel" w:cs="Corbel"/>
          <w:sz w:val="21"/>
        </w:rPr>
        <w:t>Quiénes son los “jugadores” más importante en lo regulatorio, administrativo y comercial/operación</w:t>
      </w:r>
    </w:p>
    <w:p w14:paraId="5FEDE559" w14:textId="77777777" w:rsidR="00AD3F5C" w:rsidRDefault="00AD3F5C" w:rsidP="00AD3F5C">
      <w:pPr>
        <w:tabs>
          <w:tab w:val="left" w:pos="720"/>
        </w:tabs>
        <w:spacing w:before="100" w:after="100" w:line="240" w:lineRule="auto"/>
        <w:rPr>
          <w:rFonts w:ascii="Corbel" w:eastAsia="Corbel" w:hAnsi="Corbel" w:cs="Corbel"/>
          <w:sz w:val="21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5"/>
        <w:gridCol w:w="6295"/>
      </w:tblGrid>
      <w:tr w:rsidR="00AD3F5C" w14:paraId="68D13D3B" w14:textId="77777777" w:rsidTr="001E64FE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E4670" w14:textId="77777777" w:rsidR="00AD3F5C" w:rsidRDefault="00AD3F5C" w:rsidP="001E64FE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Objetivo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09A86" w14:textId="77777777" w:rsidR="00EE7AC1" w:rsidRDefault="00EE7AC1" w:rsidP="00EE7AC1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Resuelve ubicación de parqueaderos</w:t>
            </w:r>
          </w:p>
          <w:p w14:paraId="4DF4DAC0" w14:textId="77777777" w:rsidR="00EE7AC1" w:rsidRDefault="00EE7AC1" w:rsidP="00EE7AC1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Facturación electrónica</w:t>
            </w:r>
          </w:p>
          <w:p w14:paraId="4578C9F2" w14:textId="77777777" w:rsidR="00EE7AC1" w:rsidRDefault="00EE7AC1" w:rsidP="00EE7AC1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Automatización de pagos</w:t>
            </w:r>
          </w:p>
          <w:p w14:paraId="45E82CB8" w14:textId="77777777" w:rsidR="00EE7AC1" w:rsidRDefault="00EE7AC1" w:rsidP="00EE7AC1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Peajes de acceso a sitios protegidos o de interés</w:t>
            </w:r>
          </w:p>
          <w:p w14:paraId="27F122D0" w14:textId="77086695" w:rsidR="00AD3F5C" w:rsidRDefault="00EE7AC1" w:rsidP="00EE7AC1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Regulación de tarifas</w:t>
            </w:r>
          </w:p>
        </w:tc>
      </w:tr>
      <w:tr w:rsidR="00AD3F5C" w14:paraId="0AC2B427" w14:textId="77777777" w:rsidTr="001E64FE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6FF10" w14:textId="77777777" w:rsidR="00AD3F5C" w:rsidRDefault="00AD3F5C" w:rsidP="001E64FE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Descripción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3E199" w14:textId="77777777" w:rsidR="00AD3F5C" w:rsidRDefault="00AD3F5C" w:rsidP="001E64FE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AD3F5C" w14:paraId="6D55C2DF" w14:textId="77777777" w:rsidTr="001E64FE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60286" w14:textId="77777777" w:rsidR="00AD3F5C" w:rsidRDefault="00AD3F5C" w:rsidP="001E64FE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Encargado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BBE06" w14:textId="77777777" w:rsidR="00AD3F5C" w:rsidRDefault="00AD3F5C" w:rsidP="001E64FE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AD3F5C" w14:paraId="6327D92E" w14:textId="77777777" w:rsidTr="001E64FE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1C4EC" w14:textId="77777777" w:rsidR="00AD3F5C" w:rsidRDefault="00AD3F5C" w:rsidP="001E64FE">
            <w:pPr>
              <w:spacing w:before="100" w:after="100" w:line="240" w:lineRule="auto"/>
            </w:pPr>
            <w:commentRangeStart w:id="3"/>
            <w:r>
              <w:rPr>
                <w:rFonts w:ascii="Corbel" w:eastAsia="Corbel" w:hAnsi="Corbel" w:cs="Corbel"/>
                <w:sz w:val="21"/>
              </w:rPr>
              <w:t>Beneficio</w:t>
            </w:r>
            <w:commentRangeEnd w:id="3"/>
            <w:r>
              <w:rPr>
                <w:rStyle w:val="Refdecomentario"/>
              </w:rPr>
              <w:commentReference w:id="3"/>
            </w:r>
            <w:r>
              <w:rPr>
                <w:rFonts w:ascii="Corbel" w:eastAsia="Corbel" w:hAnsi="Corbel" w:cs="Corbel"/>
                <w:sz w:val="21"/>
              </w:rPr>
              <w:t>(s) directos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5742C" w14:textId="77777777" w:rsidR="00AD3F5C" w:rsidRDefault="00EE7AC1" w:rsidP="001E64FE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Ayuda al control de gases de efecto invernadero (GEI)</w:t>
            </w:r>
          </w:p>
          <w:p w14:paraId="11E41BF3" w14:textId="799F3DE1" w:rsidR="00EE7AC1" w:rsidRDefault="00EE7AC1" w:rsidP="00EE7AC1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Ayuda a la mejora del tránsito de autos</w:t>
            </w:r>
          </w:p>
          <w:p w14:paraId="4FACEE91" w14:textId="77777777" w:rsidR="00EE7AC1" w:rsidRDefault="00EE7AC1" w:rsidP="00EE7AC1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Ayuda a la seguridad vial e interna (dentro de los parqueaderos)</w:t>
            </w:r>
          </w:p>
          <w:p w14:paraId="408C5864" w14:textId="3708D28D" w:rsidR="00EE7AC1" w:rsidRDefault="00EE7AC1" w:rsidP="00EE7AC1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Generador fuentes de ingreso para el Mcpio</w:t>
            </w:r>
          </w:p>
        </w:tc>
      </w:tr>
      <w:tr w:rsidR="00AD3F5C" w14:paraId="3548E83F" w14:textId="77777777" w:rsidTr="001E64FE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3A649" w14:textId="771103C1" w:rsidR="00AD3F5C" w:rsidRDefault="00AD3F5C" w:rsidP="001E64FE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Iniciativas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EF991" w14:textId="77777777" w:rsidR="00AD3F5C" w:rsidRDefault="00AD3F5C" w:rsidP="001E64FE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AD3F5C" w14:paraId="3F7A7126" w14:textId="77777777" w:rsidTr="001E64FE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2980C" w14:textId="77777777" w:rsidR="00AD3F5C" w:rsidRDefault="00AD3F5C" w:rsidP="001E64FE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Pro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FD210" w14:textId="77777777" w:rsidR="00AD3F5C" w:rsidRDefault="00AD3F5C" w:rsidP="001E64FE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AD3F5C" w14:paraId="6146F18E" w14:textId="77777777" w:rsidTr="001E64FE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3A7A1" w14:textId="77777777" w:rsidR="00AD3F5C" w:rsidRDefault="00AD3F5C" w:rsidP="001E64FE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Problemas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2A9C0" w14:textId="77777777" w:rsidR="00AD3F5C" w:rsidRDefault="00AD3F5C" w:rsidP="001E64FE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9ADC75F" w14:textId="77777777" w:rsidR="00AD3F5C" w:rsidRDefault="00AD3F5C" w:rsidP="00AD3F5C">
      <w:pPr>
        <w:spacing w:after="0" w:line="240" w:lineRule="auto"/>
        <w:rPr>
          <w:rFonts w:ascii="Corbel" w:eastAsia="Corbel" w:hAnsi="Corbel" w:cs="Corbel"/>
          <w:sz w:val="21"/>
        </w:rPr>
      </w:pPr>
    </w:p>
    <w:p w14:paraId="0DB7A47B" w14:textId="77777777" w:rsidR="007763E7" w:rsidRDefault="007763E7" w:rsidP="007763E7">
      <w:pPr>
        <w:spacing w:after="0" w:line="240" w:lineRule="auto"/>
        <w:rPr>
          <w:rFonts w:ascii="Corbel" w:eastAsia="Corbel" w:hAnsi="Corbel" w:cs="Corbel"/>
          <w:sz w:val="21"/>
        </w:rPr>
      </w:pPr>
    </w:p>
    <w:p w14:paraId="592DB183" w14:textId="77777777" w:rsidR="007763E7" w:rsidRDefault="007763E7" w:rsidP="007763E7">
      <w:pPr>
        <w:keepNext/>
        <w:keepLines/>
        <w:spacing w:before="400" w:after="40"/>
        <w:jc w:val="center"/>
        <w:rPr>
          <w:rFonts w:ascii="Corbel" w:eastAsia="Corbel" w:hAnsi="Corbel" w:cs="Corbel"/>
          <w:color w:val="1481AB"/>
          <w:sz w:val="36"/>
        </w:rPr>
      </w:pPr>
      <w:r>
        <w:rPr>
          <w:rFonts w:ascii="Corbel" w:eastAsia="Corbel" w:hAnsi="Corbel" w:cs="Corbel"/>
          <w:color w:val="1481AB"/>
          <w:sz w:val="36"/>
        </w:rPr>
        <w:lastRenderedPageBreak/>
        <w:t>Soluciones Particulares Destacadas</w:t>
      </w:r>
    </w:p>
    <w:p w14:paraId="48FFDC96" w14:textId="77777777" w:rsidR="007763E7" w:rsidRDefault="007763E7" w:rsidP="007763E7">
      <w:pPr>
        <w:spacing w:after="0" w:line="240" w:lineRule="auto"/>
        <w:rPr>
          <w:rFonts w:ascii="Corbel" w:eastAsia="Corbel" w:hAnsi="Corbel" w:cs="Corbel"/>
          <w:sz w:val="21"/>
        </w:rPr>
      </w:pPr>
      <w:r>
        <w:rPr>
          <w:rFonts w:ascii="Corbel" w:eastAsia="Corbel" w:hAnsi="Corbel" w:cs="Corbel"/>
          <w:sz w:val="21"/>
        </w:rPr>
        <w:t>Las soluciones individuales y destacadas son aquellas que no tienen relación de implementación con otras, y requieren de su implementación particular. A pesar de eso, se las considera como prospecto dado que puntúan bien en uno, o varios de los filtros de selección de solución.</w:t>
      </w:r>
    </w:p>
    <w:p w14:paraId="1ABE32D9" w14:textId="77777777" w:rsidR="007763E7" w:rsidRDefault="007763E7" w:rsidP="007763E7">
      <w:pPr>
        <w:numPr>
          <w:ilvl w:val="0"/>
          <w:numId w:val="15"/>
        </w:numPr>
        <w:tabs>
          <w:tab w:val="left" w:pos="720"/>
        </w:tabs>
        <w:spacing w:before="100" w:after="100" w:line="240" w:lineRule="auto"/>
        <w:ind w:left="720" w:hanging="360"/>
        <w:rPr>
          <w:rFonts w:ascii="Corbel" w:eastAsia="Corbel" w:hAnsi="Corbel" w:cs="Corbel"/>
          <w:sz w:val="21"/>
        </w:rPr>
      </w:pPr>
      <w:r>
        <w:rPr>
          <w:rFonts w:ascii="Corbel" w:eastAsia="Corbel" w:hAnsi="Corbel" w:cs="Corbel"/>
          <w:sz w:val="21"/>
        </w:rPr>
        <w:t>Xxxxxxx: Xxxxxxxx</w:t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5"/>
        <w:gridCol w:w="6295"/>
      </w:tblGrid>
      <w:tr w:rsidR="007763E7" w14:paraId="2E8D80C4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165D5" w14:textId="77777777" w:rsidR="007763E7" w:rsidRDefault="007763E7" w:rsidP="00A94F69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Objetivo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C5C4A" w14:textId="77777777" w:rsidR="007763E7" w:rsidRDefault="007763E7" w:rsidP="00A94F69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7763E7" w14:paraId="7A3E44BE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198AD" w14:textId="77777777" w:rsidR="007763E7" w:rsidRDefault="007763E7" w:rsidP="00A94F69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Descripción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9AE48A" w14:textId="77777777" w:rsidR="007763E7" w:rsidRDefault="007763E7" w:rsidP="00A94F69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7763E7" w14:paraId="6D11709A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01938" w14:textId="77777777" w:rsidR="007763E7" w:rsidRDefault="007763E7" w:rsidP="00A94F69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Encargado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45E46" w14:textId="77777777" w:rsidR="007763E7" w:rsidRDefault="007763E7" w:rsidP="00A94F69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7763E7" w14:paraId="6FE3838C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9C798" w14:textId="77777777" w:rsidR="007763E7" w:rsidRDefault="007763E7" w:rsidP="00A94F69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Beneficio(s) directos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AF19A" w14:textId="77777777" w:rsidR="007763E7" w:rsidRDefault="007763E7" w:rsidP="00A94F69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7763E7" w14:paraId="5F1A311E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A9390" w14:textId="77777777" w:rsidR="007763E7" w:rsidRDefault="007763E7" w:rsidP="00A94F69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Iniciativas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BBEFA" w14:textId="77777777" w:rsidR="007763E7" w:rsidRDefault="007763E7" w:rsidP="00A94F69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7763E7" w14:paraId="2A56FF51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B43DD" w14:textId="77777777" w:rsidR="007763E7" w:rsidRDefault="007763E7" w:rsidP="00A94F69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Pro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72159" w14:textId="77777777" w:rsidR="007763E7" w:rsidRDefault="007763E7" w:rsidP="00A94F69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  <w:tr w:rsidR="007763E7" w14:paraId="2DFFC15E" w14:textId="77777777" w:rsidTr="00A94F69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D91CD" w14:textId="77777777" w:rsidR="007763E7" w:rsidRDefault="007763E7" w:rsidP="00A94F69">
            <w:pPr>
              <w:spacing w:before="100" w:after="100" w:line="240" w:lineRule="auto"/>
            </w:pPr>
            <w:r>
              <w:rPr>
                <w:rFonts w:ascii="Corbel" w:eastAsia="Corbel" w:hAnsi="Corbel" w:cs="Corbel"/>
                <w:sz w:val="21"/>
              </w:rPr>
              <w:t>Problemas</w:t>
            </w:r>
          </w:p>
        </w:tc>
        <w:tc>
          <w:tcPr>
            <w:tcW w:w="6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F5B55" w14:textId="77777777" w:rsidR="007763E7" w:rsidRDefault="007763E7" w:rsidP="00A94F69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7AA05CB" w14:textId="77777777" w:rsidR="007763E7" w:rsidRDefault="007763E7" w:rsidP="007763E7">
      <w:pPr>
        <w:numPr>
          <w:ilvl w:val="0"/>
          <w:numId w:val="16"/>
        </w:numPr>
        <w:tabs>
          <w:tab w:val="left" w:pos="720"/>
        </w:tabs>
        <w:spacing w:before="100" w:after="100" w:line="240" w:lineRule="auto"/>
        <w:ind w:left="720" w:hanging="360"/>
        <w:rPr>
          <w:rFonts w:ascii="Corbel" w:eastAsia="Corbel" w:hAnsi="Corbel" w:cs="Corbel"/>
          <w:sz w:val="21"/>
        </w:rPr>
      </w:pPr>
      <w:r>
        <w:rPr>
          <w:rFonts w:ascii="Corbel" w:eastAsia="Corbel" w:hAnsi="Corbel" w:cs="Corbel"/>
          <w:sz w:val="21"/>
        </w:rPr>
        <w:t xml:space="preserve"> </w:t>
      </w:r>
    </w:p>
    <w:p w14:paraId="60AD23FF" w14:textId="77777777" w:rsidR="007763E7" w:rsidRDefault="007763E7" w:rsidP="007763E7">
      <w:pPr>
        <w:spacing w:after="120"/>
        <w:jc w:val="both"/>
        <w:rPr>
          <w:rFonts w:ascii="Corbel" w:eastAsia="Corbel" w:hAnsi="Corbel" w:cs="Corbel"/>
          <w:color w:val="1481AB"/>
          <w:sz w:val="36"/>
        </w:rPr>
      </w:pPr>
    </w:p>
    <w:p w14:paraId="6D4AD303" w14:textId="77777777" w:rsidR="007763E7" w:rsidRDefault="007763E7" w:rsidP="007763E7">
      <w:pPr>
        <w:keepNext/>
        <w:keepLines/>
        <w:spacing w:before="400" w:after="40"/>
        <w:jc w:val="center"/>
        <w:rPr>
          <w:rFonts w:ascii="Corbel" w:eastAsia="Corbel" w:hAnsi="Corbel" w:cs="Corbel"/>
          <w:color w:val="1481AB"/>
          <w:sz w:val="36"/>
        </w:rPr>
      </w:pPr>
      <w:r>
        <w:rPr>
          <w:rFonts w:ascii="Corbel" w:eastAsia="Corbel" w:hAnsi="Corbel" w:cs="Corbel"/>
          <w:color w:val="1481AB"/>
          <w:sz w:val="36"/>
        </w:rPr>
        <w:t>Anexos</w:t>
      </w:r>
    </w:p>
    <w:p w14:paraId="6A8E1113" w14:textId="77777777" w:rsidR="007763E7" w:rsidRDefault="007763E7" w:rsidP="007763E7">
      <w:pPr>
        <w:spacing w:after="120"/>
        <w:jc w:val="both"/>
        <w:rPr>
          <w:rFonts w:ascii="Corbel" w:eastAsia="Corbel" w:hAnsi="Corbel" w:cs="Corbel"/>
          <w:sz w:val="21"/>
        </w:rPr>
      </w:pPr>
      <w:r>
        <w:rPr>
          <w:rFonts w:ascii="Corbel" w:eastAsia="Corbel" w:hAnsi="Corbel" w:cs="Corbel"/>
          <w:sz w:val="21"/>
        </w:rPr>
        <w:t>Los anexos se pueden usar para demostrar el uso de los filtros. Por ejemplo, si tiene información respecto a la opinión ciudadana que manifieste la importancia de cierta solución, puede anexar la referencia, o la información aquí.</w:t>
      </w:r>
    </w:p>
    <w:p w14:paraId="6731F0D3" w14:textId="77777777" w:rsidR="007763E7" w:rsidRDefault="007763E7" w:rsidP="007763E7">
      <w:pPr>
        <w:spacing w:after="120"/>
        <w:jc w:val="both"/>
        <w:rPr>
          <w:rFonts w:ascii="Corbel" w:eastAsia="Corbel" w:hAnsi="Corbel" w:cs="Corbel"/>
          <w:sz w:val="21"/>
        </w:rPr>
      </w:pPr>
    </w:p>
    <w:p w14:paraId="01F0B037" w14:textId="77777777" w:rsidR="007763E7" w:rsidRDefault="007763E7" w:rsidP="007763E7">
      <w:pPr>
        <w:spacing w:after="120"/>
        <w:jc w:val="both"/>
        <w:rPr>
          <w:rFonts w:ascii="Corbel" w:eastAsia="Corbel" w:hAnsi="Corbel" w:cs="Corbel"/>
          <w:sz w:val="21"/>
        </w:rPr>
      </w:pPr>
    </w:p>
    <w:p w14:paraId="09A4CE21" w14:textId="77777777" w:rsidR="00B40FA6" w:rsidRPr="007763E7" w:rsidRDefault="00B40FA6" w:rsidP="007763E7"/>
    <w:sectPr w:rsidR="00B40FA6" w:rsidRPr="007763E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WO ." w:date="2016-12-19T14:14:00Z" w:initials="H.">
    <w:p w14:paraId="13FB083B" w14:textId="77777777" w:rsidR="003F766D" w:rsidRDefault="003F766D">
      <w:pPr>
        <w:pStyle w:val="Textocomentario"/>
      </w:pPr>
      <w:r>
        <w:rPr>
          <w:rStyle w:val="Refdecomentario"/>
        </w:rPr>
        <w:annotationRef/>
      </w:r>
      <w:r>
        <w:t>Alexander, en este tema no es necesario que se desarrollen los filtros para cada solución. Pero si es necesario hacerlo, hay que abrir sub-temas, uno por cada solución SOLX…</w:t>
      </w:r>
    </w:p>
    <w:p w14:paraId="20418F0B" w14:textId="77777777" w:rsidR="00FF6258" w:rsidRDefault="00FF6258">
      <w:pPr>
        <w:pStyle w:val="Textocomentario"/>
      </w:pPr>
    </w:p>
    <w:p w14:paraId="0E1967D3" w14:textId="4888D5A8" w:rsidR="00FF6258" w:rsidRDefault="00FF6258">
      <w:pPr>
        <w:pStyle w:val="Textocomentario"/>
      </w:pPr>
      <w:r>
        <w:t>Otra opción para documentar el uso de algún filtro es el uso de anexos.</w:t>
      </w:r>
    </w:p>
  </w:comment>
  <w:comment w:id="2" w:author="HWO ." w:date="2016-12-19T14:18:00Z" w:initials="H.">
    <w:p w14:paraId="256B4857" w14:textId="16DD55BA" w:rsidR="00AD3F5C" w:rsidRDefault="00AD3F5C">
      <w:pPr>
        <w:pStyle w:val="Textocomentario"/>
      </w:pPr>
      <w:r>
        <w:rPr>
          <w:rStyle w:val="Refdecomentario"/>
        </w:rPr>
        <w:annotationRef/>
      </w:r>
      <w:r>
        <w:t>Estos son los temas que se pueden desarrollar en la ficha de la solución.</w:t>
      </w:r>
    </w:p>
  </w:comment>
  <w:comment w:id="3" w:author="HWO ." w:date="2016-12-19T14:20:00Z" w:initials="H.">
    <w:p w14:paraId="2F9BDD3C" w14:textId="7BC806F2" w:rsidR="00AD3F5C" w:rsidRDefault="00AD3F5C">
      <w:pPr>
        <w:pStyle w:val="Textocomentario"/>
      </w:pPr>
      <w:r>
        <w:rPr>
          <w:rStyle w:val="Refdecomentario"/>
        </w:rPr>
        <w:annotationRef/>
      </w:r>
      <w:r>
        <w:t>Estos fueron algunos de los beneficios que listamos.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1967D3" w15:done="0"/>
  <w15:commentEx w15:paraId="256B4857" w15:done="0"/>
  <w15:commentEx w15:paraId="2F9BDD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92DA3" w14:textId="77777777" w:rsidR="00C75184" w:rsidRDefault="00C75184">
      <w:pPr>
        <w:spacing w:after="0"/>
      </w:pPr>
      <w:r>
        <w:separator/>
      </w:r>
    </w:p>
  </w:endnote>
  <w:endnote w:type="continuationSeparator" w:id="0">
    <w:p w14:paraId="3D02EBCC" w14:textId="77777777" w:rsidR="00C75184" w:rsidRDefault="00C751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32D51" w14:textId="77777777" w:rsidR="00C75184" w:rsidRDefault="00C75184">
      <w:pPr>
        <w:spacing w:after="0"/>
      </w:pPr>
      <w:r>
        <w:separator/>
      </w:r>
    </w:p>
  </w:footnote>
  <w:footnote w:type="continuationSeparator" w:id="0">
    <w:p w14:paraId="0012E616" w14:textId="77777777" w:rsidR="00C75184" w:rsidRDefault="00C751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53BD"/>
    <w:multiLevelType w:val="multilevel"/>
    <w:tmpl w:val="8468E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C933F8"/>
    <w:multiLevelType w:val="multilevel"/>
    <w:tmpl w:val="CA084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3A5601"/>
    <w:multiLevelType w:val="multilevel"/>
    <w:tmpl w:val="486EF2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BE0122"/>
    <w:multiLevelType w:val="multilevel"/>
    <w:tmpl w:val="69CC1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FB7F5A"/>
    <w:multiLevelType w:val="multilevel"/>
    <w:tmpl w:val="EE061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1C5679"/>
    <w:multiLevelType w:val="multilevel"/>
    <w:tmpl w:val="6E449B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C52BDE"/>
    <w:multiLevelType w:val="multilevel"/>
    <w:tmpl w:val="4AF40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F1307A"/>
    <w:multiLevelType w:val="multilevel"/>
    <w:tmpl w:val="FAB0D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6D4F1C"/>
    <w:multiLevelType w:val="multilevel"/>
    <w:tmpl w:val="3480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50CBB"/>
    <w:multiLevelType w:val="multilevel"/>
    <w:tmpl w:val="01DA4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9723E5"/>
    <w:multiLevelType w:val="multilevel"/>
    <w:tmpl w:val="8806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6755F"/>
    <w:multiLevelType w:val="multilevel"/>
    <w:tmpl w:val="FA5680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9AC48F7"/>
    <w:multiLevelType w:val="multilevel"/>
    <w:tmpl w:val="D3F02A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816C21"/>
    <w:multiLevelType w:val="hybridMultilevel"/>
    <w:tmpl w:val="F65478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D7591"/>
    <w:multiLevelType w:val="multilevel"/>
    <w:tmpl w:val="FBA6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8"/>
  </w:num>
  <w:num w:numId="5">
    <w:abstractNumId w:val="14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12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4"/>
  </w:num>
  <w:num w:numId="16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WO .">
    <w15:presenceInfo w15:providerId="Windows Live" w15:userId="9e68827eecd494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15"/>
    <w:rsid w:val="00066685"/>
    <w:rsid w:val="00180267"/>
    <w:rsid w:val="00281F87"/>
    <w:rsid w:val="00314442"/>
    <w:rsid w:val="003162B2"/>
    <w:rsid w:val="003D0B15"/>
    <w:rsid w:val="003F766D"/>
    <w:rsid w:val="00453E1C"/>
    <w:rsid w:val="007763E7"/>
    <w:rsid w:val="007E0C41"/>
    <w:rsid w:val="00820723"/>
    <w:rsid w:val="008B1AED"/>
    <w:rsid w:val="009265B3"/>
    <w:rsid w:val="00A163A4"/>
    <w:rsid w:val="00A81369"/>
    <w:rsid w:val="00AD3F5C"/>
    <w:rsid w:val="00B40FA6"/>
    <w:rsid w:val="00B63C2F"/>
    <w:rsid w:val="00C75184"/>
    <w:rsid w:val="00C85FDB"/>
    <w:rsid w:val="00C8768C"/>
    <w:rsid w:val="00D53B23"/>
    <w:rsid w:val="00E031BD"/>
    <w:rsid w:val="00EE7AC1"/>
    <w:rsid w:val="00F25E91"/>
    <w:rsid w:val="00F26506"/>
    <w:rsid w:val="00FB5EFB"/>
    <w:rsid w:val="00F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78B9"/>
  <w15:docId w15:val="{3F3B6FA0-9CC0-4791-8AF6-41100D57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3E7"/>
    <w:pPr>
      <w:spacing w:after="160"/>
      <w:jc w:val="left"/>
    </w:pPr>
    <w:rPr>
      <w:sz w:val="22"/>
      <w:szCs w:val="22"/>
      <w:lang w:val="es-CO" w:eastAsia="es-CO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0B1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0B15"/>
    <w:rPr>
      <w:color w:val="6EAC1C" w:themeColor="hyperlink"/>
      <w:u w:val="single"/>
    </w:rPr>
  </w:style>
  <w:style w:type="table" w:styleId="Tablaconcuadrcula">
    <w:name w:val="Table Grid"/>
    <w:basedOn w:val="Tablanormal"/>
    <w:uiPriority w:val="39"/>
    <w:rsid w:val="00453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F76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76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766D"/>
    <w:rPr>
      <w:sz w:val="20"/>
      <w:szCs w:val="20"/>
      <w:lang w:val="es-CO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76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766D"/>
    <w:rPr>
      <w:b/>
      <w:bCs/>
      <w:sz w:val="20"/>
      <w:szCs w:val="20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7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66D"/>
    <w:rPr>
      <w:rFonts w:ascii="Segoe UI" w:hAnsi="Segoe UI" w:cs="Segoe UI"/>
      <w:sz w:val="18"/>
      <w:szCs w:val="1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%20Wong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FB595C-3F30-40F8-ABF5-8CF02DEA8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32</TotalTime>
  <Pages>6</Pages>
  <Words>1324</Words>
  <Characters>7284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Wong</dc:creator>
  <cp:keywords/>
  <cp:lastModifiedBy>HWO .</cp:lastModifiedBy>
  <cp:revision>21</cp:revision>
  <dcterms:created xsi:type="dcterms:W3CDTF">2016-12-07T14:42:00Z</dcterms:created>
  <dcterms:modified xsi:type="dcterms:W3CDTF">2016-12-19T19:23:00Z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